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ad3e" w14:textId="749a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между третьими странами объемов дополнительных тарифных квот на ввоз отдельных видов сельскохозяйственных товаров на территорию Российской Федерации в период по 31 декабря 2012 г. включительно и о внесении изменений в Решение Коллегии Евразийской экономической комиссии от 13 ноября 2012 г.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ноября 2012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между третьими странами объемы дополнительных тарифных квот, указанных в Перечне товаров, в отношении которых на период по 31 декабря 2012 г. включительно устанавливаются дополнительные тарифные квоты, а также объемы дополнительных тарифных квот для ввоза этих товаров на территории государств – членов Таможенного союза,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ноября 2012 г. № 217 «О перечнях товаров, в отношении которых устанавливаются тарифные квоты, а также объемы тарифных квот для ввоза этих товаров на территории государств – членов Таможенного союза», на ввоз отдельных видов сельскохозяйственных товаров на территорию Российской Федерации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отношении мяса крупного рогатого скота, свежего или охлажденного (код 0201 ТН ВЭД ТС):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Всемирной торговой организации (кроме государств – членов Европейского союза) – 3,33 тыс.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отношении замороженного обваленного мяса кур домашних (код 0207 14 100 1 ТН ВЭД ТС):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Европейского союза – 8 тыс.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государства – члены Всемирной торговой организации – 2 тыс.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13 ноября 2012 г. № 217 слова «по истечении 30 календарных дней с даты его официального опубликования» заменить словами «7 декабря 2012 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7 декабря 2012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