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7fb" w14:textId="bd25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основным направлениям углубления промышленной кооперации Республики Беларусь, Республики Казахстан и Российской Федерации, обеспечения координации национальных промышленных политик с перспективой выхода на проведение согласованной промышленной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докладом члена Коллегии (Министра) по промышленности и агропромышленному комплексу Сидорского С.С.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72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предложениях по основным направлениям углубления промышленной кооперации Республики Беларусь, Республики Казахстан и Российской Федерации, обеспечения координации национальных промышленных политик с перспективой выхода на проведение согласованной промышленной политики»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 ___________2012 г.             №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предложениях по основным направлениям углубления</w:t>
      </w:r>
      <w:r>
        <w:br/>
      </w:r>
      <w:r>
        <w:rPr>
          <w:rFonts w:ascii="Times New Roman"/>
          <w:b/>
          <w:i w:val="false"/>
          <w:color w:val="000000"/>
        </w:rPr>
        <w:t>
промышленной кооперации Республики Беларусь,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Российской Федерации, обеспечения координации</w:t>
      </w:r>
      <w:r>
        <w:br/>
      </w:r>
      <w:r>
        <w:rPr>
          <w:rFonts w:ascii="Times New Roman"/>
          <w:b/>
          <w:i w:val="false"/>
          <w:color w:val="000000"/>
        </w:rPr>
        <w:t>
национальных промышленных политик с перспективой выхода на</w:t>
      </w:r>
      <w:r>
        <w:br/>
      </w:r>
      <w:r>
        <w:rPr>
          <w:rFonts w:ascii="Times New Roman"/>
          <w:b/>
          <w:i w:val="false"/>
          <w:color w:val="000000"/>
        </w:rPr>
        <w:t>
проведение согласованной промышленной политики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 на основании доклада члена Коллегии (Министра) по промышленности и агропромышленному комплексу Сидорского С.С.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предложениях по основным направлениям углубления промышленной кооперации Республики Беларусь, Республики Казахстан и Российской Федерации, обеспечения координации национальных промышленных политик с перспективой выхода на проведение согласованной промышленной политики» и внести его для рассмотрения на очередном заседании Высшего Евразийского экономического совета на уровне глав правительств.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4453"/>
        <w:gridCol w:w="347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___________2012 г.         №                   г. Москва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предложениях по основным направлениям углубления промышленной</w:t>
      </w:r>
      <w:r>
        <w:br/>
      </w:r>
      <w:r>
        <w:rPr>
          <w:rFonts w:ascii="Times New Roman"/>
          <w:b/>
          <w:i w:val="false"/>
          <w:color w:val="000000"/>
        </w:rPr>
        <w:t>
кооперации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Федерации, обеспечения координации национальных</w:t>
      </w:r>
      <w:r>
        <w:br/>
      </w:r>
      <w:r>
        <w:rPr>
          <w:rFonts w:ascii="Times New Roman"/>
          <w:b/>
          <w:i w:val="false"/>
          <w:color w:val="000000"/>
        </w:rPr>
        <w:t>
промышленных политик с перспективой выхода на проведение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промышленной политики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предложениях по основным направлениям углубления промышленной кооперации Республики Беларусь, Республики Казахстан и Российской Федерации, обеспечения координации национальных промышленных политик с перспективой выхода на проведение согласованной промышленной политики,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анализа программ в области промышленности государств-членов Таможенного союза и Единого экономического пространства (далее – государства-члены) и сложившейся структуры кооперации между организациями-производителями государств-членов определить следующие основные направления промышленного сотрудничества в приоритетных отраслях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углубление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рамках единой торговой политики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мер по защите рынка промышленной продукции государств-членов по видам продукции, которые имеют существенное значение для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подходов к поддержке экспорта в третьи страны товаров Таможенного союза, произведенных приоритетными отраслями;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механизма по совместному выходу на рынки третьих стран с целью продвижения совместно произведенной государствами-членами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комплекса перспективных мер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создание интегрированных структур, включая транснациональные компании, для освоения экспортоориентированных производств и ускорения процессов локализации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формирование технологических платформ и промышленных кластеров в целях достижения современного уровня и тенденций технологического развития приоритетных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взаимодействие в сфере науки 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при необходимости осуществлять координацию взаимодействия государств-членов по основным направлениям промышленного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при необходимости вносить изменения в перечень, предусмотренный приложением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совместно с государствами-членами при участии Белорусско-Казахстанско-Российского Бизнес-диалога и представителей бизнес-сообществ государств-членов проработать вопросы,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созданием необходимых условий для вовлечения в промышленную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кооперацию субъектов малого и среднего предпринимательства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обеспечением поддержки инициатив по созданию межгосударственных отраслевых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информационным взаимодействием по разработке перспективных форм и проектов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возможностью подготовки рамочных соглашений по сотрудничеству в отраслях,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совместно с государствами-членами разработать проект соглашения о согласованной промышленной политике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Евразийской экономической комиссии доложить о ходе выполнения настоящего Решения на очередном заседании Высшего Евразийского экономического совета на уровне глав правительств.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4213"/>
        <w:gridCol w:w="339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«___» ______2012 г. №  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отраслей, приоритетных для промышленного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Авиакосмическая отрасль (в том числе производство спутников дистанционного зондирования земной поверхности и вертолетостроение).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Автомобилестроение.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Биотехнологии.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Легкая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Наноиндустрия.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Металлургия (в том числе производство трубной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Производство дорожно-строительной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Производство железнодорожного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Производство машин и оборудования для сельского 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Производство подъемно-транспортного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Производство электронного и оптического оборудования и компонентной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Промышленность строительных материалов (в том числе производство цемента и стекла).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Станкостроение.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Фармацевтическая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Химическая и нефтехимическая промышленность (в том числе производство продукции базовой неорганики).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Энергетическое машиностроение.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