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853" w14:textId="4d1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Евразийской экономической комиссии с Европейской экономической комиссией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торговле А.А. Слепнева о подготовке проекта Меморандума о взаимопонимании между Евразийской экономической комиссией и Европейской экономической комиссией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члену Коллегии (Министру) по торговле А.А. Слепневу начать переговоры с Европейской экономической комиссией ООН по подготовке к подписанию Меморандума о взаимопонимании между Евразийской экономической комиссией и Европейской экономической комиссией ООН на основании текущего проекта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