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d5e88" w14:textId="c9d5e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единую Товарную номенклатуру внешнеэкономической деятельности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октября 2012 года № 176. Утратило силу решением Коллегии Евразийской экономической комиссии от 17 августа 2021 года №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утратило силу Решением Коллегии Евразийской экономической комиссии от 17.08.2021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единую Товарную номенклатуру внешнеэкономической деятельности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Совета Евразийской экономической комиссии от 16 июля 2012 г. № 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наименовании подсубпозиций 2009 71 990, 2009 71 990 1, 2009 71 990 9 ТН ВЭД ТС символ "–" исключить;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подсубпозиции 2909 49 800 0 ТН ВЭД ТС перед графой "Код ТН ВЭД" включить символ "+", наименование данной подсубпозиции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прочие";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наименование бескодовой подсубпозиции ТН ВЭД ТС после подсубпозиции 3926 90 970 3 ТН ВЭД ТС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для технических целей в гражданской авиации:";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наименование подсубпозиции 4016 93 000 3 ТН ВЭД ТС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– для технических целей в гражданской авиации";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в подсубпозиции 6204 33 900 0 ТН ВЭД ТС перед графой "Код ТН ВЭД" включить символ "+", наименование данной подсубпозиции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"– – – прочие".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Вр.и.о. Председателя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Т.Д. Валовая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