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c92" w14:textId="ad0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силиконовых смол, полимеров этилена, отдельных видов органических химических соединений, рыбы, комбайнов,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силиконовых смол, полимеров этилена, отдельных видов органических химических соединений, рыбы, комбайнов, транспортных средств»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drawing>
          <wp:inline distT="0" distB="0" distL="0" distR="0">
            <wp:extent cx="78613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
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____________2012 г.             №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силиконовых смол, полимеров этилена,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органических химических соединений, рыбы, комбайнов,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Совет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решил: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14С)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«14С) Ставка ввозной таможенной пошлины в размере 5 % от таможенной стоимости применяется с 01.01.2013 по 31.12.2013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ставку ввозной таможенной пошлины в размере 5 % от таможенной стоимости в отношении товаров, классифицируемых в подсубпозициях 0302 51 100 0, 0302 51 900 0, 0302 52 000 0 единой Товарной номенклатуры внешнеэкономической деятельности Таможенного союза, с 01.01.2013 по 31.12.2013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18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решения по изменению ставок ввозных таможенных пошлин в отношении товаров, классифицируемых в подсубпозициях 3910 00 000 2 и 3910 00 000 8 единой Товарной номенклатуры внешнеэкономической деятельности Таможенного союза,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4393"/>
        <w:gridCol w:w="347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__________2012 г. № __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8153"/>
        <w:gridCol w:w="16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__________2012 г. № __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273"/>
        <w:gridCol w:w="153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прочие:*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силиконовые смолы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Бескодовая подсубпозиция после подсубпозиции 3910 00 000 1.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__________2012 г. № __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7036"/>
        <w:gridCol w:w="3043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0302 51 100 0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Gadus morhua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14С)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0302 51 900 0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14С)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0302 52 000 0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пикша (Melanogrammus aeglefmus)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14С)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0302 53 000 0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сайда (Pollachius virens)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0302 89 900 1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мойва (Mallotus villosus)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2916 31000 0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бензойная кислота, ее соли и сложные эфиры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2916 39 900 0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2918 99 400 0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2,6-диметоксибензойная кислота;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 (ISO); феноксиацетат натрия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2918 99 900 0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2920 19 000 0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2921 19 990 0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2921 43 000 0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толуидины и их производные; соли этих соединений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2924 29 980 0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2926 90 950 0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2933 19 900 0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2933 39 250 0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3,6-дихлорпиридин-2-карбоновая кислота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2933 49 100 0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 производные хинолина;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хинолинкарбоновой кислоты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2933 59 100 0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диазинон (ISO)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7005"/>
        <w:gridCol w:w="3048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3901 90 900 0 3910 00 000 2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силиконовые смолы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 более 3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 20 евро за 1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евро за 1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более 3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евро за 1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евро за 1 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габаритной длиной не менее 11,5 м,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41 посадочного места,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водителя, объем багажного отсека 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сидящих пассажиров и их багажа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двигателя 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евро за 1 см3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более 7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 более 5 лет, но не более 7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8702 90 909 0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8703 90 909 0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8704 10 108 0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8704 10 900 0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евро за 1 см3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8704 21 910 0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(типа "форвардер"),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погрузочно-разгрузочным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лесоматериалов от места 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до лесопогрузочного пункта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лесовозной дороги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см3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двигателя 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(типа "форвардер"),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погрузочно-разгрузочным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лесоматериалов от места 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до лесопогрузочного пункта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лесовозной дороги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4-гусеничные машины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 тележками для использования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устанавливаемыми на них подъемными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машинами для разработки 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работы в заболоченных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снежных районах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8704 31 310 0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15,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0,4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20,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0,4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8704 32 910 9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20,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но не более 7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20,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0,1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20,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8704 90 000 0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15,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0,8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