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50e" w14:textId="380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кодификации международных договоров, составляющих договорно-правовую базу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22 июня 2011 г. № 902 «О Рабочей группе по кодификации международных договоров, составляющих договорно-правовую базу Таможенного союза и Единого экономического пространства».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г. № 162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кодификации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
составляющих договорно-правовую базу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решениями Коллегии Евразийской экономической комиссии от 05.03.2013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06.03.2014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7697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основным направлениям интеграции и макроэкономике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Правового департамента Евразийской экономической комиссии (секретарь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Леонидович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Геронинович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Пантелеевич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международных финансовых отношений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Хлабордов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Александрович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управления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Проскалович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Евгеньевич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правового регулирования конституционного строительства и правоохранительной деятельности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Филимонова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Владимировна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Адамов Илья Николаевич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отдела Главного договорно-правового управления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Михневич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Юрьевич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Дмитриевич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советник управления Содружества Независимых Государств и Евразийского экономического сообщества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Сергеевич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Правового управления Государственного таможенного комитета Республики Беларусь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76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Зауреш Хамитовна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Абылкасымовна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экспертизы международных договоров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Бахытжанович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регулирования международной экономической интеграции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Егинбаевич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Мырзахановна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евразийской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Кулмуратовна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регулирования международной экономической интеграции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Жарылгасынкызы Самал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Гаухар Муканбетжановна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регулирования международной экономической интеграции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Женсикбаевич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7697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Жазира Токеновна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Турсынханович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СНГ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Зайтуна Аркеновна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ТС и ЕЭП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интеграции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Венера Ернаровна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экспертизы международных договоров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Маратович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Абайдельдинов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Мусинович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научный сотрудник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Васильевич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отдела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Подвязникова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Васильевна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769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Владимировна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отдела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Наильевна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отдела нетарифных мер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Евгеньевна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гражданского и социального законодательства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Первого департамента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Первого департамента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Лысункин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Михайлович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советник Первого департамента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финансовой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Вячеславович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таможенно-тарифной политики Министерства финансов Российской Федерации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7697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Иванович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регулирования государственного финансового контроля, аудиторской деятельности, бухгалтерского учета и отчетности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Александрович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Валерьевич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Селютина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Константиновна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– начальник Управления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и международного сотрудничества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Владимирович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права 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Викторовна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сотрудничества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Викторовна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права 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Евгеньевна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Юрьевна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Александровна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Анатольевна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Лемяскина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Евгеньевна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Викторовна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7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Постоянной комиссии Межпарламентской ассамблеи ЕврАзЭС по правовым вопросам: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Жамбалнимбуев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Бато-Жаргал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Совета Федерации Федерального Собрания Российской Федерации по бюджету и финансовым рынкам, член Постоянной комиссии МПА ЕврАзЭС по таможенному регулированию и пограничной политике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Москалькова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Государственной Думы Федерального Собрания Российской Федерации по делам СНГ и связями с соотечественниками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Полторабатько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Григорьевна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Сената Парламента Республики Казахстан по законодательству, судебной системе и правоохранительным органам, член Постоянной комиссии МПА ЕврАзЭС по правовым вопросам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 Бакирович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Мажилиса Парламента Республики Казахстан по законодательству и судебно-правовой реформе, председатель Постоянной комиссии МПА ЕврАзЭС по правовым вопросам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Черевач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Олегович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Постоянной комиссии Палаты представителей Национального собрания Республики Беларусь по законодательству, член Постоянной комиссии МПА ЕврАзЭС по правовым вопросам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– секретарь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правовым вопросам Межпарламентской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Павлович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Межпарламентской ассамблеи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сообщества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Эллада Владимировна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аппарата Комитета Совета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Собрания 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делам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Шнякин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Николаевич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Федерального Собрания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 международным делам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Суда Евразийского экономического сообщества: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Абдрасулов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Баяхметович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 от Республики Казахстан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Инна Васильевна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Председателя Суда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Григорьевич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 от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