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117b" w14:textId="1cf1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разделы 1.1 и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158. Утратило силу решением Коллегии Евразийской Экономической Комиссии от 30 августа 2016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«О нормативных правовых актах в области нетарифного регулирования»,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раздел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раздел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c 1 января 2013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г. № 158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ОЗОНОРАЗРУШАЮЩИЕ ВЕЩЕСТВА И ПРОДУКЦИЯ, ИХ СОДЕРЖАЩАЯ,</w:t>
      </w:r>
      <w:r>
        <w:br/>
      </w:r>
      <w:r>
        <w:rPr>
          <w:rFonts w:ascii="Times New Roman"/>
          <w:b/>
          <w:i w:val="false"/>
          <w:color w:val="000000"/>
        </w:rPr>
        <w:t>
ЗАПРЕЩЕННЫЕ К ВВОЗУ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ВЫВОЗУ С ТАМОЖЕННОЙ ТЕРРИТОРИИ ТАМОЖЕННОГО СОЮЗА (*)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A (**)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028"/>
        <w:gridCol w:w="4895"/>
        <w:gridCol w:w="29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CFCl3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фтортрихлорметан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2903 77 100 0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CF2Cl2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(ХФУ-12)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дифтордихлорметан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2903 77 200 0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C2F3Cl3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(ХФУ-113)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1,1,2-трифтортрихлорэтан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2903 77 300 0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C2F4Cl2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(ХФУ-114)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1,1,2,2-тетрафтордихлорэтан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2903 77 400 0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C2F5Cl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(ХФУ-115)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пентафторхлорэтан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2903 77 500 0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CF2BrCl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1211)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дифторхлорбромметан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2903 76 100 0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CF3Br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1301)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трифторбромметан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2903 76 200 0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C2F4Br2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(Галон 2402)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1,1,2,2-тетрафтордибромэтан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Список B (**)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3027"/>
        <w:gridCol w:w="4889"/>
        <w:gridCol w:w="2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CF3Cl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(ХФУ-13)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трифторхлорметан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C2FCl5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(ХФУ-111)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фторпентахлорэтан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C2F2Cl4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(ХФУ-112)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дифтортетрахлорэтаны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C3FCl7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(ХФУ-211)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фторгептахлорпропаны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C3F2Cl6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(ХФУ-212)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дифторгексахлорпропаны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C3F3Cl5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(ХФУ-213)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трифторпентахлорпропаны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C3F4Cl4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(ХФУ-214)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тетрафтортетрахлорпропаны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C3F5Cl3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(ХФУ-215)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пентафтортрихлорпропаны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C3F6Cl2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(ХФУ-216)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гексафтордихлорпропаны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C3F7Cl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(ХФУ-217)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гептафторхлорпропаны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CСl4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 углерод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(ЧХУ) или тетрахлорметан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2903 14 000 0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III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C2H3Cl3***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метилхлороформ (МХФ), т.е. 1,1,1-трихлорэтан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2903 19 100 0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C (**)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2994"/>
        <w:gridCol w:w="4842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фтордибромметан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CHF2Br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(ГБФУ-22B1)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дифторбромметан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CH2FBr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фторбромметан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C2HFBr4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(ГБФУ-21B4)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C2HF2Br3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C2HF3Br2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C2HF4Br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(ГБФУ-24B1)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C2H2F2Br2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C2H2F3Br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(ГБФУ-33B1)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(ГБФУ-41B2)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C2H3F2Br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(ГБФУ-42B1)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C2H4FBr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(ГБФУ-51B1)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фторбромэтан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C3HFBr6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(ГБФУ-21B6)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фторгексабромпропан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C3HF2Br5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(ГБФУ-22B5)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дифторпентабромпропан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C3HF3Br4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(ГБФУ-23B4)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трифтортетрабромпропан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C3HF4Br3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(ГБФУ-24B3)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тетрафтортрибромпропан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C3HF5Br2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(ГБФУ-25B2)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пентафтордибромпропан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C3HF6Br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(ГБФУ-26B1)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C3H2FBr5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(ГБФУ-31B5)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C3H2F2Br4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(ГБФУ-32B4)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C3H2F3Br3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(ГБФУ-33B3)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трифтортрибромпропан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C3H2F4Br2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(ГБФУ-34B2)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тетрафтордибромпропан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C3H2F5Br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(ГБФУ-35B1)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C3H3FBr4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(ГБФУ-41B4)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C3H3F2Br3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(ГБФУ-42B3)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C3H3F3Br2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(ГБФУ-43B2)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C3H3F4Br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(ГБФУ-44B1)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C3H4FBr3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(ГБФУ-51B3)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C3H4F2Br2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(ГБФУ-52B2)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C3H4F3Br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(ГБФУ-53B1)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C3H5FBr2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(ГБФУ-61B2)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C3H5F2Br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(ГБФУ-62B1)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C3H6FBr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(ГБФУ-71B1)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фторбромпропан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III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СН2ВrСl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бромхлорметан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E (**)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8206"/>
        <w:gridCol w:w="2997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CH3Br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бромистый метил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2903 39 110 0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D (****)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7"/>
        <w:gridCol w:w="5503"/>
      </w:tblGrid>
      <w:tr>
        <w:trPr>
          <w:trHeight w:val="30" w:hRule="atLeast"/>
        </w:trPr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Охлаждающие смеси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72 000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74 000 0 – из 3824 79 000 0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и тепловые насосы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Льдогенераторы, молокоохладители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Морозильные камеры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Осушители воздуха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8</w:t>
            </w:r>
          </w:p>
        </w:tc>
      </w:tr>
      <w:tr>
        <w:trPr>
          <w:trHeight w:val="30" w:hRule="atLeast"/>
        </w:trPr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Изоляционные щиты, плиты, панели и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пористые, с использованием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вспенивателей порообразователей,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11 000 0 – из 3921 19 000 0</w:t>
            </w:r>
          </w:p>
        </w:tc>
      </w:tr>
      <w:tr>
        <w:trPr>
          <w:trHeight w:val="30" w:hRule="atLeast"/>
        </w:trPr>
        <w:tc>
          <w:tcPr>
            <w:tcW w:w="7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Компоненты, составы на основе полиэфиров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(полиолов) для производства вспененного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полиуретана (компонент А) Переносные огнетушители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3907 20 200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3907 20 200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 10 000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Для целей использования настоящего перечня необходимо руководствоваться как кодом ТН ВЭД ТС, так и наименованием (физическими и химическими характеристиками)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Ввоз/вывоз озоноразрушающих веществ, включенных в списки А, В, С, Е, возможен только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использования исключительно в качестве сырья для производства других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особых случаях их применения,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Монреальским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от 16 сентября 1987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транзитных перевозок через таможенную территорию Таможенного союза из государств и в государства, являющиеся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>Монреальского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от 16 сентября 1987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Настоящая формула не относится к 1,1,2-трихлорэтану.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Ввоз/вывоз продукции, включенной в список D, подлежит запрету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транзитных перевозок через таможенную территорию Таможенного союза из государств и в государства, являющиеся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>Монреальского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от 16 сентября 1987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переносных огнетушителей, содержащих вещества группы II списка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продукции, контролируемой системой экспортного контроля.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г. № 158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ОЗОНОРАЗРУШАЮЩИЕ ВЕЩЕСТВА, ОГРАНИЧЕННЫЕ К ПЕРЕМЕЩЕНИЮ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ПРИ ВВОЗЕ И ВЫВОЗЕ</w:t>
      </w:r>
      <w:r>
        <w:br/>
      </w:r>
      <w:r>
        <w:rPr>
          <w:rFonts w:ascii="Times New Roman"/>
          <w:b/>
          <w:i w:val="false"/>
          <w:color w:val="000000"/>
        </w:rPr>
        <w:t>
(*), (**)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C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653"/>
        <w:gridCol w:w="3973"/>
        <w:gridCol w:w="3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фтордихлорметан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CHF2Cl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дифторхлорметан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71 000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CH2FCl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(ГХФУ-31)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фторхлорметан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C2HFCl4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C2HF2Cl3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C2HF3Cl2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(ГХФУ-123а)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CHCl2CF3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C2HF4Cl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(ГХФУ-124а)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CHFClCF3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C2H2F2Cl2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C2H2F3Cl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1-фтор-2,2-дихлорэтан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(ГХФУ-141b)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1,1,1-фтордихлорэтан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C2H3F2Cl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1-хлор, 2,2-дихлорэтан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CH3CF2Cl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(ГХФУ-142b)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1,1,1-дифторхлорэтан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C2H4FCl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(ГХФУ-151)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фторхлорэтан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C3HFCl6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фторгексахлорпропан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C3HF2Cl5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дифторпентахлорпропан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C3HF3Cl4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трифтортетрахлорпропан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C3HF4Cl3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(ГХФУ-224)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тетрафтортрихлорпропан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C3HF5Cl2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CF3CF2CHCl2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(ГХФУ-225ca)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1-трифтор, 2-дифтор, 3-дихлорпропан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CF2ClCF2CH ClF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(ГХФУ-225tb)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1,1-дифторхлор, 2-дифтор, 3-дихлорпропан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C3HF6Cl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(ГХФУ-226)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C3H2FCl5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C3H2F2Cl4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C3H2F3Cl3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трифтортрихлорпропан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C3H2F4Cl2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(ГХФУ-234)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C3H2F5Cl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(ГХФУ-235)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C3H3FCl4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C3H3F2Cl3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C3H3F3Cl2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C3H3F4Cl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(ГХФУ-244)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C3H4FCl3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C3H4F2Cl2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C3H4F3Cl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C3H5FCl2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C3H5F2Cl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(ГХФУ-262)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C3H6FCl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(ГХФУ-271)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фторхлорпропан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Для целей использования настоящего перечня необходимо руководствоваться как кодом ТН ВЭД ТС, так и наименованием (физическими и химическими характеристиками)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Кроме перемещаемых транзитом.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