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605d" w14:textId="d8e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фритты стекловидной и отдельных видов комплектующих к гражданским воздушным судам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149.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30 августа 2012 г. № 149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кованые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штампованные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коническими зубчатыми колесами и коническими/прямозубыми цилиндрическими зубчатыми колесами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шариковые или роликовые винтовые передачи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электронные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30 августа 2012 г. № 149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фритта стекловидная в хлопьях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кованые: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штампованные: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черных металлов: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коническими зубчатыми колесами и коническими/прямозубыми цилиндрическими зубчатыми колесами: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шариковые или роликовые винтовые передачи: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электронные модули: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30 августа 2012 г. № 149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фритта стекловидная в хлопьях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3207 40 850 9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8529 90 650 9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