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0b97" w14:textId="6f20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отдельные решения Комиссии Таможенного союза в отношении временно ввозимых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августа 2012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 18 июня 2010 г. № 331 "Об утверждении перечня товаров, временно ввозимых с полным условным освобождением от уплаты таможенных пошлин, налогов, а также об условиях такого освобождения, включая его предельные сроки",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"Культурные ценности" дополнить словами "не старше 100 лет";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 и третьим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"Культурные ценности старше 100 лет (товары, являющиеся произведениями искусства, предметами коллекционирования и антиквариата, а также иные товары, ввоз и вывоз которых регулируется законодательством Таможенного союза или законодательством государств - членов Таможенного союза) - если такие товары остаются в собственности иностранного лица и ввозятся на безвозмездной основе для демонстрации на выставках.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условное освобождение от уплаты ввозных таможенных пошлин, налогов в отношении культурных ценностей старше 100 лет предоставляется на срок их временного ввоза.".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Перечень категорий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могут устанавливаться более продолжительные, чем установленные Таможенным кодексом Таможенного союза, сроки временного ввоза (допуска), и предельные сроки временного ввоза таких товаров, утвержденный Решением Комиссии Таможенного союза от 20 сентября 2010 г. № 375 "О некоторых вопросах применения таможенных процедур", дополнить пунктом одиннадцатым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срок временного ввоза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ввозимые культурные ценности старше 100 лет (товары, являющиеся произведениями искусства, предметами коллекционирования и антиквариата, а также иные товары, ввоз и вывоз которых регулируется законодательством Таможенного союза или законодательством государств - членов Таможенного союза), в отношении которых предоставлено полное условное освобождение от уплаты ввозных таможенных пошлин, налогов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лет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тридцати дней после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