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4f2f" w14:textId="e904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2012 года № 113.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распределением обязанностей между членами Коллегии Евразийской экономической комиссии,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г. № 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агропромышленному комплексу (далее – Комитет).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. Утратил силу решением Коллегии Евразийской экономической комиссии от 30.10.2018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Члену Коллегии (Министру) по промышленности и агропромышленному комплексу С.С. Сидорскому при участии Сторон подготовить и внести в установленном порядке проект решения Совета Евразийской экономической комиссии о перечне вопросов, по которым для принятия решения Советом или Коллегией требуется заключение Комитета.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2012 г. № 113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агропромышленному комплексу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19.05.2015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опубликования.).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2012 г. № 113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агропромышленному комплексу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