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f78" w14:textId="3559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2012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распределением обязанностей между членами Коллегии Евразийской экономической комиссии,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года № 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промышленности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07.02.2017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Коллегии Евразийской экономической комиссии от 14.07.2015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члена Коллегии (Министра) по промышленности и агропромышленному комплексу Сидорского Сергея Сергеевича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промышленности и агропромышленному комплексу С.С. Сидорскому при участии Сторон подготовить и внести в установленном порядке проект решения Совета Евразийской экономической комиссии о перечне вопросов, по которым для принятия решения Советом или Коллегией требуется заключение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г. № 112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 по промышленности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07.02.2017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г. № 112     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промышлености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утратил силу решением Коллегии Евразийской экономической комиссии от 14.07.2015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