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a599" w14:textId="2d5a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работы конкурсных комиссий по замещению вакантных должностей в департаментах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13 июня 2012 года № 103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Порядком проведения конкурса на замещение вакантной должности в департаментах Евразийской экономической комиссии, заключения трудового договора (контракта), его продления и расторжения,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25 января 2012 года № 4,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Образовать с 1 июля 2012 года конкурсные комиссии по замещению вакантных должностей в департаментах Евразийской экономической комиссии в составе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Утвердить Положение о порядке работы конкурсных комиссий по замещению вакантных должностей в департаментах Евразийской экономической комиссии согласно </w:t>
      </w:r>
      <w:r>
        <w:rPr>
          <w:rFonts w:ascii="Times New Roman"/>
          <w:b w:val="false"/>
          <w:i w:val="false"/>
          <w:color w:val="000000"/>
          <w:sz w:val="28"/>
        </w:rPr>
        <w:t>приложению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1 июля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В.Б. Христенко</w:t>
      </w:r>
    </w:p>
    <w:bookmarkStart w:name="z5"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Евразийской  </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13 июня 2012 г. № 103     </w:t>
      </w:r>
    </w:p>
    <w:bookmarkEnd w:id="1"/>
    <w:bookmarkStart w:name="z6" w:id="2"/>
    <w:p>
      <w:pPr>
        <w:spacing w:after="0"/>
        <w:ind w:left="0"/>
        <w:jc w:val="left"/>
      </w:pPr>
      <w:r>
        <w:rPr>
          <w:rFonts w:ascii="Times New Roman"/>
          <w:b/>
          <w:i w:val="false"/>
          <w:color w:val="000000"/>
        </w:rPr>
        <w:t xml:space="preserve"> 
Состав конкурсной комиссии по замещению вакантных должностей</w:t>
      </w:r>
      <w:r>
        <w:br/>
      </w:r>
      <w:r>
        <w:rPr>
          <w:rFonts w:ascii="Times New Roman"/>
          <w:b/>
          <w:i w:val="false"/>
          <w:color w:val="000000"/>
        </w:rPr>
        <w:t>
руководства департаментов Евразийской экономической комиссии</w:t>
      </w:r>
      <w:r>
        <w:br/>
      </w:r>
      <w:r>
        <w:rPr>
          <w:rFonts w:ascii="Times New Roman"/>
          <w:b/>
          <w:i w:val="false"/>
          <w:color w:val="000000"/>
        </w:rPr>
        <w:t>
(директоров департаментов и их заместителей)</w:t>
      </w:r>
    </w:p>
    <w:bookmarkEnd w:id="2"/>
    <w:bookmarkStart w:name="z7" w:id="3"/>
    <w:p>
      <w:pPr>
        <w:spacing w:after="0"/>
        <w:ind w:left="0"/>
        <w:jc w:val="both"/>
      </w:pPr>
      <w:r>
        <w:rPr>
          <w:rFonts w:ascii="Times New Roman"/>
          <w:b w:val="false"/>
          <w:i w:val="false"/>
          <w:color w:val="000000"/>
          <w:sz w:val="28"/>
        </w:rPr>
        <w:t>
      Председатель Коллегии (председатель комиссии);</w:t>
      </w:r>
      <w:r>
        <w:br/>
      </w:r>
      <w:r>
        <w:rPr>
          <w:rFonts w:ascii="Times New Roman"/>
          <w:b w:val="false"/>
          <w:i w:val="false"/>
          <w:color w:val="000000"/>
          <w:sz w:val="28"/>
        </w:rPr>
        <w:t>
</w:t>
      </w:r>
      <w:r>
        <w:rPr>
          <w:rFonts w:ascii="Times New Roman"/>
          <w:b w:val="false"/>
          <w:i w:val="false"/>
          <w:color w:val="000000"/>
          <w:sz w:val="28"/>
        </w:rPr>
        <w:t>
      член Коллегии, курирующий деятельность департамента (первый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руководитель Секретариата члена Коллегии, курирующего деятельность департамента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начальник (заместитель начальника) отдела кадровой политики Департамента управления делами;</w:t>
      </w:r>
      <w:r>
        <w:br/>
      </w:r>
      <w:r>
        <w:rPr>
          <w:rFonts w:ascii="Times New Roman"/>
          <w:b w:val="false"/>
          <w:i w:val="false"/>
          <w:color w:val="000000"/>
          <w:sz w:val="28"/>
        </w:rPr>
        <w:t>
</w:t>
      </w:r>
      <w:r>
        <w:rPr>
          <w:rFonts w:ascii="Times New Roman"/>
          <w:b w:val="false"/>
          <w:i w:val="false"/>
          <w:color w:val="000000"/>
          <w:sz w:val="28"/>
        </w:rPr>
        <w:t>
      сотрудник Правового департамента;</w:t>
      </w:r>
      <w:r>
        <w:br/>
      </w:r>
      <w:r>
        <w:rPr>
          <w:rFonts w:ascii="Times New Roman"/>
          <w:b w:val="false"/>
          <w:i w:val="false"/>
          <w:color w:val="000000"/>
          <w:sz w:val="28"/>
        </w:rPr>
        <w:t>
</w:t>
      </w:r>
      <w:r>
        <w:rPr>
          <w:rFonts w:ascii="Times New Roman"/>
          <w:b w:val="false"/>
          <w:i w:val="false"/>
          <w:color w:val="000000"/>
          <w:sz w:val="28"/>
        </w:rPr>
        <w:t>
      сотрудник отдела кадровой политики Департамента управления делами (секретарь комиссии).</w:t>
      </w:r>
    </w:p>
    <w:bookmarkEnd w:id="3"/>
    <w:bookmarkStart w:name="z13" w:id="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Коллегии Евразийской </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13 июня 2012 г. № 103    </w:t>
      </w:r>
    </w:p>
    <w:bookmarkEnd w:id="4"/>
    <w:bookmarkStart w:name="z14" w:id="5"/>
    <w:p>
      <w:pPr>
        <w:spacing w:after="0"/>
        <w:ind w:left="0"/>
        <w:jc w:val="left"/>
      </w:pPr>
      <w:r>
        <w:rPr>
          <w:rFonts w:ascii="Times New Roman"/>
          <w:b/>
          <w:i w:val="false"/>
          <w:color w:val="000000"/>
        </w:rPr>
        <w:t xml:space="preserve"> 
Состав конкурсной комиссии по замещению вакантных должностей</w:t>
      </w:r>
      <w:r>
        <w:br/>
      </w:r>
      <w:r>
        <w:rPr>
          <w:rFonts w:ascii="Times New Roman"/>
          <w:b/>
          <w:i w:val="false"/>
          <w:color w:val="000000"/>
        </w:rPr>
        <w:t>
сотрудников департаментов Евразийской экономической комиссии</w:t>
      </w:r>
      <w:r>
        <w:br/>
      </w:r>
      <w:r>
        <w:rPr>
          <w:rFonts w:ascii="Times New Roman"/>
          <w:b/>
          <w:i w:val="false"/>
          <w:color w:val="000000"/>
        </w:rPr>
        <w:t>
(руководителя представительства, заместителя руководителя</w:t>
      </w:r>
      <w:r>
        <w:br/>
      </w:r>
      <w:r>
        <w:rPr>
          <w:rFonts w:ascii="Times New Roman"/>
          <w:b/>
          <w:i w:val="false"/>
          <w:color w:val="000000"/>
        </w:rPr>
        <w:t>
представительства, начальника отдела, заместителя начальника</w:t>
      </w:r>
      <w:r>
        <w:br/>
      </w:r>
      <w:r>
        <w:rPr>
          <w:rFonts w:ascii="Times New Roman"/>
          <w:b/>
          <w:i w:val="false"/>
          <w:color w:val="000000"/>
        </w:rPr>
        <w:t>
отдела, советника, консультанта, главного специалиста-эксперта,</w:t>
      </w:r>
      <w:r>
        <w:br/>
      </w:r>
      <w:r>
        <w:rPr>
          <w:rFonts w:ascii="Times New Roman"/>
          <w:b/>
          <w:i w:val="false"/>
          <w:color w:val="000000"/>
        </w:rPr>
        <w:t>
специалиста-эксперта)</w:t>
      </w:r>
    </w:p>
    <w:bookmarkEnd w:id="5"/>
    <w:bookmarkStart w:name="z15" w:id="6"/>
    <w:p>
      <w:pPr>
        <w:spacing w:after="0"/>
        <w:ind w:left="0"/>
        <w:jc w:val="both"/>
      </w:pPr>
      <w:r>
        <w:rPr>
          <w:rFonts w:ascii="Times New Roman"/>
          <w:b w:val="false"/>
          <w:i w:val="false"/>
          <w:color w:val="000000"/>
          <w:sz w:val="28"/>
        </w:rPr>
        <w:t>
      Председатель Коллегии (председатель комиссии);</w:t>
      </w:r>
      <w:r>
        <w:br/>
      </w:r>
      <w:r>
        <w:rPr>
          <w:rFonts w:ascii="Times New Roman"/>
          <w:b w:val="false"/>
          <w:i w:val="false"/>
          <w:color w:val="000000"/>
          <w:sz w:val="28"/>
        </w:rPr>
        <w:t>
</w:t>
      </w:r>
      <w:r>
        <w:rPr>
          <w:rFonts w:ascii="Times New Roman"/>
          <w:b w:val="false"/>
          <w:i w:val="false"/>
          <w:color w:val="000000"/>
          <w:sz w:val="28"/>
        </w:rPr>
        <w:t>
      член Коллегии, курирующий деятельность департамента (первый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руководитель Секретариата члена Коллегии, курирующего деятельность департамента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директор (заместитель директора) департамента, вакантная должность в котором подлежит рассмотрению;</w:t>
      </w:r>
      <w:r>
        <w:br/>
      </w:r>
      <w:r>
        <w:rPr>
          <w:rFonts w:ascii="Times New Roman"/>
          <w:b w:val="false"/>
          <w:i w:val="false"/>
          <w:color w:val="000000"/>
          <w:sz w:val="28"/>
        </w:rPr>
        <w:t>
</w:t>
      </w:r>
      <w:r>
        <w:rPr>
          <w:rFonts w:ascii="Times New Roman"/>
          <w:b w:val="false"/>
          <w:i w:val="false"/>
          <w:color w:val="000000"/>
          <w:sz w:val="28"/>
        </w:rPr>
        <w:t>
      начальник (заместитель начальника) отдела кадровой политики Департамента управления делами;</w:t>
      </w:r>
      <w:r>
        <w:br/>
      </w:r>
      <w:r>
        <w:rPr>
          <w:rFonts w:ascii="Times New Roman"/>
          <w:b w:val="false"/>
          <w:i w:val="false"/>
          <w:color w:val="000000"/>
          <w:sz w:val="28"/>
        </w:rPr>
        <w:t>
</w:t>
      </w:r>
      <w:r>
        <w:rPr>
          <w:rFonts w:ascii="Times New Roman"/>
          <w:b w:val="false"/>
          <w:i w:val="false"/>
          <w:color w:val="000000"/>
          <w:sz w:val="28"/>
        </w:rPr>
        <w:t>
      сотрудник Правового департамента;</w:t>
      </w:r>
      <w:r>
        <w:br/>
      </w:r>
      <w:r>
        <w:rPr>
          <w:rFonts w:ascii="Times New Roman"/>
          <w:b w:val="false"/>
          <w:i w:val="false"/>
          <w:color w:val="000000"/>
          <w:sz w:val="28"/>
        </w:rPr>
        <w:t>
</w:t>
      </w:r>
      <w:r>
        <w:rPr>
          <w:rFonts w:ascii="Times New Roman"/>
          <w:b w:val="false"/>
          <w:i w:val="false"/>
          <w:color w:val="000000"/>
          <w:sz w:val="28"/>
        </w:rPr>
        <w:t>
      сотрудник отдела кадровой политики Департамента управления делами (секретарь комиссии).</w:t>
      </w:r>
    </w:p>
    <w:bookmarkEnd w:id="6"/>
    <w:bookmarkStart w:name="z22" w:id="7"/>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Решению Коллегии Евразийской </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13 июня 2012 г. № 103    </w:t>
      </w:r>
    </w:p>
    <w:bookmarkEnd w:id="7"/>
    <w:bookmarkStart w:name="z23" w:id="8"/>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работы конкурсных комиссий по замещению вакантных</w:t>
      </w:r>
      <w:r>
        <w:br/>
      </w:r>
      <w:r>
        <w:rPr>
          <w:rFonts w:ascii="Times New Roman"/>
          <w:b/>
          <w:i w:val="false"/>
          <w:color w:val="000000"/>
        </w:rPr>
        <w:t>
должностей в департаментах Евразийской экономической комиссии</w:t>
      </w:r>
    </w:p>
    <w:bookmarkEnd w:id="8"/>
    <w:bookmarkStart w:name="z24" w:id="9"/>
    <w:p>
      <w:pPr>
        <w:spacing w:after="0"/>
        <w:ind w:left="0"/>
        <w:jc w:val="both"/>
      </w:pPr>
      <w:r>
        <w:rPr>
          <w:rFonts w:ascii="Times New Roman"/>
          <w:b w:val="false"/>
          <w:i w:val="false"/>
          <w:color w:val="000000"/>
          <w:sz w:val="28"/>
        </w:rPr>
        <w:t>
      1. Настоящим Положением,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Порядком проведения конкурса на замещение вакантной должности в департаментах Евразийской экономической комиссии, заключения трудового договора (контракта), его продления и расторжения,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25 января 2012 года № 4, определяется порядок работы конкурсных комиссий по замещению вакантных должностей в департаментах Евразийской экономической комиссии с 1 июля 2012 года.</w:t>
      </w:r>
      <w:r>
        <w:br/>
      </w:r>
      <w:r>
        <w:rPr>
          <w:rFonts w:ascii="Times New Roman"/>
          <w:b w:val="false"/>
          <w:i w:val="false"/>
          <w:color w:val="000000"/>
          <w:sz w:val="28"/>
        </w:rPr>
        <w:t>
</w:t>
      </w:r>
      <w:r>
        <w:rPr>
          <w:rFonts w:ascii="Times New Roman"/>
          <w:b w:val="false"/>
          <w:i w:val="false"/>
          <w:color w:val="000000"/>
          <w:sz w:val="28"/>
        </w:rPr>
        <w:t>
      2. Конкурсная комиссия в своей работе руководствуется Порядком проведения конкурса по замещению вакантной должности в департаментах Евразийской экономической комиссии, заключения трудового договора (контракта), его продления и расторжения,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25 января 2012 года № 4.</w:t>
      </w:r>
      <w:r>
        <w:br/>
      </w:r>
      <w:r>
        <w:rPr>
          <w:rFonts w:ascii="Times New Roman"/>
          <w:b w:val="false"/>
          <w:i w:val="false"/>
          <w:color w:val="000000"/>
          <w:sz w:val="28"/>
        </w:rPr>
        <w:t>
</w:t>
      </w:r>
      <w:r>
        <w:rPr>
          <w:rFonts w:ascii="Times New Roman"/>
          <w:b w:val="false"/>
          <w:i w:val="false"/>
          <w:color w:val="000000"/>
          <w:sz w:val="28"/>
        </w:rPr>
        <w:t>
      3. Конкурс проводится:</w:t>
      </w:r>
      <w:r>
        <w:br/>
      </w:r>
      <w:r>
        <w:rPr>
          <w:rFonts w:ascii="Times New Roman"/>
          <w:b w:val="false"/>
          <w:i w:val="false"/>
          <w:color w:val="000000"/>
          <w:sz w:val="28"/>
        </w:rPr>
        <w:t>
</w:t>
      </w:r>
      <w:r>
        <w:rPr>
          <w:rFonts w:ascii="Times New Roman"/>
          <w:b w:val="false"/>
          <w:i w:val="false"/>
          <w:color w:val="000000"/>
          <w:sz w:val="28"/>
        </w:rPr>
        <w:t>
      а) конкурсной комиссией при проведении конкурса по замещению вакантных должностей директоров департаментов, заместителей директоров департаментов в составе согласно </w:t>
      </w:r>
      <w:r>
        <w:rPr>
          <w:rFonts w:ascii="Times New Roman"/>
          <w:b w:val="false"/>
          <w:i w:val="false"/>
          <w:color w:val="000000"/>
          <w:sz w:val="28"/>
        </w:rPr>
        <w:t>приложению № 1</w:t>
      </w:r>
      <w:r>
        <w:rPr>
          <w:rFonts w:ascii="Times New Roman"/>
          <w:b w:val="false"/>
          <w:i w:val="false"/>
          <w:color w:val="000000"/>
          <w:sz w:val="28"/>
        </w:rPr>
        <w:t xml:space="preserve"> к Решению Коллегии Евразийской экономической комиссии от 13 июня 2012 года № 103,</w:t>
      </w:r>
      <w:r>
        <w:br/>
      </w:r>
      <w:r>
        <w:rPr>
          <w:rFonts w:ascii="Times New Roman"/>
          <w:b w:val="false"/>
          <w:i w:val="false"/>
          <w:color w:val="000000"/>
          <w:sz w:val="28"/>
        </w:rPr>
        <w:t>
</w:t>
      </w:r>
      <w:r>
        <w:rPr>
          <w:rFonts w:ascii="Times New Roman"/>
          <w:b w:val="false"/>
          <w:i w:val="false"/>
          <w:color w:val="000000"/>
          <w:sz w:val="28"/>
        </w:rPr>
        <w:t>
      б) конкурсной комиссией при проведении конкурса по замещению вакантных должностей руководителя представительства, заместителя руководителя представительства, начальника отдела, заместителя начальника отдела, советника, консультанта, главного специалиста-эксперта, специалиста-эксперта в составе согласно </w:t>
      </w:r>
      <w:r>
        <w:rPr>
          <w:rFonts w:ascii="Times New Roman"/>
          <w:b w:val="false"/>
          <w:i w:val="false"/>
          <w:color w:val="000000"/>
          <w:sz w:val="28"/>
        </w:rPr>
        <w:t>приложению № 2</w:t>
      </w:r>
      <w:r>
        <w:rPr>
          <w:rFonts w:ascii="Times New Roman"/>
          <w:b w:val="false"/>
          <w:i w:val="false"/>
          <w:color w:val="000000"/>
          <w:sz w:val="28"/>
        </w:rPr>
        <w:t xml:space="preserve"> к Решению Коллегии Евразийской экономической комиссии от 13 июня 2012 года № 103.</w:t>
      </w:r>
      <w:r>
        <w:br/>
      </w:r>
      <w:r>
        <w:rPr>
          <w:rFonts w:ascii="Times New Roman"/>
          <w:b w:val="false"/>
          <w:i w:val="false"/>
          <w:color w:val="000000"/>
          <w:sz w:val="28"/>
        </w:rPr>
        <w:t>
</w:t>
      </w:r>
      <w:r>
        <w:rPr>
          <w:rFonts w:ascii="Times New Roman"/>
          <w:b w:val="false"/>
          <w:i w:val="false"/>
          <w:color w:val="000000"/>
          <w:sz w:val="28"/>
        </w:rPr>
        <w:t>
      Заседания конкурсной комиссии проводятся по мере необходимости, но не чаще двух раз в неделю.</w:t>
      </w:r>
      <w:r>
        <w:br/>
      </w:r>
      <w:r>
        <w:rPr>
          <w:rFonts w:ascii="Times New Roman"/>
          <w:b w:val="false"/>
          <w:i w:val="false"/>
          <w:color w:val="000000"/>
          <w:sz w:val="28"/>
        </w:rPr>
        <w:t>
</w:t>
      </w:r>
      <w:r>
        <w:rPr>
          <w:rFonts w:ascii="Times New Roman"/>
          <w:b w:val="false"/>
          <w:i w:val="false"/>
          <w:color w:val="000000"/>
          <w:sz w:val="28"/>
        </w:rPr>
        <w:t>
      4. Кандидаты, участвующие в конкурсе, оцениваются на основании представленных ими документов об образовании, об осуществлении трудовой деятельности и по результатам одной из следующих форм оценки: собеседование, анкетирование, проведение групповых дискуссий по вопросам, связанным с выполнением должностных обязанностей по вакантной должности. Конкурс заключается в оценке профессионального уровня кандидатов на замещение вакантной должности, их соответствия квалификационным требованиям к этой должности. По итогам заседания конкурсной комиссии по отбору кандидатов на замещение вакантных должностей Евразийской экономической комиссии оформляется протокол. Протокол заседания конкурсной комиссии подписывается председателем конкурсной комиссии (в случае его отсутствия – заместителем председателя конкурсной комиссии), членами конкурсной комиссии. О применении конкурсной комиссией технических средств записи производится отметка в протоколе. Протоколы хранятся в отделе кадровой политики Департамента управления делами.</w:t>
      </w:r>
      <w:r>
        <w:br/>
      </w:r>
      <w:r>
        <w:rPr>
          <w:rFonts w:ascii="Times New Roman"/>
          <w:b w:val="false"/>
          <w:i w:val="false"/>
          <w:color w:val="000000"/>
          <w:sz w:val="28"/>
        </w:rPr>
        <w:t>
</w:t>
      </w:r>
      <w:r>
        <w:rPr>
          <w:rFonts w:ascii="Times New Roman"/>
          <w:b w:val="false"/>
          <w:i w:val="false"/>
          <w:color w:val="000000"/>
          <w:sz w:val="28"/>
        </w:rPr>
        <w:t>
      5. Заседание конкурсной комиссии проводит председатель конкурсной комиссии, а в случае его отсутствия – заместитель председателя конкурсной комиссии. В случае отсутствия председателя и заместителя председателя конкурсной комиссии заседание комиссии признается несостоявшимся и переносится на другой срок.</w:t>
      </w:r>
      <w:r>
        <w:br/>
      </w:r>
      <w:r>
        <w:rPr>
          <w:rFonts w:ascii="Times New Roman"/>
          <w:b w:val="false"/>
          <w:i w:val="false"/>
          <w:color w:val="000000"/>
          <w:sz w:val="28"/>
        </w:rPr>
        <w:t>
</w:t>
      </w:r>
      <w:r>
        <w:rPr>
          <w:rFonts w:ascii="Times New Roman"/>
          <w:b w:val="false"/>
          <w:i w:val="false"/>
          <w:color w:val="000000"/>
          <w:sz w:val="28"/>
        </w:rPr>
        <w:t>
      Заседание конкурсной комиссии считается правомочным, если на нем присутствует:</w:t>
      </w:r>
      <w:r>
        <w:br/>
      </w:r>
      <w:r>
        <w:rPr>
          <w:rFonts w:ascii="Times New Roman"/>
          <w:b w:val="false"/>
          <w:i w:val="false"/>
          <w:color w:val="000000"/>
          <w:sz w:val="28"/>
        </w:rPr>
        <w:t>
</w:t>
      </w:r>
      <w:r>
        <w:rPr>
          <w:rFonts w:ascii="Times New Roman"/>
          <w:b w:val="false"/>
          <w:i w:val="false"/>
          <w:color w:val="000000"/>
          <w:sz w:val="28"/>
        </w:rPr>
        <w:t>
      не менее 3 членов комиссии – при проведении конкурса по замещению вакантных должностей директоров департаментов, заместителей директоров департаментов;</w:t>
      </w:r>
      <w:r>
        <w:br/>
      </w:r>
      <w:r>
        <w:rPr>
          <w:rFonts w:ascii="Times New Roman"/>
          <w:b w:val="false"/>
          <w:i w:val="false"/>
          <w:color w:val="000000"/>
          <w:sz w:val="28"/>
        </w:rPr>
        <w:t>
</w:t>
      </w:r>
      <w:r>
        <w:rPr>
          <w:rFonts w:ascii="Times New Roman"/>
          <w:b w:val="false"/>
          <w:i w:val="false"/>
          <w:color w:val="000000"/>
          <w:sz w:val="28"/>
        </w:rPr>
        <w:t>
      не менее 5 членов комиссии – при проведении конкурса по замещению вакантных должностей руководителя представительства, заместителя руководителя представительства, начальника отдела, заместителя начальника отдела, советника, консультанта, главного специалиста-эксперта, специалиста-эксперта.</w:t>
      </w:r>
      <w:r>
        <w:br/>
      </w:r>
      <w:r>
        <w:rPr>
          <w:rFonts w:ascii="Times New Roman"/>
          <w:b w:val="false"/>
          <w:i w:val="false"/>
          <w:color w:val="000000"/>
          <w:sz w:val="28"/>
        </w:rPr>
        <w:t>
</w:t>
      </w:r>
      <w:r>
        <w:rPr>
          <w:rFonts w:ascii="Times New Roman"/>
          <w:b w:val="false"/>
          <w:i w:val="false"/>
          <w:color w:val="000000"/>
          <w:sz w:val="28"/>
        </w:rPr>
        <w:t>
      6. Решение по результатам проведения конкурса принимается членами конкурсной комиссии, за исключением секретаря, и является основанием для назначения кандидата на вакантную должность либо отказа в таком назначении. Решения конкурсной комиссии по результатам проведения конкурса принимаются открытым голосованием простым большинством голосов от числа проголосовавших. В случае равенства голосов при голосовании решающим является голос председателя комиссии, а в случае его отсутствия – голос заместителя председателя конкурсной комиссии. Заочное голосование не допускается.</w:t>
      </w:r>
      <w:r>
        <w:br/>
      </w:r>
      <w:r>
        <w:rPr>
          <w:rFonts w:ascii="Times New Roman"/>
          <w:b w:val="false"/>
          <w:i w:val="false"/>
          <w:color w:val="000000"/>
          <w:sz w:val="28"/>
        </w:rPr>
        <w:t>
</w:t>
      </w:r>
      <w:r>
        <w:rPr>
          <w:rFonts w:ascii="Times New Roman"/>
          <w:b w:val="false"/>
          <w:i w:val="false"/>
          <w:color w:val="000000"/>
          <w:sz w:val="28"/>
        </w:rPr>
        <w:t>
      7. После проведения конкурса кандидатура директора департамента одобряется Коллегией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8. По результатам конкурса издается приказ Председателя Коллегии Евразийской экономической комиссии о назначении победителя конкурса на вакантную должность и заключается трудовой договор (контракт) с победителем конкурса (для победителей на вакантную должность директора департамента – после одобрения Коллегией Евразийской экономической комиссии).</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