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1b87" w14:textId="d331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9 декабря 2011 года № 876 "О принятии технического регламента Таможенного союза "О безопасности продукции легкой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июня 2012 года № 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года № 876 «О принятии технического регламента Таможенного союза «О безопасности продукции легкой промышленности»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подпунктом 3.3-1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«3.3-1. До 1 января 2013 года допускается производство и выпуск в обращение на таможенной территории Таможенного союза продукции, не подлежавшей до дня вступления в силу Технического регламента обязательной оценке (подтверждению) соответствия согласно нормативным правовым актам Таможенного союза или законодательству государства – члена Таможенного союза, без документов об обязательной оценке (подтверждении) соответствия и без маркировки национальным знаком соответствия (знаком обращения на рынке);».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3.4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«3.4. Обращение продукции, выпущенной в обращение в период действия документов об оценке (подтверждении) соответствия, указанных в подпункте 3.2 настоящего Решения, а также продукции, указанной в подпункте 3.3-1 настоящего Решения, допускается в течение срока службы продукции, установленного в соответствии с законодательством государства – члена Таможенного союза.».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 июля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