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ec2a" w14:textId="905e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17 августа 2010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67. Утратило силу решением Коллегии Евразийской экономической комиссии от 28 мая 2024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28.05.2024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года № 338 "Об особенностях пересылки товаров в международных почтовых отправлениях"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"экспериментов или демонстрации" дополнить словами ", в том числе в порядке международного научного обмена,";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в графе "Наименование товара" дополнить словами ", а также растения и грибы, содержащие наркотические средства, психотропные вещества и их прекурсоры &lt;*&gt;, в любом виде и состоянии, включая их плоды, семена и споры";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сноской следующего содержания: "&lt;*&gt; Наркотические средства, психотропные вещества и их прекурсоры, а также растения и грибы, включенные в пункт 2.12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Межгосударственного Совета ЕврАзЭС (Высшего органа Таможенного союза) от 27 ноября 2009 года № 19 "О едином нетарифном регулировании Таможенного союза Республики Беларусь, Республики Казахстан и Российской Федерации".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