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15acc" w14:textId="9d15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защиты внутреннего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мая 2012 года № 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Поручить Департаменту защиты внутреннего рынка Евразийской экономической комиссии завершить в установленном порядке расследования, проводимые уполномоченными органами государств – членов Таможенного союза,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17 августа 2010 года № 339, и не завершенные ими до 1 июля 2012 года, после получения документов и материалов, указанных в пункте 2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Просить Стороны обеспечить передачу уполномоченными органами государств – членов Таможенного союза, указанными в пункте 1 настоящего Решения, Департаменту защиты внутреннего рынка Евразийской экономической комиссии документов и материалов в порядке, обеспечивающем защиту конфиденциальной информации: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расследованиям, проводимым уполномоченными органами государств – членов Таможенного союза и не завершенным до срока, указанного в пункте 1 настоящего Решения, – до 6 июля 2012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по расследованиям (пересмотрам), завершенным уполномоченными органами государств – членов Таможенного союза до 1 июля 2012 года, решения по которым не приняты Евразийской экономической комиссией, – до 6 июля 2012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по мерам защиты внутреннего рынка, действующим на единой таможенной территории Таможенного союза, – до 31 июля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с 1 июля 2012 года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23 сентября 2011 года № 802 «О некоторых вопросах применения специальных защитных, антидемпинговых и компенсационных мер на единой таможенной территории Таможенного союза».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тридцати дней после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       В.Б.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