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4348" w14:textId="ca84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проведении на территории Таможенного союза и Единого экономического пространства единой политики в области регистрации и мониторинга обращения медицинских изделий (изделий медицинского назначения и медицинской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2012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проведении на территории Таможенного союза и Единого экономического пространства единой политики в области регистрации и мониторинга обращения медицинских изделий (изделий медицинского назначения и медицинской техники) (далее – проект Соглашения, 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Сторонам проект Соглашения для проведения внутригосударственного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Стороны провести внутригосударственное согласование проекта Соглашения и в срок до 1 июля 2012 года представить в Евразийскую экономическую комиссию свои замечания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В.Б. Христенко</w:t>
      </w:r>
    </w:p>
    <w:bookmarkStart w:name="z4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проведении на территории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 единой политики в области</w:t>
      </w:r>
      <w:r>
        <w:br/>
      </w:r>
      <w:r>
        <w:rPr>
          <w:rFonts w:ascii="Times New Roman"/>
          <w:b/>
          <w:i w:val="false"/>
          <w:color w:val="000000"/>
        </w:rPr>
        <w:t>
регистрации и мониторинга обращения медицинских изделий</w:t>
      </w:r>
      <w:r>
        <w:br/>
      </w:r>
      <w:r>
        <w:rPr>
          <w:rFonts w:ascii="Times New Roman"/>
          <w:b/>
          <w:i w:val="false"/>
          <w:color w:val="000000"/>
        </w:rPr>
        <w:t>
(изделий медицинского назначения и медицинской техники)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членов Таможенного союза и Единого экономического пространства (далее – ЕЭП),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для обеспечения свободного обращения медицинских изделий (изделий медицинского назначения и медицинской техники) (далее – медицинские изделия) на территории Таможенного союза и ЕЭП и определения порядка такого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медицинские изделия, производимые изготовителями (производителями) государств Сторон и обращаемые на территории Таможенного союза и ЕЭП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уполномоченным органом государства Стороны понимается орган государственного управления, осуществляющий проведение единой государственной политики в области здравоохранения государства Стороны, или уполномоченная им в установленном порядке организация, осуществляющая и (или) координирующая проведение работ по государственной регистрации медицинских изделий, обеспечению ведения национальной части Единого реестра медицинских изделий Таможенного союза и ЕЭП, формируемого в соответствии со статьей 4 настоящего Соглашения.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поэтапное проведение единой политики в области регистрации и мониторинга обращения медицинских изделий путем гармонизации (первый этап) и последующей унификации (второй этап) требований, предъявляемых к медицинским изделиям, в целях взаимного признания результатов работ по государственной регистрации медицинских изделий с последующим поэтапным выходом на применение разрешительных документов по единой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проведение единой политики будет осуществляться путем разработки единых требований Таможенного союза и ЕЭП, предъявляемых к медицинским изделиям (далее – единые требования Таможенного союза и ЕЭП), утверждаемых Коллегией Евразийской экономической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Нормативно-правовые акты Таможенного союза и ЕЭП, обеспечивающие механизм реализации единой политики в области регистрации и мониторинга обращения медицинских изделий, утверждаются Коллегией Комиссии.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испытаний (исследований) медицинских изделий, полученные при проведении работ по государственной регистрации медицинских изделий в государстве одной Стороны, признаются государствами других Сторон при выполнении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испытания (исследования) осуществляются испытательнымилабораториями, аккредитованными на проведение таких работ в порядке, установленном соответствующим государством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используемые методы (методики) испытаний (исследований) отвечают требованиям утвержденных межгосударственных стандартов или взаимно признаваемых национальных (государственных) стандартов государств Сторон на соответствующие виды медицинских изделий.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формирование и ведение национальной части Единого реестра медицинских изделий Таможенного союза и ЕЭП (далее – Единый реестр), утверждаемого Коллегией Комиссии, на основании сведений о государственной регистрации медицинских изделий в государстве этой Стороны, предоставляемых ее уполномоченными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Единого реестра утверждается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Единый реестр включаются медицинские изделия, соответствующие единым требованиям Таможенного союза и ЕЭП.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в случае выявления несоответствия медицинских изделий единым требованиям Таможенного союза и ЕЭП или поступления информации о фактах и обстоятельствах, создающих угрозу жизни или здоровью людей, в возможно короткий срок уведомляют об этом уполномоченные органы государств других Сторон и предпринимают меры по недопущению обращения такой продукции на их территории.</w:t>
      </w:r>
    </w:p>
    <w:bookmarkEnd w:id="13"/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обмен информацией о выявленных побочных действиях при применении медицинских изделий, об изъятии их из обращения, об ограничении их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обмена такой информацией устанавливается Коллегией Комиссии.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путем проведения научно-исследовательских и опытно-конструкторских работ, научно-практических конференций, семинаров и иных мероприятий по актуальным вопросам регистрации и мониторинга медицинских изделий.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и(или) применением положений настоящего Соглашения, разрешаются, в первую очередь, путем проведения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будет урегулирован Сторонами путем переговоров и консультаций в течение шести месяцев с даты официальной письменной просьбы об их проведении, направленной одной из Сторон другим Сторонам, любая из Сторон может передать этот спор на рассмотрение в Суд ЕврАзЭС.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изменения, которые оформляются отдельными протоколами.</w:t>
      </w:r>
    </w:p>
    <w:bookmarkEnd w:id="21"/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вторая статьи 4 настоящего Соглашения временно применяется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5 календарных дней после получения депозитарием последнего письменного уведомления по дипломатическим каналам о выполнении государствами Сторон внутригосударственных процедур, необходимых для вступления настоящего Соглашения в силу, но не ранее дня вступления в силу Порядка формирования и ведения Единого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 «___» _________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Комиссии, которая, являясь депозитарием настоящего Соглашения, направит каждой Стороне заверенную копию.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За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Правительство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Беларусь   Республики Казахстан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