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5cc0" w14:textId="8c05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апреля 2012 года № 17. Утратило силу решением Коллегии Евразийской экономической комиссии от 13 ноября 2012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13.11.2012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Примечаний к Единому перечню продукции, подлежащей обязательной оценке (подтверждению) соответствия в рамках Таможенного союза с выдачей единых документов,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620, дополнить словами «на продукцию, подлежащую обязательной сертификации».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