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7d97" w14:textId="19c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решения Совета Евразийской экономической комиссии «О внесении изменения в технический регламент Таможенного союза «О безопасности упаковки» (ТР ТС 005/2011)»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Христенко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г. Москва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упаковки» (ТР ТС 005/2011)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технического регламента Таможенного союза «О безопасности упаковки» (ТР ТС 005/2011), принятого Решением Комиссии Таможенного союза от 16 августа 2011 г. № 769,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не должна повторно использоваться для контакта с детским питанием.».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дней после его официального опубликования,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