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a781" w14:textId="696a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тренажерных устройств имитации полета на гражданских воздушных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2012 года № 15. Утратило силу решением Коллегии Евразийской экономической комиссии от 16 августа 2012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Совета Евразийской экономической комиссии от 16.07.2012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года № 850)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 Христенко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2012 г. № 15  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9181"/>
        <w:gridCol w:w="1397"/>
      </w:tblGrid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9108"/>
        <w:gridCol w:w="1448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тренажерные устройства имитации полета на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 иностранного производства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2012 г. № 15        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9133"/>
        <w:gridCol w:w="1438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9108"/>
        <w:gridCol w:w="1448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тренажерные устройства имитации полета на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 и их части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2012 г. № 15             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7563"/>
        <w:gridCol w:w="4050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9030"/>
        <w:gridCol w:w="1543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тренажерные устройства имитации полета на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судах и их части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8805 29 000 8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