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8db5" w14:textId="d258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года № 319 "О техническом регулировании в Таможенном союзе"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июня 2010 года № 319 «О техническом регулировании в Таможенном союзе»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срок до 1 января 2012 года» заменить словами «до вступления в силу соответствующих технических регламентов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Коллегии Евразийской экономической комиссии от 13.11.2012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