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45e9" w14:textId="0904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проведенных консультаций по вопросу функционирования на российско-белорусской границе контрольных пунктов, осуществляющих весогабаритный контроль автотранспортных средств, после переноса таможенного и иных согласованных видов государственного контроля с внутренних границ государств – членов Таможенного союза на внешнюю границу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16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роведенных 13 октября 2011 г. в г. Санкт-Петербурге консультациях между делегациями Министерства транспорта и коммуникаций Республики Беларусь и Министерства транспорта Российской Федерации по вопросам функционирования на российско-белорусской границе контрольных пунктов, осуществляющих весогабаритный контроль автотранспор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Российской Федерации, Министерству транспорта и коммуникаций Республики Беларусь, Министерству транспорта и коммуникаций Республики Казахстан принять согласованные меры по беспрепятственному перемещению товаров и транспортных средств по территории Таможенного союза, предусмотрев при этом необходимость выдачи международных сертификатов взвешивания транспортным средствам, следующим в международном сообщении, на таможенной границе Таможенного союза и на уполномоченных станциях, расположенных на территориях государств – членов Таможенн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