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67fb" w14:textId="50c6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конкурса на выполнение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подведения итогов проведения открытого конкурса на право заключения договора на выполнение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решениями Рабочей группы по кодификации международных договоров, составляющих договорно-правовую базу Таможенного союза и Единого экономического пространства, выполняющей функции конкурсной комиссии, по проведению конкурсных процедур и предварительной оценке поступивших заявок на участие в  Открытом конкурсе.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группе, указанной в пункте 1 настоящего решения, провести 4 октября 2011 года итоговое заседание  для определения победителя  Открытого конкурса с участием представителей казахстанской Стороны, результаты которого утвердить на очередном заседании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