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fb6cd" w14:textId="63fb6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Протокола о внесении изменений и дополнений в Соглашение о правилах определения происхождения товаров из развивающихся и наименее развитых стран от 12 декабря 2008 года</w:t>
      </w:r>
    </w:p>
    <w:p>
      <w:pPr>
        <w:spacing w:after="0"/>
        <w:ind w:left="0"/>
        <w:jc w:val="both"/>
      </w:pPr>
      <w:r>
        <w:rPr>
          <w:rFonts w:ascii="Times New Roman"/>
          <w:b w:val="false"/>
          <w:i w:val="false"/>
          <w:color w:val="000000"/>
          <w:sz w:val="28"/>
        </w:rPr>
        <w:t>Решение Комиссии таможенного союза от 23 сентября 2011 года № 780</w:t>
      </w:r>
    </w:p>
    <w:p>
      <w:pPr>
        <w:spacing w:after="0"/>
        <w:ind w:left="0"/>
        <w:jc w:val="both"/>
      </w:pPr>
      <w:bookmarkStart w:name="z1" w:id="0"/>
      <w:r>
        <w:rPr>
          <w:rFonts w:ascii="Times New Roman"/>
          <w:b w:val="false"/>
          <w:i w:val="false"/>
          <w:color w:val="000000"/>
          <w:sz w:val="28"/>
        </w:rPr>
        <w:t>
      Комиссия Таможенного союза решила:</w:t>
      </w:r>
      <w:r>
        <w:br/>
      </w:r>
      <w:r>
        <w:rPr>
          <w:rFonts w:ascii="Times New Roman"/>
          <w:b w:val="false"/>
          <w:i w:val="false"/>
          <w:color w:val="000000"/>
          <w:sz w:val="28"/>
        </w:rPr>
        <w:t>
</w:t>
      </w:r>
      <w:r>
        <w:rPr>
          <w:rFonts w:ascii="Times New Roman"/>
          <w:b w:val="false"/>
          <w:i w:val="false"/>
          <w:color w:val="000000"/>
          <w:sz w:val="28"/>
        </w:rPr>
        <w:t>
      1. Одобрить проект Протокола о внесении изменений и дополнений в </w:t>
      </w:r>
      <w:r>
        <w:rPr>
          <w:rFonts w:ascii="Times New Roman"/>
          <w:b w:val="false"/>
          <w:i w:val="false"/>
          <w:color w:val="000000"/>
          <w:sz w:val="28"/>
        </w:rPr>
        <w:t>Соглашение</w:t>
      </w:r>
      <w:r>
        <w:rPr>
          <w:rFonts w:ascii="Times New Roman"/>
          <w:b w:val="false"/>
          <w:i w:val="false"/>
          <w:color w:val="000000"/>
          <w:sz w:val="28"/>
        </w:rPr>
        <w:t xml:space="preserve"> о правилах определения происхождения товаров из развивающихся и наименее развитых стран от 12 декабря 2008 года (прилагается).е</w:t>
      </w:r>
      <w:r>
        <w:br/>
      </w:r>
      <w:r>
        <w:rPr>
          <w:rFonts w:ascii="Times New Roman"/>
          <w:b w:val="false"/>
          <w:i w:val="false"/>
          <w:color w:val="000000"/>
          <w:sz w:val="28"/>
        </w:rPr>
        <w:t>
</w:t>
      </w:r>
      <w:r>
        <w:rPr>
          <w:rFonts w:ascii="Times New Roman"/>
          <w:b w:val="false"/>
          <w:i w:val="false"/>
          <w:color w:val="000000"/>
          <w:sz w:val="28"/>
        </w:rPr>
        <w:t>
      2. Просить Стороны провести внутригосударственные процедуры, необходимые для принятия Протокола, указанного в пункте 1 настоящего Решения, и представить в Секретариат Комиссии Таможенного союза в срок до 15 октября 2011 года результаты их проведения.</w:t>
      </w:r>
      <w:r>
        <w:br/>
      </w:r>
      <w:r>
        <w:rPr>
          <w:rFonts w:ascii="Times New Roman"/>
          <w:b w:val="false"/>
          <w:i w:val="false"/>
          <w:color w:val="000000"/>
          <w:sz w:val="28"/>
        </w:rPr>
        <w:t>
</w:t>
      </w:r>
      <w:r>
        <w:rPr>
          <w:rFonts w:ascii="Times New Roman"/>
          <w:b w:val="false"/>
          <w:i w:val="false"/>
          <w:color w:val="000000"/>
          <w:sz w:val="28"/>
        </w:rPr>
        <w:t>
      3. Настоящее Решение вступает в силу с даты его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i w:val="false"/>
          <w:color w:val="000000"/>
          <w:sz w:val="28"/>
        </w:rPr>
        <w:t>Члены Комиссии Таможенного союза:</w:t>
      </w:r>
    </w:p>
    <w:p>
      <w:pPr>
        <w:spacing w:after="0"/>
        <w:ind w:left="0"/>
        <w:jc w:val="both"/>
      </w:pPr>
      <w:r>
        <w:rPr>
          <w:rFonts w:ascii="Times New Roman"/>
          <w:b w:val="false"/>
          <w:i/>
          <w:color w:val="000000"/>
          <w:sz w:val="28"/>
        </w:rPr>
        <w:t>      От Республики            От Республики            От Российской</w:t>
      </w:r>
      <w:r>
        <w:br/>
      </w:r>
      <w:r>
        <w:rPr>
          <w:rFonts w:ascii="Times New Roman"/>
          <w:b w:val="false"/>
          <w:i w:val="false"/>
          <w:color w:val="000000"/>
          <w:sz w:val="28"/>
        </w:rPr>
        <w:t>
</w:t>
      </w:r>
      <w:r>
        <w:rPr>
          <w:rFonts w:ascii="Times New Roman"/>
          <w:b w:val="false"/>
          <w:i/>
          <w:color w:val="000000"/>
          <w:sz w:val="28"/>
        </w:rPr>
        <w:t>      Беларусь                 Казахстан                Федерации</w:t>
      </w:r>
    </w:p>
    <w:p>
      <w:pPr>
        <w:spacing w:after="0"/>
        <w:ind w:left="0"/>
        <w:jc w:val="both"/>
      </w:pPr>
      <w:r>
        <w:rPr>
          <w:rFonts w:ascii="Times New Roman"/>
          <w:b w:val="false"/>
          <w:i/>
          <w:color w:val="000000"/>
          <w:sz w:val="28"/>
        </w:rPr>
        <w:t>      С. Румас                 У. Шукеев                И. Шувалов</w:t>
      </w:r>
    </w:p>
    <w:bookmarkStart w:name="z5"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Решению Комиссии Таможенного союза</w:t>
      </w:r>
      <w:r>
        <w:br/>
      </w:r>
      <w:r>
        <w:rPr>
          <w:rFonts w:ascii="Times New Roman"/>
          <w:b w:val="false"/>
          <w:i w:val="false"/>
          <w:color w:val="000000"/>
          <w:sz w:val="28"/>
        </w:rPr>
        <w:t xml:space="preserve">
от 23 сентября 2011 года № 780   </w:t>
      </w:r>
    </w:p>
    <w:bookmarkEnd w:id="1"/>
    <w:p>
      <w:pPr>
        <w:spacing w:after="0"/>
        <w:ind w:left="0"/>
        <w:jc w:val="both"/>
      </w:pPr>
      <w:r>
        <w:rPr>
          <w:rFonts w:ascii="Times New Roman"/>
          <w:b w:val="false"/>
          <w:i w:val="false"/>
          <w:color w:val="000000"/>
          <w:sz w:val="28"/>
        </w:rPr>
        <w:t>Проект</w:t>
      </w:r>
    </w:p>
    <w:bookmarkStart w:name="z6" w:id="2"/>
    <w:p>
      <w:pPr>
        <w:spacing w:after="0"/>
        <w:ind w:left="0"/>
        <w:jc w:val="left"/>
      </w:pPr>
      <w:r>
        <w:rPr>
          <w:rFonts w:ascii="Times New Roman"/>
          <w:b/>
          <w:i w:val="false"/>
          <w:color w:val="000000"/>
        </w:rPr>
        <w:t xml:space="preserve"> 
ПРОТОКОЛ</w:t>
      </w:r>
      <w:r>
        <w:br/>
      </w:r>
      <w:r>
        <w:rPr>
          <w:rFonts w:ascii="Times New Roman"/>
          <w:b/>
          <w:i w:val="false"/>
          <w:color w:val="000000"/>
        </w:rPr>
        <w:t>
о внесении изменений и дополнений в Соглашение о правилах</w:t>
      </w:r>
      <w:r>
        <w:br/>
      </w:r>
      <w:r>
        <w:rPr>
          <w:rFonts w:ascii="Times New Roman"/>
          <w:b/>
          <w:i w:val="false"/>
          <w:color w:val="000000"/>
        </w:rPr>
        <w:t>
определения происхождения товаров из развивающихся и наименее</w:t>
      </w:r>
      <w:r>
        <w:br/>
      </w:r>
      <w:r>
        <w:rPr>
          <w:rFonts w:ascii="Times New Roman"/>
          <w:b/>
          <w:i w:val="false"/>
          <w:color w:val="000000"/>
        </w:rPr>
        <w:t>
развитых стран от 12 декабря 2008 года</w:t>
      </w:r>
    </w:p>
    <w:bookmarkEnd w:id="2"/>
    <w:bookmarkStart w:name="z7" w:id="3"/>
    <w:p>
      <w:pPr>
        <w:spacing w:after="0"/>
        <w:ind w:left="0"/>
        <w:jc w:val="both"/>
      </w:pPr>
      <w:r>
        <w:rPr>
          <w:rFonts w:ascii="Times New Roman"/>
          <w:b w:val="false"/>
          <w:i w:val="false"/>
          <w:color w:val="000000"/>
          <w:sz w:val="28"/>
        </w:rPr>
        <w:t>
      Правительства государств - членов Таможенного союза в рамках ЕврАзЭС, именуемые в дальнейшем Сторонами,</w:t>
      </w:r>
      <w:r>
        <w:br/>
      </w:r>
      <w:r>
        <w:rPr>
          <w:rFonts w:ascii="Times New Roman"/>
          <w:b w:val="false"/>
          <w:i w:val="false"/>
          <w:color w:val="000000"/>
          <w:sz w:val="28"/>
        </w:rPr>
        <w:t>
</w:t>
      </w:r>
      <w:r>
        <w:rPr>
          <w:rFonts w:ascii="Times New Roman"/>
          <w:b w:val="false"/>
          <w:i w:val="false"/>
          <w:color w:val="000000"/>
          <w:sz w:val="28"/>
        </w:rPr>
        <w:t>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Соглашения о правилах определения происхождения товаров из развивающихся и наименее развитых стран от 12 декабря 2008 года (далее - Соглашение) согласились о нижеследующем:</w:t>
      </w:r>
    </w:p>
    <w:bookmarkEnd w:id="3"/>
    <w:bookmarkStart w:name="z9" w:id="4"/>
    <w:p>
      <w:pPr>
        <w:spacing w:after="0"/>
        <w:ind w:left="0"/>
        <w:jc w:val="left"/>
      </w:pPr>
      <w:r>
        <w:rPr>
          <w:rFonts w:ascii="Times New Roman"/>
          <w:b/>
          <w:i w:val="false"/>
          <w:color w:val="000000"/>
        </w:rPr>
        <w:t xml:space="preserve"> 
Статья 1</w:t>
      </w:r>
    </w:p>
    <w:bookmarkEnd w:id="4"/>
    <w:bookmarkStart w:name="z10" w:id="5"/>
    <w:p>
      <w:pPr>
        <w:spacing w:after="0"/>
        <w:ind w:left="0"/>
        <w:jc w:val="both"/>
      </w:pPr>
      <w:r>
        <w:rPr>
          <w:rFonts w:ascii="Times New Roman"/>
          <w:b w:val="false"/>
          <w:i w:val="false"/>
          <w:color w:val="000000"/>
          <w:sz w:val="28"/>
        </w:rPr>
        <w:t>
      Внести в Соглашение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1) название после слова "стран" дополнить словами "-пользователей единой системы тарифных преференций Таможенного союза";</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абзаце первом</w:t>
      </w:r>
      <w:r>
        <w:rPr>
          <w:rFonts w:ascii="Times New Roman"/>
          <w:b w:val="false"/>
          <w:i w:val="false"/>
          <w:color w:val="000000"/>
          <w:sz w:val="28"/>
        </w:rPr>
        <w:t xml:space="preserve"> преамбулы слова "Правительство Республики Беларусь, Правительство Республики Казахстан и Правительство Российской Федерации" заменить словами "Правительства государств - членов Таможенного союза в рамках Евразийского экономического сообщества (далее - Таможенный союз)";</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статью 1</w:t>
      </w:r>
      <w:r>
        <w:rPr>
          <w:rFonts w:ascii="Times New Roman"/>
          <w:b w:val="false"/>
          <w:i w:val="false"/>
          <w:color w:val="000000"/>
          <w:sz w:val="28"/>
        </w:rPr>
        <w:t xml:space="preserve"> изложить в следующей редакции:</w:t>
      </w:r>
    </w:p>
    <w:bookmarkEnd w:id="5"/>
    <w:p>
      <w:pPr>
        <w:spacing w:after="0"/>
        <w:ind w:left="0"/>
        <w:jc w:val="both"/>
      </w:pPr>
      <w:r>
        <w:rPr>
          <w:rFonts w:ascii="Times New Roman"/>
          <w:b w:val="false"/>
          <w:i w:val="false"/>
          <w:color w:val="000000"/>
          <w:sz w:val="28"/>
        </w:rPr>
        <w:t>"Статья 1</w:t>
      </w:r>
    </w:p>
    <w:bookmarkStart w:name="z14" w:id="6"/>
    <w:p>
      <w:pPr>
        <w:spacing w:after="0"/>
        <w:ind w:left="0"/>
        <w:jc w:val="both"/>
      </w:pPr>
      <w:r>
        <w:rPr>
          <w:rFonts w:ascii="Times New Roman"/>
          <w:b w:val="false"/>
          <w:i w:val="false"/>
          <w:color w:val="000000"/>
          <w:sz w:val="28"/>
        </w:rPr>
        <w:t>      На единой таможенной территории Таможенного союза в отношении товаров, происходящих из развивающихся и наименее развитых стран - пользователей единой системы тарифных преференций Таможенного союза, при ввозе которых предоставляются тарифные преференции, применяются Правила определения происхождения товаров из развивающихся и наименее развитых стран - пользователей единой системы тарифных преференций Таможенного союза согласно приложению, составляющему неотъемлемую часть настоящего Соглашения.";</w:t>
      </w:r>
      <w:r>
        <w:br/>
      </w:r>
      <w:r>
        <w:rPr>
          <w:rFonts w:ascii="Times New Roman"/>
          <w:b w:val="false"/>
          <w:i w:val="false"/>
          <w:color w:val="000000"/>
          <w:sz w:val="28"/>
        </w:rPr>
        <w:t>
      4) изложить </w:t>
      </w:r>
      <w:r>
        <w:rPr>
          <w:rFonts w:ascii="Times New Roman"/>
          <w:b w:val="false"/>
          <w:i w:val="false"/>
          <w:color w:val="000000"/>
          <w:sz w:val="28"/>
        </w:rPr>
        <w:t>приложение</w:t>
      </w:r>
      <w:r>
        <w:rPr>
          <w:rFonts w:ascii="Times New Roman"/>
          <w:b w:val="false"/>
          <w:i w:val="false"/>
          <w:color w:val="000000"/>
          <w:sz w:val="28"/>
        </w:rPr>
        <w:t xml:space="preserve"> к Соглашению "Правила определения происхождения товаров из развивающихся и наименее развитых стран"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Протоколу.</w:t>
      </w:r>
    </w:p>
    <w:bookmarkEnd w:id="6"/>
    <w:bookmarkStart w:name="z15" w:id="7"/>
    <w:p>
      <w:pPr>
        <w:spacing w:after="0"/>
        <w:ind w:left="0"/>
        <w:jc w:val="left"/>
      </w:pPr>
      <w:r>
        <w:rPr>
          <w:rFonts w:ascii="Times New Roman"/>
          <w:b/>
          <w:i w:val="false"/>
          <w:color w:val="000000"/>
        </w:rPr>
        <w:t xml:space="preserve"> 
Статья 2</w:t>
      </w:r>
    </w:p>
    <w:bookmarkEnd w:id="7"/>
    <w:bookmarkStart w:name="z16" w:id="8"/>
    <w:p>
      <w:pPr>
        <w:spacing w:after="0"/>
        <w:ind w:left="0"/>
        <w:jc w:val="both"/>
      </w:pPr>
      <w:r>
        <w:rPr>
          <w:rFonts w:ascii="Times New Roman"/>
          <w:b w:val="false"/>
          <w:i w:val="false"/>
          <w:color w:val="000000"/>
          <w:sz w:val="28"/>
        </w:rPr>
        <w:t>
      Споры между Сторонами, связанные с толкованием и (или) применением настоящего Протокола, разрешаются в порядке, установленном Соглашением.</w:t>
      </w:r>
    </w:p>
    <w:bookmarkEnd w:id="8"/>
    <w:bookmarkStart w:name="z17" w:id="9"/>
    <w:p>
      <w:pPr>
        <w:spacing w:after="0"/>
        <w:ind w:left="0"/>
        <w:jc w:val="left"/>
      </w:pPr>
      <w:r>
        <w:rPr>
          <w:rFonts w:ascii="Times New Roman"/>
          <w:b/>
          <w:i w:val="false"/>
          <w:color w:val="000000"/>
        </w:rPr>
        <w:t xml:space="preserve"> 
Статья 3</w:t>
      </w:r>
    </w:p>
    <w:bookmarkEnd w:id="9"/>
    <w:bookmarkStart w:name="z18" w:id="10"/>
    <w:p>
      <w:pPr>
        <w:spacing w:after="0"/>
        <w:ind w:left="0"/>
        <w:jc w:val="both"/>
      </w:pPr>
      <w:r>
        <w:rPr>
          <w:rFonts w:ascii="Times New Roman"/>
          <w:b w:val="false"/>
          <w:i w:val="false"/>
          <w:color w:val="000000"/>
          <w:sz w:val="28"/>
        </w:rPr>
        <w:t>
      Настоящий Протокол временно применяется с даты подписания и вступает в силу с даты получения депозитарием последнего письменного уведомления по дипломатическим каналам о выполнении Сторонами внутригосударственных процедур, необходимых для вступления настоящего Протокола в силу.</w:t>
      </w:r>
    </w:p>
    <w:bookmarkEnd w:id="10"/>
    <w:bookmarkStart w:name="z19" w:id="11"/>
    <w:p>
      <w:pPr>
        <w:spacing w:after="0"/>
        <w:ind w:left="0"/>
        <w:jc w:val="both"/>
      </w:pPr>
      <w:r>
        <w:rPr>
          <w:rFonts w:ascii="Times New Roman"/>
          <w:b w:val="false"/>
          <w:i w:val="false"/>
          <w:color w:val="000000"/>
          <w:sz w:val="28"/>
        </w:rPr>
        <w:t>
      Совершено в городе "___" 2011 года в одном подлинном экземпляре на русском языке.</w:t>
      </w:r>
      <w:r>
        <w:br/>
      </w:r>
      <w:r>
        <w:rPr>
          <w:rFonts w:ascii="Times New Roman"/>
          <w:b w:val="false"/>
          <w:i w:val="false"/>
          <w:color w:val="000000"/>
          <w:sz w:val="28"/>
        </w:rPr>
        <w:t>
</w:t>
      </w:r>
      <w:r>
        <w:rPr>
          <w:rFonts w:ascii="Times New Roman"/>
          <w:b w:val="false"/>
          <w:i w:val="false"/>
          <w:color w:val="000000"/>
          <w:sz w:val="28"/>
        </w:rPr>
        <w:t>
      Подлинный экземпляр настоящего Протокола хранится в Комиссии Таможенного союза, которая является депозитарием настоящего Протокола и направит каждой Стороне его заверенную копию.</w:t>
      </w:r>
    </w:p>
    <w:bookmarkEnd w:id="11"/>
    <w:p>
      <w:pPr>
        <w:spacing w:after="0"/>
        <w:ind w:left="0"/>
        <w:jc w:val="both"/>
      </w:pPr>
      <w:r>
        <w:rPr>
          <w:rFonts w:ascii="Times New Roman"/>
          <w:b w:val="false"/>
          <w:i/>
          <w:color w:val="000000"/>
          <w:sz w:val="28"/>
        </w:rPr>
        <w:t>      За Правительство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Республики             Российской</w:t>
      </w:r>
      <w:r>
        <w:br/>
      </w:r>
      <w:r>
        <w:rPr>
          <w:rFonts w:ascii="Times New Roman"/>
          <w:b w:val="false"/>
          <w:i w:val="false"/>
          <w:color w:val="000000"/>
          <w:sz w:val="28"/>
        </w:rPr>
        <w:t>
</w:t>
      </w:r>
      <w:r>
        <w:rPr>
          <w:rFonts w:ascii="Times New Roman"/>
          <w:b w:val="false"/>
          <w:i/>
          <w:color w:val="000000"/>
          <w:sz w:val="28"/>
        </w:rPr>
        <w:t>      Беларусь               Казахстан              Федерации</w:t>
      </w:r>
    </w:p>
    <w:bookmarkStart w:name="z21" w:id="12"/>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Протоколу о внесении изменений и     </w:t>
      </w:r>
      <w:r>
        <w:br/>
      </w:r>
      <w:r>
        <w:rPr>
          <w:rFonts w:ascii="Times New Roman"/>
          <w:b w:val="false"/>
          <w:i w:val="false"/>
          <w:color w:val="000000"/>
          <w:sz w:val="28"/>
        </w:rPr>
        <w:t xml:space="preserve">
дополнений в Соглашение о правилах     </w:t>
      </w:r>
      <w:r>
        <w:br/>
      </w:r>
      <w:r>
        <w:rPr>
          <w:rFonts w:ascii="Times New Roman"/>
          <w:b w:val="false"/>
          <w:i w:val="false"/>
          <w:color w:val="000000"/>
          <w:sz w:val="28"/>
        </w:rPr>
        <w:t xml:space="preserve">
определения происхождения товаров из   </w:t>
      </w:r>
      <w:r>
        <w:br/>
      </w:r>
      <w:r>
        <w:rPr>
          <w:rFonts w:ascii="Times New Roman"/>
          <w:b w:val="false"/>
          <w:i w:val="false"/>
          <w:color w:val="000000"/>
          <w:sz w:val="28"/>
        </w:rPr>
        <w:t>
развивающихся и наименее развитых стран</w:t>
      </w:r>
      <w:r>
        <w:br/>
      </w:r>
      <w:r>
        <w:rPr>
          <w:rFonts w:ascii="Times New Roman"/>
          <w:b w:val="false"/>
          <w:i w:val="false"/>
          <w:color w:val="000000"/>
          <w:sz w:val="28"/>
        </w:rPr>
        <w:t xml:space="preserve">
от 12 декабря 2008 года                </w:t>
      </w:r>
    </w:p>
    <w:bookmarkEnd w:id="12"/>
    <w:bookmarkStart w:name="z22" w:id="13"/>
    <w:p>
      <w:pPr>
        <w:spacing w:after="0"/>
        <w:ind w:left="0"/>
        <w:jc w:val="left"/>
      </w:pPr>
      <w:r>
        <w:rPr>
          <w:rFonts w:ascii="Times New Roman"/>
          <w:b/>
          <w:i w:val="false"/>
          <w:color w:val="000000"/>
        </w:rPr>
        <w:t xml:space="preserve"> 
ПРАВИЛА</w:t>
      </w:r>
      <w:r>
        <w:br/>
      </w:r>
      <w:r>
        <w:rPr>
          <w:rFonts w:ascii="Times New Roman"/>
          <w:b/>
          <w:i w:val="false"/>
          <w:color w:val="000000"/>
        </w:rPr>
        <w:t>
определения происхождения товаров из развивающихся и наименее</w:t>
      </w:r>
      <w:r>
        <w:br/>
      </w:r>
      <w:r>
        <w:rPr>
          <w:rFonts w:ascii="Times New Roman"/>
          <w:b/>
          <w:i w:val="false"/>
          <w:color w:val="000000"/>
        </w:rPr>
        <w:t>
развитых стран - пользователей единой системы тарифных</w:t>
      </w:r>
      <w:r>
        <w:br/>
      </w:r>
      <w:r>
        <w:rPr>
          <w:rFonts w:ascii="Times New Roman"/>
          <w:b/>
          <w:i w:val="false"/>
          <w:color w:val="000000"/>
        </w:rPr>
        <w:t>
преференций Таможенного союза</w:t>
      </w:r>
    </w:p>
    <w:bookmarkEnd w:id="13"/>
    <w:bookmarkStart w:name="z23" w:id="14"/>
    <w:p>
      <w:pPr>
        <w:spacing w:after="0"/>
        <w:ind w:left="0"/>
        <w:jc w:val="both"/>
      </w:pPr>
      <w:r>
        <w:rPr>
          <w:rFonts w:ascii="Times New Roman"/>
          <w:b w:val="false"/>
          <w:i w:val="false"/>
          <w:color w:val="000000"/>
          <w:sz w:val="28"/>
        </w:rPr>
        <w:t>
      Настоящие Правила применяются в отношении товаров, происходящих из развивающихся и наименее развитых стран - пользователей единой системы тарифных преференций Таможенного союза (далее - страны-бенефициары) и включенных в перечень товаров, происходящих и ввозимых из стран-бенефициаров, при ввозе которых предоставляются тарифные преференции.</w:t>
      </w:r>
    </w:p>
    <w:bookmarkEnd w:id="14"/>
    <w:bookmarkStart w:name="z24" w:id="15"/>
    <w:p>
      <w:pPr>
        <w:spacing w:after="0"/>
        <w:ind w:left="0"/>
        <w:jc w:val="left"/>
      </w:pPr>
      <w:r>
        <w:rPr>
          <w:rFonts w:ascii="Times New Roman"/>
          <w:b/>
          <w:i w:val="false"/>
          <w:color w:val="000000"/>
        </w:rPr>
        <w:t xml:space="preserve"> 
Раздел 1. Термины и их определения</w:t>
      </w:r>
    </w:p>
    <w:bookmarkEnd w:id="15"/>
    <w:bookmarkStart w:name="z25" w:id="16"/>
    <w:p>
      <w:pPr>
        <w:spacing w:after="0"/>
        <w:ind w:left="0"/>
        <w:jc w:val="both"/>
      </w:pPr>
      <w:r>
        <w:rPr>
          <w:rFonts w:ascii="Times New Roman"/>
          <w:b w:val="false"/>
          <w:i w:val="false"/>
          <w:color w:val="000000"/>
          <w:sz w:val="28"/>
        </w:rPr>
        <w:t>
      Для целей настоящих Правил используются следующие основные термины и их определения:</w:t>
      </w:r>
      <w:r>
        <w:br/>
      </w:r>
      <w:r>
        <w:rPr>
          <w:rFonts w:ascii="Times New Roman"/>
          <w:b w:val="false"/>
          <w:i w:val="false"/>
          <w:color w:val="000000"/>
          <w:sz w:val="28"/>
        </w:rPr>
        <w:t>
</w:t>
      </w:r>
      <w:r>
        <w:rPr>
          <w:rFonts w:ascii="Times New Roman"/>
          <w:b w:val="false"/>
          <w:i w:val="false"/>
          <w:color w:val="000000"/>
          <w:sz w:val="28"/>
        </w:rPr>
        <w:t>
      верификация - установление (проверка) уполномоченными органами (организациями) страны-бенефициара подлинности документов, подтверждающих страну происхождения товаров, и (или) достоверности содержащихся в них сведений;</w:t>
      </w:r>
      <w:r>
        <w:br/>
      </w:r>
      <w:r>
        <w:rPr>
          <w:rFonts w:ascii="Times New Roman"/>
          <w:b w:val="false"/>
          <w:i w:val="false"/>
          <w:color w:val="000000"/>
          <w:sz w:val="28"/>
        </w:rPr>
        <w:t>
</w:t>
      </w:r>
      <w:r>
        <w:rPr>
          <w:rFonts w:ascii="Times New Roman"/>
          <w:b w:val="false"/>
          <w:i w:val="false"/>
          <w:color w:val="000000"/>
          <w:sz w:val="28"/>
        </w:rPr>
        <w:t>
      декларация о происхождении товара - заявление о стране происхождения товара, сделанное изготовителем, продавцом или отправителем в связи с вывозом товара, в коммерческом счете либо ином документе, имеющем отношение к товару;</w:t>
      </w:r>
      <w:r>
        <w:br/>
      </w:r>
      <w:r>
        <w:rPr>
          <w:rFonts w:ascii="Times New Roman"/>
          <w:b w:val="false"/>
          <w:i w:val="false"/>
          <w:color w:val="000000"/>
          <w:sz w:val="28"/>
        </w:rPr>
        <w:t>
</w:t>
      </w:r>
      <w:r>
        <w:rPr>
          <w:rFonts w:ascii="Times New Roman"/>
          <w:b w:val="false"/>
          <w:i w:val="false"/>
          <w:color w:val="000000"/>
          <w:sz w:val="28"/>
        </w:rPr>
        <w:t>
      документ, подтверждающий страну происхождения товаров - декларация о происхождении товара или сертификат о происхождении товара;</w:t>
      </w:r>
      <w:r>
        <w:br/>
      </w:r>
      <w:r>
        <w:rPr>
          <w:rFonts w:ascii="Times New Roman"/>
          <w:b w:val="false"/>
          <w:i w:val="false"/>
          <w:color w:val="000000"/>
          <w:sz w:val="28"/>
        </w:rPr>
        <w:t>
</w:t>
      </w:r>
      <w:r>
        <w:rPr>
          <w:rFonts w:ascii="Times New Roman"/>
          <w:b w:val="false"/>
          <w:i w:val="false"/>
          <w:color w:val="000000"/>
          <w:sz w:val="28"/>
        </w:rPr>
        <w:t>
      изготовление (производство) - выполнение любых видов производственных или технологических операций, включая сборку или какие-либо особые операции, целью которых является получение продукта;</w:t>
      </w:r>
      <w:r>
        <w:br/>
      </w:r>
      <w:r>
        <w:rPr>
          <w:rFonts w:ascii="Times New Roman"/>
          <w:b w:val="false"/>
          <w:i w:val="false"/>
          <w:color w:val="000000"/>
          <w:sz w:val="28"/>
        </w:rPr>
        <w:t>
</w:t>
      </w:r>
      <w:r>
        <w:rPr>
          <w:rFonts w:ascii="Times New Roman"/>
          <w:b w:val="false"/>
          <w:i w:val="false"/>
          <w:color w:val="000000"/>
          <w:sz w:val="28"/>
        </w:rPr>
        <w:t>
      материал - любой ингредиент, сырье, компонент или деталь и т.п., используемый для производства продукта;</w:t>
      </w:r>
      <w:r>
        <w:br/>
      </w:r>
      <w:r>
        <w:rPr>
          <w:rFonts w:ascii="Times New Roman"/>
          <w:b w:val="false"/>
          <w:i w:val="false"/>
          <w:color w:val="000000"/>
          <w:sz w:val="28"/>
        </w:rPr>
        <w:t>
</w:t>
      </w:r>
      <w:r>
        <w:rPr>
          <w:rFonts w:ascii="Times New Roman"/>
          <w:b w:val="false"/>
          <w:i w:val="false"/>
          <w:color w:val="000000"/>
          <w:sz w:val="28"/>
        </w:rPr>
        <w:t>
      партия товара - товары, которые отправляются одновременно по одному или нескольким транспортным (перевозочным) документам в адрес одного грузополучателя от одного грузоотправителя, а также товары, пересылаемые по одной почтовой накладной либо перемещаемые в качестве багажа одним лицом, пересекающим границу;</w:t>
      </w:r>
      <w:r>
        <w:br/>
      </w:r>
      <w:r>
        <w:rPr>
          <w:rFonts w:ascii="Times New Roman"/>
          <w:b w:val="false"/>
          <w:i w:val="false"/>
          <w:color w:val="000000"/>
          <w:sz w:val="28"/>
        </w:rPr>
        <w:t>
</w:t>
      </w:r>
      <w:r>
        <w:rPr>
          <w:rFonts w:ascii="Times New Roman"/>
          <w:b w:val="false"/>
          <w:i w:val="false"/>
          <w:color w:val="000000"/>
          <w:sz w:val="28"/>
        </w:rPr>
        <w:t>
      продукт (продукция) - изготовленный (произведенный) продукт, даже если он предназначен для дальнейшего использования в другой производственной операции;</w:t>
      </w:r>
      <w:r>
        <w:br/>
      </w:r>
      <w:r>
        <w:rPr>
          <w:rFonts w:ascii="Times New Roman"/>
          <w:b w:val="false"/>
          <w:i w:val="false"/>
          <w:color w:val="000000"/>
          <w:sz w:val="28"/>
        </w:rPr>
        <w:t>
</w:t>
      </w:r>
      <w:r>
        <w:rPr>
          <w:rFonts w:ascii="Times New Roman"/>
          <w:b w:val="false"/>
          <w:i w:val="false"/>
          <w:color w:val="000000"/>
          <w:sz w:val="28"/>
        </w:rPr>
        <w:t>
      сертификат о происхождении товара формы "А" (далее - сертификат) - документ, принятый в рамках Общей системы преференций, свидетельствующий о стране происхождения товара, выданный и удостоверенный уполномоченным органом страны-бенефициара;</w:t>
      </w:r>
      <w:r>
        <w:br/>
      </w:r>
      <w:r>
        <w:rPr>
          <w:rFonts w:ascii="Times New Roman"/>
          <w:b w:val="false"/>
          <w:i w:val="false"/>
          <w:color w:val="000000"/>
          <w:sz w:val="28"/>
        </w:rPr>
        <w:t>
</w:t>
      </w:r>
      <w:r>
        <w:rPr>
          <w:rFonts w:ascii="Times New Roman"/>
          <w:b w:val="false"/>
          <w:i w:val="false"/>
          <w:color w:val="000000"/>
          <w:sz w:val="28"/>
        </w:rPr>
        <w:t>
      товар - материал или продукт;</w:t>
      </w:r>
      <w:r>
        <w:br/>
      </w:r>
      <w:r>
        <w:rPr>
          <w:rFonts w:ascii="Times New Roman"/>
          <w:b w:val="false"/>
          <w:i w:val="false"/>
          <w:color w:val="000000"/>
          <w:sz w:val="28"/>
        </w:rPr>
        <w:t>
</w:t>
      </w:r>
      <w:r>
        <w:rPr>
          <w:rFonts w:ascii="Times New Roman"/>
          <w:b w:val="false"/>
          <w:i w:val="false"/>
          <w:color w:val="000000"/>
          <w:sz w:val="28"/>
        </w:rPr>
        <w:t>
      уполномоченный орган страны-бенефициара - орган (организация), уполномоченный в соответствии с национальным законодательством страны-бенефициара удостоверять и (или) верифицировать сертификаты и (или) декларации о происхождении товаров;</w:t>
      </w:r>
      <w:r>
        <w:br/>
      </w:r>
      <w:r>
        <w:rPr>
          <w:rFonts w:ascii="Times New Roman"/>
          <w:b w:val="false"/>
          <w:i w:val="false"/>
          <w:color w:val="000000"/>
          <w:sz w:val="28"/>
        </w:rPr>
        <w:t>
</w:t>
      </w:r>
      <w:r>
        <w:rPr>
          <w:rFonts w:ascii="Times New Roman"/>
          <w:b w:val="false"/>
          <w:i w:val="false"/>
          <w:color w:val="000000"/>
          <w:sz w:val="28"/>
        </w:rPr>
        <w:t>
      цена на условиях франко-завод - цена товара, подлежащая уплате изготовителю, на предприятии которого производилась последняя обработка или переработка.</w:t>
      </w:r>
    </w:p>
    <w:bookmarkEnd w:id="16"/>
    <w:bookmarkStart w:name="z37" w:id="17"/>
    <w:p>
      <w:pPr>
        <w:spacing w:after="0"/>
        <w:ind w:left="0"/>
        <w:jc w:val="left"/>
      </w:pPr>
      <w:r>
        <w:rPr>
          <w:rFonts w:ascii="Times New Roman"/>
          <w:b/>
          <w:i w:val="false"/>
          <w:color w:val="000000"/>
        </w:rPr>
        <w:t xml:space="preserve"> 
Раздел 2. Критерии происхождения</w:t>
      </w:r>
    </w:p>
    <w:bookmarkEnd w:id="17"/>
    <w:bookmarkStart w:name="z38" w:id="18"/>
    <w:p>
      <w:pPr>
        <w:spacing w:after="0"/>
        <w:ind w:left="0"/>
        <w:jc w:val="both"/>
      </w:pPr>
      <w:r>
        <w:rPr>
          <w:rFonts w:ascii="Times New Roman"/>
          <w:b w:val="false"/>
          <w:i w:val="false"/>
          <w:color w:val="000000"/>
          <w:sz w:val="28"/>
        </w:rPr>
        <w:t>
      Товар считается происходящим из страны-бенефициара в следующих случаях:</w:t>
      </w:r>
      <w:r>
        <w:br/>
      </w:r>
      <w:r>
        <w:rPr>
          <w:rFonts w:ascii="Times New Roman"/>
          <w:b w:val="false"/>
          <w:i w:val="false"/>
          <w:color w:val="000000"/>
          <w:sz w:val="28"/>
        </w:rPr>
        <w:t>
</w:t>
      </w:r>
      <w:r>
        <w:rPr>
          <w:rFonts w:ascii="Times New Roman"/>
          <w:b w:val="false"/>
          <w:i w:val="false"/>
          <w:color w:val="000000"/>
          <w:sz w:val="28"/>
        </w:rPr>
        <w:t>
      1) когда он полностью получен в данной стране в соответствии с </w:t>
      </w:r>
      <w:r>
        <w:rPr>
          <w:rFonts w:ascii="Times New Roman"/>
          <w:b w:val="false"/>
          <w:i w:val="false"/>
          <w:color w:val="000000"/>
          <w:sz w:val="28"/>
        </w:rPr>
        <w:t>разделом 3</w:t>
      </w:r>
      <w:r>
        <w:rPr>
          <w:rFonts w:ascii="Times New Roman"/>
          <w:b w:val="false"/>
          <w:i w:val="false"/>
          <w:color w:val="000000"/>
          <w:sz w:val="28"/>
        </w:rPr>
        <w:t xml:space="preserve"> настоящих Правил или изготовлен (произведен) в данной стране с использованием исключительно материалов, происходящих из данной страны;</w:t>
      </w:r>
      <w:r>
        <w:br/>
      </w:r>
      <w:r>
        <w:rPr>
          <w:rFonts w:ascii="Times New Roman"/>
          <w:b w:val="false"/>
          <w:i w:val="false"/>
          <w:color w:val="000000"/>
          <w:sz w:val="28"/>
        </w:rPr>
        <w:t>
</w:t>
      </w:r>
      <w:r>
        <w:rPr>
          <w:rFonts w:ascii="Times New Roman"/>
          <w:b w:val="false"/>
          <w:i w:val="false"/>
          <w:color w:val="000000"/>
          <w:sz w:val="28"/>
        </w:rPr>
        <w:t>
      2) когда он изготовлен (произведен) в данной стране с использованием материалов, не происходящих из стран-бенефициаров и (или) неизвестного происхождения, при условии, что такие материалы подверглись в данной стране достаточной обработке или переработке в соответствии с </w:t>
      </w:r>
      <w:r>
        <w:rPr>
          <w:rFonts w:ascii="Times New Roman"/>
          <w:b w:val="false"/>
          <w:i w:val="false"/>
          <w:color w:val="000000"/>
          <w:sz w:val="28"/>
        </w:rPr>
        <w:t>разделом 4</w:t>
      </w:r>
      <w:r>
        <w:rPr>
          <w:rFonts w:ascii="Times New Roman"/>
          <w:b w:val="false"/>
          <w:i w:val="false"/>
          <w:color w:val="000000"/>
          <w:sz w:val="28"/>
        </w:rPr>
        <w:t xml:space="preserve"> настоящих Правил.</w:t>
      </w:r>
    </w:p>
    <w:bookmarkEnd w:id="18"/>
    <w:bookmarkStart w:name="z41" w:id="19"/>
    <w:p>
      <w:pPr>
        <w:spacing w:after="0"/>
        <w:ind w:left="0"/>
        <w:jc w:val="left"/>
      </w:pPr>
      <w:r>
        <w:rPr>
          <w:rFonts w:ascii="Times New Roman"/>
          <w:b/>
          <w:i w:val="false"/>
          <w:color w:val="000000"/>
        </w:rPr>
        <w:t xml:space="preserve"> 
Раздел 3. Полностью полученные товары</w:t>
      </w:r>
    </w:p>
    <w:bookmarkEnd w:id="19"/>
    <w:bookmarkStart w:name="z42" w:id="20"/>
    <w:p>
      <w:pPr>
        <w:spacing w:after="0"/>
        <w:ind w:left="0"/>
        <w:jc w:val="both"/>
      </w:pPr>
      <w:r>
        <w:rPr>
          <w:rFonts w:ascii="Times New Roman"/>
          <w:b w:val="false"/>
          <w:i w:val="false"/>
          <w:color w:val="000000"/>
          <w:sz w:val="28"/>
        </w:rPr>
        <w:t>
      Полностью полученными в стране-бенефициаре считаются следующие товары:</w:t>
      </w:r>
      <w:r>
        <w:br/>
      </w:r>
      <w:r>
        <w:rPr>
          <w:rFonts w:ascii="Times New Roman"/>
          <w:b w:val="false"/>
          <w:i w:val="false"/>
          <w:color w:val="000000"/>
          <w:sz w:val="28"/>
        </w:rPr>
        <w:t>
</w:t>
      </w:r>
      <w:r>
        <w:rPr>
          <w:rFonts w:ascii="Times New Roman"/>
          <w:b w:val="false"/>
          <w:i w:val="false"/>
          <w:color w:val="000000"/>
          <w:sz w:val="28"/>
        </w:rPr>
        <w:t>
      1) полезные ископаемые, добытые из недр страны, в ее территориальном море (водах) или со дна этого моря;</w:t>
      </w:r>
      <w:r>
        <w:br/>
      </w:r>
      <w:r>
        <w:rPr>
          <w:rFonts w:ascii="Times New Roman"/>
          <w:b w:val="false"/>
          <w:i w:val="false"/>
          <w:color w:val="000000"/>
          <w:sz w:val="28"/>
        </w:rPr>
        <w:t>
</w:t>
      </w:r>
      <w:r>
        <w:rPr>
          <w:rFonts w:ascii="Times New Roman"/>
          <w:b w:val="false"/>
          <w:i w:val="false"/>
          <w:color w:val="000000"/>
          <w:sz w:val="28"/>
        </w:rPr>
        <w:t>
      2) продукты (продукция) растительного происхождения, выращенные или собранные в данной стране;</w:t>
      </w:r>
      <w:r>
        <w:br/>
      </w:r>
      <w:r>
        <w:rPr>
          <w:rFonts w:ascii="Times New Roman"/>
          <w:b w:val="false"/>
          <w:i w:val="false"/>
          <w:color w:val="000000"/>
          <w:sz w:val="28"/>
        </w:rPr>
        <w:t>
</w:t>
      </w:r>
      <w:r>
        <w:rPr>
          <w:rFonts w:ascii="Times New Roman"/>
          <w:b w:val="false"/>
          <w:i w:val="false"/>
          <w:color w:val="000000"/>
          <w:sz w:val="28"/>
        </w:rPr>
        <w:t>
      3) живые животные, родившиеся и выращенные в данной стране;</w:t>
      </w:r>
      <w:r>
        <w:br/>
      </w:r>
      <w:r>
        <w:rPr>
          <w:rFonts w:ascii="Times New Roman"/>
          <w:b w:val="false"/>
          <w:i w:val="false"/>
          <w:color w:val="000000"/>
          <w:sz w:val="28"/>
        </w:rPr>
        <w:t>
</w:t>
      </w:r>
      <w:r>
        <w:rPr>
          <w:rFonts w:ascii="Times New Roman"/>
          <w:b w:val="false"/>
          <w:i w:val="false"/>
          <w:color w:val="000000"/>
          <w:sz w:val="28"/>
        </w:rPr>
        <w:t>
      4) продукты (продукция), полученные в данной стране от выращенных в ней животных;</w:t>
      </w:r>
      <w:r>
        <w:br/>
      </w:r>
      <w:r>
        <w:rPr>
          <w:rFonts w:ascii="Times New Roman"/>
          <w:b w:val="false"/>
          <w:i w:val="false"/>
          <w:color w:val="000000"/>
          <w:sz w:val="28"/>
        </w:rPr>
        <w:t>
</w:t>
      </w:r>
      <w:r>
        <w:rPr>
          <w:rFonts w:ascii="Times New Roman"/>
          <w:b w:val="false"/>
          <w:i w:val="false"/>
          <w:color w:val="000000"/>
          <w:sz w:val="28"/>
        </w:rPr>
        <w:t>
      5) продукты (продукция), полученные в результате охотничьего и рыболовного промысла в данной стране;</w:t>
      </w:r>
      <w:r>
        <w:br/>
      </w:r>
      <w:r>
        <w:rPr>
          <w:rFonts w:ascii="Times New Roman"/>
          <w:b w:val="false"/>
          <w:i w:val="false"/>
          <w:color w:val="000000"/>
          <w:sz w:val="28"/>
        </w:rPr>
        <w:t>
</w:t>
      </w:r>
      <w:r>
        <w:rPr>
          <w:rFonts w:ascii="Times New Roman"/>
          <w:b w:val="false"/>
          <w:i w:val="false"/>
          <w:color w:val="000000"/>
          <w:sz w:val="28"/>
        </w:rPr>
        <w:t>
      6) продукты (продукция) морского рыболовного промысла и другие продукты (продукция) морского промысла, полученные судном данной страны;</w:t>
      </w:r>
      <w:r>
        <w:br/>
      </w:r>
      <w:r>
        <w:rPr>
          <w:rFonts w:ascii="Times New Roman"/>
          <w:b w:val="false"/>
          <w:i w:val="false"/>
          <w:color w:val="000000"/>
          <w:sz w:val="28"/>
        </w:rPr>
        <w:t>
</w:t>
      </w:r>
      <w:r>
        <w:rPr>
          <w:rFonts w:ascii="Times New Roman"/>
          <w:b w:val="false"/>
          <w:i w:val="false"/>
          <w:color w:val="000000"/>
          <w:sz w:val="28"/>
        </w:rPr>
        <w:t>
      7) продукты (продукция), полученные на борту перерабатывающего судна данной страны исключительно из продуктов (продукции), указанных в </w:t>
      </w:r>
      <w:r>
        <w:rPr>
          <w:rFonts w:ascii="Times New Roman"/>
          <w:b w:val="false"/>
          <w:i w:val="false"/>
          <w:color w:val="000000"/>
          <w:sz w:val="28"/>
        </w:rPr>
        <w:t>подпункте 6</w:t>
      </w:r>
      <w:r>
        <w:rPr>
          <w:rFonts w:ascii="Times New Roman"/>
          <w:b w:val="false"/>
          <w:i w:val="false"/>
          <w:color w:val="000000"/>
          <w:sz w:val="28"/>
        </w:rPr>
        <w:t xml:space="preserve"> настоящего раздела;</w:t>
      </w:r>
      <w:r>
        <w:br/>
      </w:r>
      <w:r>
        <w:rPr>
          <w:rFonts w:ascii="Times New Roman"/>
          <w:b w:val="false"/>
          <w:i w:val="false"/>
          <w:color w:val="000000"/>
          <w:sz w:val="28"/>
        </w:rPr>
        <w:t>
</w:t>
      </w:r>
      <w:r>
        <w:rPr>
          <w:rFonts w:ascii="Times New Roman"/>
          <w:b w:val="false"/>
          <w:i w:val="false"/>
          <w:color w:val="000000"/>
          <w:sz w:val="28"/>
        </w:rPr>
        <w:t>
      8) продукты (продукция), полученные с морского дна или из морских недр за пределами территориального моря (вод) данной страны, при условии, что данная страна имеет исключительные права на разработку ресурсов этого морского дна или этих морских недр;</w:t>
      </w:r>
      <w:r>
        <w:br/>
      </w:r>
      <w:r>
        <w:rPr>
          <w:rFonts w:ascii="Times New Roman"/>
          <w:b w:val="false"/>
          <w:i w:val="false"/>
          <w:color w:val="000000"/>
          <w:sz w:val="28"/>
        </w:rPr>
        <w:t>
</w:t>
      </w:r>
      <w:r>
        <w:rPr>
          <w:rFonts w:ascii="Times New Roman"/>
          <w:b w:val="false"/>
          <w:i w:val="false"/>
          <w:color w:val="000000"/>
          <w:sz w:val="28"/>
        </w:rPr>
        <w:t>
      9) отходы и лом (вторичное сырье), полученные в результате производственных или иных операций по переработке в данной стране, а также бывшие в употреблении изделия, собранные в данной стране и пригодные только для переработки в сырье;</w:t>
      </w:r>
      <w:r>
        <w:br/>
      </w:r>
      <w:r>
        <w:rPr>
          <w:rFonts w:ascii="Times New Roman"/>
          <w:b w:val="false"/>
          <w:i w:val="false"/>
          <w:color w:val="000000"/>
          <w:sz w:val="28"/>
        </w:rPr>
        <w:t>
</w:t>
      </w:r>
      <w:r>
        <w:rPr>
          <w:rFonts w:ascii="Times New Roman"/>
          <w:b w:val="false"/>
          <w:i w:val="false"/>
          <w:color w:val="000000"/>
          <w:sz w:val="28"/>
        </w:rPr>
        <w:t>
      10) продукты (продукция) высоких технологий, полученные в открытом космосе на космических объектах, если данная страна является государством регистрации соответствующего космического объекта;</w:t>
      </w:r>
      <w:r>
        <w:br/>
      </w:r>
      <w:r>
        <w:rPr>
          <w:rFonts w:ascii="Times New Roman"/>
          <w:b w:val="false"/>
          <w:i w:val="false"/>
          <w:color w:val="000000"/>
          <w:sz w:val="28"/>
        </w:rPr>
        <w:t>
</w:t>
      </w:r>
      <w:r>
        <w:rPr>
          <w:rFonts w:ascii="Times New Roman"/>
          <w:b w:val="false"/>
          <w:i w:val="false"/>
          <w:color w:val="000000"/>
          <w:sz w:val="28"/>
        </w:rPr>
        <w:t>
      11) товары, изготовленные (произведенные) в данной стране исключительно из продуктов, предусмотренных настоящим разделом.</w:t>
      </w:r>
    </w:p>
    <w:bookmarkEnd w:id="20"/>
    <w:bookmarkStart w:name="z54" w:id="21"/>
    <w:p>
      <w:pPr>
        <w:spacing w:after="0"/>
        <w:ind w:left="0"/>
        <w:jc w:val="left"/>
      </w:pPr>
      <w:r>
        <w:rPr>
          <w:rFonts w:ascii="Times New Roman"/>
          <w:b/>
          <w:i w:val="false"/>
          <w:color w:val="000000"/>
        </w:rPr>
        <w:t xml:space="preserve"> 
Раздел 4. Достаточная обработка или переработка</w:t>
      </w:r>
    </w:p>
    <w:bookmarkEnd w:id="21"/>
    <w:bookmarkStart w:name="z55" w:id="22"/>
    <w:p>
      <w:pPr>
        <w:spacing w:after="0"/>
        <w:ind w:left="0"/>
        <w:jc w:val="both"/>
      </w:pPr>
      <w:r>
        <w:rPr>
          <w:rFonts w:ascii="Times New Roman"/>
          <w:b w:val="false"/>
          <w:i w:val="false"/>
          <w:color w:val="000000"/>
          <w:sz w:val="28"/>
        </w:rPr>
        <w:t>
      1. Товар считается подвергшимся достаточной обработке или переработке в стране-бенефициаре, если:</w:t>
      </w:r>
      <w:r>
        <w:br/>
      </w:r>
      <w:r>
        <w:rPr>
          <w:rFonts w:ascii="Times New Roman"/>
          <w:b w:val="false"/>
          <w:i w:val="false"/>
          <w:color w:val="000000"/>
          <w:sz w:val="28"/>
        </w:rPr>
        <w:t>
</w:t>
      </w:r>
      <w:r>
        <w:rPr>
          <w:rFonts w:ascii="Times New Roman"/>
          <w:b w:val="false"/>
          <w:i w:val="false"/>
          <w:color w:val="000000"/>
          <w:sz w:val="28"/>
        </w:rPr>
        <w:t>
      1) товар подвергся операциям по обработке или переработке в стране-бенефициаре и стоимость использованных в этом процессе материалов, не происходящих из стран-бенефициаров и (или) неизвестного происхождения, не превышает 50 % цены на условиях франко-завод продукта, экспортируемого из страны-бенефициара;</w:t>
      </w:r>
      <w:r>
        <w:br/>
      </w:r>
      <w:r>
        <w:rPr>
          <w:rFonts w:ascii="Times New Roman"/>
          <w:b w:val="false"/>
          <w:i w:val="false"/>
          <w:color w:val="000000"/>
          <w:sz w:val="28"/>
        </w:rPr>
        <w:t>
</w:t>
      </w:r>
      <w:r>
        <w:rPr>
          <w:rFonts w:ascii="Times New Roman"/>
          <w:b w:val="false"/>
          <w:i w:val="false"/>
          <w:color w:val="000000"/>
          <w:sz w:val="28"/>
        </w:rPr>
        <w:t>
      2) товар подвергся операциям по обработке или переработке в нескольких странах-бенефициарах и стоимость использованных в этом процессе материалов, не происходящих из стран-бенефициаров и (или) неизвестного происхождения, не превышает 50 % цены на условиях франко-завод продукта, экспортируемого из страны-бенефициара;</w:t>
      </w:r>
      <w:r>
        <w:br/>
      </w:r>
      <w:r>
        <w:rPr>
          <w:rFonts w:ascii="Times New Roman"/>
          <w:b w:val="false"/>
          <w:i w:val="false"/>
          <w:color w:val="000000"/>
          <w:sz w:val="28"/>
        </w:rPr>
        <w:t>
</w:t>
      </w:r>
      <w:r>
        <w:rPr>
          <w:rFonts w:ascii="Times New Roman"/>
          <w:b w:val="false"/>
          <w:i w:val="false"/>
          <w:color w:val="000000"/>
          <w:sz w:val="28"/>
        </w:rPr>
        <w:t>
      3) товар, происходящий из одной страны-бенефициара, подвергся операциям по обработке или переработке в другой, одной или нескольких странах-бенефициарах.</w:t>
      </w:r>
      <w:r>
        <w:br/>
      </w:r>
      <w:r>
        <w:rPr>
          <w:rFonts w:ascii="Times New Roman"/>
          <w:b w:val="false"/>
          <w:i w:val="false"/>
          <w:color w:val="000000"/>
          <w:sz w:val="28"/>
        </w:rPr>
        <w:t>
</w:t>
      </w:r>
      <w:r>
        <w:rPr>
          <w:rFonts w:ascii="Times New Roman"/>
          <w:b w:val="false"/>
          <w:i w:val="false"/>
          <w:color w:val="000000"/>
          <w:sz w:val="28"/>
        </w:rPr>
        <w:t>
      4) Если в стране-бенефициаре в отношении товара осуществляются исключительно операции, указанные в </w:t>
      </w:r>
      <w:r>
        <w:rPr>
          <w:rFonts w:ascii="Times New Roman"/>
          <w:b w:val="false"/>
          <w:i w:val="false"/>
          <w:color w:val="000000"/>
          <w:sz w:val="28"/>
        </w:rPr>
        <w:t>разделе 5</w:t>
      </w:r>
      <w:r>
        <w:rPr>
          <w:rFonts w:ascii="Times New Roman"/>
          <w:b w:val="false"/>
          <w:i w:val="false"/>
          <w:color w:val="000000"/>
          <w:sz w:val="28"/>
        </w:rPr>
        <w:t xml:space="preserve"> настоящих Правил, данный товар не считается происходящим из такой страны-бенефициара.</w:t>
      </w:r>
      <w:r>
        <w:br/>
      </w:r>
      <w:r>
        <w:rPr>
          <w:rFonts w:ascii="Times New Roman"/>
          <w:b w:val="false"/>
          <w:i w:val="false"/>
          <w:color w:val="000000"/>
          <w:sz w:val="28"/>
        </w:rPr>
        <w:t>
</w:t>
      </w:r>
      <w:r>
        <w:rPr>
          <w:rFonts w:ascii="Times New Roman"/>
          <w:b w:val="false"/>
          <w:i w:val="false"/>
          <w:color w:val="000000"/>
          <w:sz w:val="28"/>
        </w:rPr>
        <w:t>
      2. Стоимость материалов, не происходящих из стран-бенефициаров и (или) неизвестного происхождения, предусмотренных </w:t>
      </w:r>
      <w:r>
        <w:rPr>
          <w:rFonts w:ascii="Times New Roman"/>
          <w:b w:val="false"/>
          <w:i w:val="false"/>
          <w:color w:val="000000"/>
          <w:sz w:val="28"/>
        </w:rPr>
        <w:t>пунктом 1</w:t>
      </w:r>
      <w:r>
        <w:rPr>
          <w:rFonts w:ascii="Times New Roman"/>
          <w:b w:val="false"/>
          <w:i w:val="false"/>
          <w:color w:val="000000"/>
          <w:sz w:val="28"/>
        </w:rPr>
        <w:t xml:space="preserve"> настоящего раздела, определяется на основании их таможенной стоимости, установленной в стране-производителе экспортируемого продукта, а если их таможенная стоимость не может быть установлена - в размере цены, уплаченной за эти материалы на территории страны-производителя экспортируемого продукта.</w:t>
      </w:r>
      <w:r>
        <w:br/>
      </w:r>
      <w:r>
        <w:rPr>
          <w:rFonts w:ascii="Times New Roman"/>
          <w:b w:val="false"/>
          <w:i w:val="false"/>
          <w:color w:val="000000"/>
          <w:sz w:val="28"/>
        </w:rPr>
        <w:t>
</w:t>
      </w:r>
      <w:r>
        <w:rPr>
          <w:rFonts w:ascii="Times New Roman"/>
          <w:b w:val="false"/>
          <w:i w:val="false"/>
          <w:color w:val="000000"/>
          <w:sz w:val="28"/>
        </w:rPr>
        <w:t>
      3. Товары, происходящие и вывезенные с единой таможенной территории Таможенного союза в страну-бенефициар и использованные там для изготовления (производства) продуктов, подлежащих экспорту на единую таможенную территорию Таможенного союза, рассматриваются как товары, изготовленные (произведенные) в данной стране-бенефициаре.</w:t>
      </w:r>
      <w:r>
        <w:br/>
      </w:r>
      <w:r>
        <w:rPr>
          <w:rFonts w:ascii="Times New Roman"/>
          <w:b w:val="false"/>
          <w:i w:val="false"/>
          <w:color w:val="000000"/>
          <w:sz w:val="28"/>
        </w:rPr>
        <w:t>
</w:t>
      </w:r>
      <w:r>
        <w:rPr>
          <w:rFonts w:ascii="Times New Roman"/>
          <w:b w:val="false"/>
          <w:i w:val="false"/>
          <w:color w:val="000000"/>
          <w:sz w:val="28"/>
        </w:rPr>
        <w:t>
      4. Цена конечного продукта, экспортируемого из страны-бенефициара, определяется на условиях франко-завод согласно международным правилам толкования торговых терминов "Инкотермс".</w:t>
      </w:r>
      <w:r>
        <w:br/>
      </w:r>
      <w:r>
        <w:rPr>
          <w:rFonts w:ascii="Times New Roman"/>
          <w:b w:val="false"/>
          <w:i w:val="false"/>
          <w:color w:val="000000"/>
          <w:sz w:val="28"/>
        </w:rPr>
        <w:t>
</w:t>
      </w:r>
      <w:r>
        <w:rPr>
          <w:rFonts w:ascii="Times New Roman"/>
          <w:b w:val="false"/>
          <w:i w:val="false"/>
          <w:color w:val="000000"/>
          <w:sz w:val="28"/>
        </w:rPr>
        <w:t>
      При этом в цену на условиях франко-завод включается стоимость всех материалов, использованных при изготовлении (производстве) продукта, а также все расходы, связанные с его изготовлением (производством), за вычетом любых внутренних налогов, которые возмещаются или могут быть возмещены при экспорте данного продукта.</w:t>
      </w:r>
      <w:r>
        <w:br/>
      </w:r>
      <w:r>
        <w:rPr>
          <w:rFonts w:ascii="Times New Roman"/>
          <w:b w:val="false"/>
          <w:i w:val="false"/>
          <w:color w:val="000000"/>
          <w:sz w:val="28"/>
        </w:rPr>
        <w:t>
</w:t>
      </w:r>
      <w:r>
        <w:rPr>
          <w:rFonts w:ascii="Times New Roman"/>
          <w:b w:val="false"/>
          <w:i w:val="false"/>
          <w:color w:val="000000"/>
          <w:sz w:val="28"/>
        </w:rPr>
        <w:t>
      В случаях, когда фактически уплаченная цена не отражает всех расходов, связанных с изготовлением (производством) продукта и фактически понесенных в стране-бенефициаре, цена на условиях франко-завод определяется как сумма всех расходов за вычетом любых внутренних налогов, которые возмещаются или могут быть возмещены при экспорте данного продукта.</w:t>
      </w:r>
    </w:p>
    <w:bookmarkEnd w:id="22"/>
    <w:bookmarkStart w:name="z65" w:id="23"/>
    <w:p>
      <w:pPr>
        <w:spacing w:after="0"/>
        <w:ind w:left="0"/>
        <w:jc w:val="left"/>
      </w:pPr>
      <w:r>
        <w:rPr>
          <w:rFonts w:ascii="Times New Roman"/>
          <w:b/>
          <w:i w:val="false"/>
          <w:color w:val="000000"/>
        </w:rPr>
        <w:t xml:space="preserve"> 
Раздел 5. Операции, не отвечающие критерию достаточной</w:t>
      </w:r>
      <w:r>
        <w:br/>
      </w:r>
      <w:r>
        <w:rPr>
          <w:rFonts w:ascii="Times New Roman"/>
          <w:b/>
          <w:i w:val="false"/>
          <w:color w:val="000000"/>
        </w:rPr>
        <w:t>
обработки или переработки</w:t>
      </w:r>
    </w:p>
    <w:bookmarkEnd w:id="23"/>
    <w:bookmarkStart w:name="z66" w:id="24"/>
    <w:p>
      <w:pPr>
        <w:spacing w:after="0"/>
        <w:ind w:left="0"/>
        <w:jc w:val="both"/>
      </w:pPr>
      <w:r>
        <w:rPr>
          <w:rFonts w:ascii="Times New Roman"/>
          <w:b w:val="false"/>
          <w:i w:val="false"/>
          <w:color w:val="000000"/>
          <w:sz w:val="28"/>
        </w:rPr>
        <w:t>
      1. Не отвечают критериям достаточной обработки или переработки:</w:t>
      </w:r>
      <w:r>
        <w:br/>
      </w:r>
      <w:r>
        <w:rPr>
          <w:rFonts w:ascii="Times New Roman"/>
          <w:b w:val="false"/>
          <w:i w:val="false"/>
          <w:color w:val="000000"/>
          <w:sz w:val="28"/>
        </w:rPr>
        <w:t>
</w:t>
      </w:r>
      <w:r>
        <w:rPr>
          <w:rFonts w:ascii="Times New Roman"/>
          <w:b w:val="false"/>
          <w:i w:val="false"/>
          <w:color w:val="000000"/>
          <w:sz w:val="28"/>
        </w:rPr>
        <w:t>
      1) операции по обеспечению сохранности товара во время его хранения или транспортировки;</w:t>
      </w:r>
      <w:r>
        <w:br/>
      </w:r>
      <w:r>
        <w:rPr>
          <w:rFonts w:ascii="Times New Roman"/>
          <w:b w:val="false"/>
          <w:i w:val="false"/>
          <w:color w:val="000000"/>
          <w:sz w:val="28"/>
        </w:rPr>
        <w:t>
</w:t>
      </w:r>
      <w:r>
        <w:rPr>
          <w:rFonts w:ascii="Times New Roman"/>
          <w:b w:val="false"/>
          <w:i w:val="false"/>
          <w:color w:val="000000"/>
          <w:sz w:val="28"/>
        </w:rPr>
        <w:t>
      2) операции по подготовке товара к продаже и транспортировке (деление партии, формирование отправок, сортировка, переупаковка), а также по разборке и сборке упаковки;</w:t>
      </w:r>
      <w:r>
        <w:br/>
      </w:r>
      <w:r>
        <w:rPr>
          <w:rFonts w:ascii="Times New Roman"/>
          <w:b w:val="false"/>
          <w:i w:val="false"/>
          <w:color w:val="000000"/>
          <w:sz w:val="28"/>
        </w:rPr>
        <w:t>
</w:t>
      </w:r>
      <w:r>
        <w:rPr>
          <w:rFonts w:ascii="Times New Roman"/>
          <w:b w:val="false"/>
          <w:i w:val="false"/>
          <w:color w:val="000000"/>
          <w:sz w:val="28"/>
        </w:rPr>
        <w:t>
      3) смешивание товаров (компонентов), которое не приводит к существенному отличию полученной продукции от исходных составляющих;</w:t>
      </w:r>
      <w:r>
        <w:br/>
      </w:r>
      <w:r>
        <w:rPr>
          <w:rFonts w:ascii="Times New Roman"/>
          <w:b w:val="false"/>
          <w:i w:val="false"/>
          <w:color w:val="000000"/>
          <w:sz w:val="28"/>
        </w:rPr>
        <w:t>
</w:t>
      </w:r>
      <w:r>
        <w:rPr>
          <w:rFonts w:ascii="Times New Roman"/>
          <w:b w:val="false"/>
          <w:i w:val="false"/>
          <w:color w:val="000000"/>
          <w:sz w:val="28"/>
        </w:rPr>
        <w:t>
      4) убой животных и разделка (сортировка) мяса;</w:t>
      </w:r>
      <w:r>
        <w:br/>
      </w:r>
      <w:r>
        <w:rPr>
          <w:rFonts w:ascii="Times New Roman"/>
          <w:b w:val="false"/>
          <w:i w:val="false"/>
          <w:color w:val="000000"/>
          <w:sz w:val="28"/>
        </w:rPr>
        <w:t>
</w:t>
      </w:r>
      <w:r>
        <w:rPr>
          <w:rFonts w:ascii="Times New Roman"/>
          <w:b w:val="false"/>
          <w:i w:val="false"/>
          <w:color w:val="000000"/>
          <w:sz w:val="28"/>
        </w:rPr>
        <w:t>
      5) мойка, чистка, удаление пыли, покрытие окисью, маслом или другими веществами;</w:t>
      </w:r>
      <w:r>
        <w:br/>
      </w:r>
      <w:r>
        <w:rPr>
          <w:rFonts w:ascii="Times New Roman"/>
          <w:b w:val="false"/>
          <w:i w:val="false"/>
          <w:color w:val="000000"/>
          <w:sz w:val="28"/>
        </w:rPr>
        <w:t>
</w:t>
      </w:r>
      <w:r>
        <w:rPr>
          <w:rFonts w:ascii="Times New Roman"/>
          <w:b w:val="false"/>
          <w:i w:val="false"/>
          <w:color w:val="000000"/>
          <w:sz w:val="28"/>
        </w:rPr>
        <w:t>
      6) глажка или прессование текстиля (любые виды волокон и пряжи, тканые материалы из любых видов волокон и пряжи и изделия из них);</w:t>
      </w:r>
      <w:r>
        <w:br/>
      </w:r>
      <w:r>
        <w:rPr>
          <w:rFonts w:ascii="Times New Roman"/>
          <w:b w:val="false"/>
          <w:i w:val="false"/>
          <w:color w:val="000000"/>
          <w:sz w:val="28"/>
        </w:rPr>
        <w:t>
</w:t>
      </w:r>
      <w:r>
        <w:rPr>
          <w:rFonts w:ascii="Times New Roman"/>
          <w:b w:val="false"/>
          <w:i w:val="false"/>
          <w:color w:val="000000"/>
          <w:sz w:val="28"/>
        </w:rPr>
        <w:t>
      7) операции по покраске или полировке;</w:t>
      </w:r>
      <w:r>
        <w:br/>
      </w:r>
      <w:r>
        <w:rPr>
          <w:rFonts w:ascii="Times New Roman"/>
          <w:b w:val="false"/>
          <w:i w:val="false"/>
          <w:color w:val="000000"/>
          <w:sz w:val="28"/>
        </w:rPr>
        <w:t>
</w:t>
      </w:r>
      <w:r>
        <w:rPr>
          <w:rFonts w:ascii="Times New Roman"/>
          <w:b w:val="false"/>
          <w:i w:val="false"/>
          <w:color w:val="000000"/>
          <w:sz w:val="28"/>
        </w:rPr>
        <w:t>
      8) шелушение, частичное или полное отбеливание, шлифовка и полировка зерновых и риса;</w:t>
      </w:r>
      <w:r>
        <w:br/>
      </w:r>
      <w:r>
        <w:rPr>
          <w:rFonts w:ascii="Times New Roman"/>
          <w:b w:val="false"/>
          <w:i w:val="false"/>
          <w:color w:val="000000"/>
          <w:sz w:val="28"/>
        </w:rPr>
        <w:t>
</w:t>
      </w:r>
      <w:r>
        <w:rPr>
          <w:rFonts w:ascii="Times New Roman"/>
          <w:b w:val="false"/>
          <w:i w:val="false"/>
          <w:color w:val="000000"/>
          <w:sz w:val="28"/>
        </w:rPr>
        <w:t>
      9) операции по окрашиванию сахара или формированию кускового сахара;</w:t>
      </w:r>
      <w:r>
        <w:br/>
      </w:r>
      <w:r>
        <w:rPr>
          <w:rFonts w:ascii="Times New Roman"/>
          <w:b w:val="false"/>
          <w:i w:val="false"/>
          <w:color w:val="000000"/>
          <w:sz w:val="28"/>
        </w:rPr>
        <w:t>
</w:t>
      </w:r>
      <w:r>
        <w:rPr>
          <w:rFonts w:ascii="Times New Roman"/>
          <w:b w:val="false"/>
          <w:i w:val="false"/>
          <w:color w:val="000000"/>
          <w:sz w:val="28"/>
        </w:rPr>
        <w:t>
      10) снятие кожуры, извлечение семян и разделка фруктов, овощей и орехов;</w:t>
      </w:r>
      <w:r>
        <w:br/>
      </w:r>
      <w:r>
        <w:rPr>
          <w:rFonts w:ascii="Times New Roman"/>
          <w:b w:val="false"/>
          <w:i w:val="false"/>
          <w:color w:val="000000"/>
          <w:sz w:val="28"/>
        </w:rPr>
        <w:t>
</w:t>
      </w:r>
      <w:r>
        <w:rPr>
          <w:rFonts w:ascii="Times New Roman"/>
          <w:b w:val="false"/>
          <w:i w:val="false"/>
          <w:color w:val="000000"/>
          <w:sz w:val="28"/>
        </w:rPr>
        <w:t>
      11) затачивание, простой помол или простая резка;</w:t>
      </w:r>
      <w:r>
        <w:br/>
      </w:r>
      <w:r>
        <w:rPr>
          <w:rFonts w:ascii="Times New Roman"/>
          <w:b w:val="false"/>
          <w:i w:val="false"/>
          <w:color w:val="000000"/>
          <w:sz w:val="28"/>
        </w:rPr>
        <w:t>
</w:t>
      </w:r>
      <w:r>
        <w:rPr>
          <w:rFonts w:ascii="Times New Roman"/>
          <w:b w:val="false"/>
          <w:i w:val="false"/>
          <w:color w:val="000000"/>
          <w:sz w:val="28"/>
        </w:rPr>
        <w:t>
      12) просеивание через сито или решето, сортировка, классифицирование, отбор и подбор (в том числе составление наборов изделий);</w:t>
      </w:r>
      <w:r>
        <w:br/>
      </w:r>
      <w:r>
        <w:rPr>
          <w:rFonts w:ascii="Times New Roman"/>
          <w:b w:val="false"/>
          <w:i w:val="false"/>
          <w:color w:val="000000"/>
          <w:sz w:val="28"/>
        </w:rPr>
        <w:t>
</w:t>
      </w:r>
      <w:r>
        <w:rPr>
          <w:rFonts w:ascii="Times New Roman"/>
          <w:b w:val="false"/>
          <w:i w:val="false"/>
          <w:color w:val="000000"/>
          <w:sz w:val="28"/>
        </w:rPr>
        <w:t>
      13) разлив, фасовка в банки, флаконы, мешки, ящики, коробки и другие простые операции по упаковке;</w:t>
      </w:r>
      <w:r>
        <w:br/>
      </w:r>
      <w:r>
        <w:rPr>
          <w:rFonts w:ascii="Times New Roman"/>
          <w:b w:val="false"/>
          <w:i w:val="false"/>
          <w:color w:val="000000"/>
          <w:sz w:val="28"/>
        </w:rPr>
        <w:t>
</w:t>
      </w:r>
      <w:r>
        <w:rPr>
          <w:rFonts w:ascii="Times New Roman"/>
          <w:b w:val="false"/>
          <w:i w:val="false"/>
          <w:color w:val="000000"/>
          <w:sz w:val="28"/>
        </w:rPr>
        <w:t>
      14) разделение товаров на компоненты, которое не приводит к существенному отличию полученных компонентов от исходного товара;</w:t>
      </w:r>
      <w:r>
        <w:br/>
      </w:r>
      <w:r>
        <w:rPr>
          <w:rFonts w:ascii="Times New Roman"/>
          <w:b w:val="false"/>
          <w:i w:val="false"/>
          <w:color w:val="000000"/>
          <w:sz w:val="28"/>
        </w:rPr>
        <w:t>
</w:t>
      </w:r>
      <w:r>
        <w:rPr>
          <w:rFonts w:ascii="Times New Roman"/>
          <w:b w:val="false"/>
          <w:i w:val="false"/>
          <w:color w:val="000000"/>
          <w:sz w:val="28"/>
        </w:rPr>
        <w:t>
      15) простые операции по сборке и разборке товара, а также иные операции, осуществление которых существенно не изменяет состояние товара, по перечню, утверждаемому в случае необходимости Комиссией Таможенного союза;</w:t>
      </w:r>
      <w:r>
        <w:br/>
      </w:r>
      <w:r>
        <w:rPr>
          <w:rFonts w:ascii="Times New Roman"/>
          <w:b w:val="false"/>
          <w:i w:val="false"/>
          <w:color w:val="000000"/>
          <w:sz w:val="28"/>
        </w:rPr>
        <w:t>
</w:t>
      </w:r>
      <w:r>
        <w:rPr>
          <w:rFonts w:ascii="Times New Roman"/>
          <w:b w:val="false"/>
          <w:i w:val="false"/>
          <w:color w:val="000000"/>
          <w:sz w:val="28"/>
        </w:rPr>
        <w:t>
      16) комбинация двух или большего числа указанных операций.</w:t>
      </w:r>
      <w:r>
        <w:br/>
      </w:r>
      <w:r>
        <w:rPr>
          <w:rFonts w:ascii="Times New Roman"/>
          <w:b w:val="false"/>
          <w:i w:val="false"/>
          <w:color w:val="000000"/>
          <w:sz w:val="28"/>
        </w:rPr>
        <w:t>
</w:t>
      </w:r>
      <w:r>
        <w:rPr>
          <w:rFonts w:ascii="Times New Roman"/>
          <w:b w:val="false"/>
          <w:i w:val="false"/>
          <w:color w:val="000000"/>
          <w:sz w:val="28"/>
        </w:rPr>
        <w:t>
      2. Для целей применения подпункта 15 пункта 1 настоящего раздела под простой операцией по сборке и разборке товара понимается операция, для осуществления которой не требуется применение специальных навыков, создание и (или) установка специальных машин, аппаратуры или оборудования.</w:t>
      </w:r>
    </w:p>
    <w:bookmarkEnd w:id="24"/>
    <w:bookmarkStart w:name="z84" w:id="25"/>
    <w:p>
      <w:pPr>
        <w:spacing w:after="0"/>
        <w:ind w:left="0"/>
        <w:jc w:val="left"/>
      </w:pPr>
      <w:r>
        <w:rPr>
          <w:rFonts w:ascii="Times New Roman"/>
          <w:b/>
          <w:i w:val="false"/>
          <w:color w:val="000000"/>
        </w:rPr>
        <w:t xml:space="preserve"> 
Раздел 6. Особые случаи происхождения товаров</w:t>
      </w:r>
    </w:p>
    <w:bookmarkEnd w:id="25"/>
    <w:bookmarkStart w:name="z85" w:id="26"/>
    <w:p>
      <w:pPr>
        <w:spacing w:after="0"/>
        <w:ind w:left="0"/>
        <w:jc w:val="both"/>
      </w:pPr>
      <w:r>
        <w:rPr>
          <w:rFonts w:ascii="Times New Roman"/>
          <w:b w:val="false"/>
          <w:i w:val="false"/>
          <w:color w:val="000000"/>
          <w:sz w:val="28"/>
        </w:rPr>
        <w:t>
      1. Приспособления, принадлежности, запасные части и инструменты, предназначенные для использования вместе с машинами, оборудованием, аппаратами или транспортными средствами, считаются происходящими из той же страны-бенефициара, что и машины, оборудование, аппараты или транспортные средства, если такие приспособления, принадлежности, запасные части и инструменты ввозятся и используются совместно с указанными машинами, оборудованием, аппаратами или транспортными средствами в комплектации и в количестве, которые обычно поставляются с этими устройствами в соответствии с техническими документами.</w:t>
      </w:r>
      <w:r>
        <w:br/>
      </w:r>
      <w:r>
        <w:rPr>
          <w:rFonts w:ascii="Times New Roman"/>
          <w:b w:val="false"/>
          <w:i w:val="false"/>
          <w:color w:val="000000"/>
          <w:sz w:val="28"/>
        </w:rPr>
        <w:t>
</w:t>
      </w:r>
      <w:r>
        <w:rPr>
          <w:rFonts w:ascii="Times New Roman"/>
          <w:b w:val="false"/>
          <w:i w:val="false"/>
          <w:color w:val="000000"/>
          <w:sz w:val="28"/>
        </w:rPr>
        <w:t>
      2. Упаковка, в которой ввозится товар, считается происходящей из той же страны-бенефициара, что и сам товар, за исключением случаев, когда упаковка с учетом единой Товарной номенклатуры внешнеэкономической деятельности Таможенного союза подлежит декларированию отдельно от товара. В этом случае страна происхождения упаковки определяется отдельно от страны происхождения товара.</w:t>
      </w:r>
      <w:r>
        <w:br/>
      </w:r>
      <w:r>
        <w:rPr>
          <w:rFonts w:ascii="Times New Roman"/>
          <w:b w:val="false"/>
          <w:i w:val="false"/>
          <w:color w:val="000000"/>
          <w:sz w:val="28"/>
        </w:rPr>
        <w:t>
</w:t>
      </w:r>
      <w:r>
        <w:rPr>
          <w:rFonts w:ascii="Times New Roman"/>
          <w:b w:val="false"/>
          <w:i w:val="false"/>
          <w:color w:val="000000"/>
          <w:sz w:val="28"/>
        </w:rPr>
        <w:t>
      3. Если упаковка, в которой ввозится товар, считается происходящей из той же страны-бенефициара, что и сам товар, то для определения страны происхождения товара учитывается только та упаковка, в которой товар реализуется в розничной торговле.</w:t>
      </w:r>
      <w:r>
        <w:br/>
      </w:r>
      <w:r>
        <w:rPr>
          <w:rFonts w:ascii="Times New Roman"/>
          <w:b w:val="false"/>
          <w:i w:val="false"/>
          <w:color w:val="000000"/>
          <w:sz w:val="28"/>
        </w:rPr>
        <w:t>
</w:t>
      </w:r>
      <w:r>
        <w:rPr>
          <w:rFonts w:ascii="Times New Roman"/>
          <w:b w:val="false"/>
          <w:i w:val="false"/>
          <w:color w:val="000000"/>
          <w:sz w:val="28"/>
        </w:rPr>
        <w:t>
      4. При определении страны происхождения товары в разобранном или несобранном виде, поставляемые несколькими партиями из-за невозможности их отгрузки одной партией в силу производственных или транспортных условий, а также товары, партия которых разделена на несколько партий в результате ошибки, рассматриваются по желанию декларанта как единый товар.</w:t>
      </w:r>
      <w:r>
        <w:br/>
      </w:r>
      <w:r>
        <w:rPr>
          <w:rFonts w:ascii="Times New Roman"/>
          <w:b w:val="false"/>
          <w:i w:val="false"/>
          <w:color w:val="000000"/>
          <w:sz w:val="28"/>
        </w:rPr>
        <w:t>
</w:t>
      </w:r>
      <w:r>
        <w:rPr>
          <w:rFonts w:ascii="Times New Roman"/>
          <w:b w:val="false"/>
          <w:i w:val="false"/>
          <w:color w:val="000000"/>
          <w:sz w:val="28"/>
        </w:rPr>
        <w:t>
      Такое правило применяется при одновременном выполнении следующих условий:</w:t>
      </w:r>
      <w:r>
        <w:br/>
      </w:r>
      <w:r>
        <w:rPr>
          <w:rFonts w:ascii="Times New Roman"/>
          <w:b w:val="false"/>
          <w:i w:val="false"/>
          <w:color w:val="000000"/>
          <w:sz w:val="28"/>
        </w:rPr>
        <w:t>
</w:t>
      </w:r>
      <w:r>
        <w:rPr>
          <w:rFonts w:ascii="Times New Roman"/>
          <w:b w:val="false"/>
          <w:i w:val="false"/>
          <w:color w:val="000000"/>
          <w:sz w:val="28"/>
        </w:rPr>
        <w:t>
      1) предварительное уведомление таможенного органа страны ввоза о товарах в разобранном или несобранном виде, поставляемых несколькими партиями, или разделении товаров на несколько партий с указанием причин такого разделения, приложением спецификации каждой партии с указанием кодов товаров согласно единой Товарной номенклатуре внешнеэкономической деятельности Таможенного союза, стоимости и страны происхождения товаров, входящих в каждую партию, либо документальное подтверждение ошибочности разделения товаров на несколько партий;</w:t>
      </w:r>
      <w:r>
        <w:br/>
      </w:r>
      <w:r>
        <w:rPr>
          <w:rFonts w:ascii="Times New Roman"/>
          <w:b w:val="false"/>
          <w:i w:val="false"/>
          <w:color w:val="000000"/>
          <w:sz w:val="28"/>
        </w:rPr>
        <w:t>
</w:t>
      </w:r>
      <w:r>
        <w:rPr>
          <w:rFonts w:ascii="Times New Roman"/>
          <w:b w:val="false"/>
          <w:i w:val="false"/>
          <w:color w:val="000000"/>
          <w:sz w:val="28"/>
        </w:rPr>
        <w:t>
      2) поставка всех партий товаров одним поставщиком из одной страны-бенефициара;</w:t>
      </w:r>
      <w:r>
        <w:br/>
      </w:r>
      <w:r>
        <w:rPr>
          <w:rFonts w:ascii="Times New Roman"/>
          <w:b w:val="false"/>
          <w:i w:val="false"/>
          <w:color w:val="000000"/>
          <w:sz w:val="28"/>
        </w:rPr>
        <w:t>
</w:t>
      </w:r>
      <w:r>
        <w:rPr>
          <w:rFonts w:ascii="Times New Roman"/>
          <w:b w:val="false"/>
          <w:i w:val="false"/>
          <w:color w:val="000000"/>
          <w:sz w:val="28"/>
        </w:rPr>
        <w:t>
      3) декларирование всех партий товаров одному таможенному органу;</w:t>
      </w:r>
      <w:r>
        <w:br/>
      </w:r>
      <w:r>
        <w:rPr>
          <w:rFonts w:ascii="Times New Roman"/>
          <w:b w:val="false"/>
          <w:i w:val="false"/>
          <w:color w:val="000000"/>
          <w:sz w:val="28"/>
        </w:rPr>
        <w:t>
</w:t>
      </w:r>
      <w:r>
        <w:rPr>
          <w:rFonts w:ascii="Times New Roman"/>
          <w:b w:val="false"/>
          <w:i w:val="false"/>
          <w:color w:val="000000"/>
          <w:sz w:val="28"/>
        </w:rPr>
        <w:t>
      4) поставка всех партий товаров в рамках одного контракта;</w:t>
      </w:r>
      <w:r>
        <w:br/>
      </w:r>
      <w:r>
        <w:rPr>
          <w:rFonts w:ascii="Times New Roman"/>
          <w:b w:val="false"/>
          <w:i w:val="false"/>
          <w:color w:val="000000"/>
          <w:sz w:val="28"/>
        </w:rPr>
        <w:t>
</w:t>
      </w:r>
      <w:r>
        <w:rPr>
          <w:rFonts w:ascii="Times New Roman"/>
          <w:b w:val="false"/>
          <w:i w:val="false"/>
          <w:color w:val="000000"/>
          <w:sz w:val="28"/>
        </w:rPr>
        <w:t>
      5) поставка всех партий товаров в срок, не превышающий одного года с даты принятия таможенной декларации либо до истечения сроков ее подачи в отношении первой партии товаров. По мотивированному заявлению декларанта, в случае невозможности поставки всех партий товаров по причинам, не зависящим от получателя товара, эти сроки могут быть продлены таможенным органом на время, необходимое для поставки всех партий товаров, но не более одного года.</w:t>
      </w:r>
      <w:r>
        <w:br/>
      </w:r>
      <w:r>
        <w:rPr>
          <w:rFonts w:ascii="Times New Roman"/>
          <w:b w:val="false"/>
          <w:i w:val="false"/>
          <w:color w:val="000000"/>
          <w:sz w:val="28"/>
        </w:rPr>
        <w:t>
</w:t>
      </w:r>
      <w:r>
        <w:rPr>
          <w:rFonts w:ascii="Times New Roman"/>
          <w:b w:val="false"/>
          <w:i w:val="false"/>
          <w:color w:val="000000"/>
          <w:sz w:val="28"/>
        </w:rPr>
        <w:t>
      5. При определении страны происхождения товаров происхождение используемых для их производства или переработки тепловой и электрической энергии, машин, оборудования и инструментов не учитывается.</w:t>
      </w:r>
    </w:p>
    <w:bookmarkEnd w:id="26"/>
    <w:bookmarkStart w:name="z96" w:id="27"/>
    <w:p>
      <w:pPr>
        <w:spacing w:after="0"/>
        <w:ind w:left="0"/>
        <w:jc w:val="left"/>
      </w:pPr>
      <w:r>
        <w:rPr>
          <w:rFonts w:ascii="Times New Roman"/>
          <w:b/>
          <w:i w:val="false"/>
          <w:color w:val="000000"/>
        </w:rPr>
        <w:t xml:space="preserve"> 
Раздел 7. Условия предоставления тарифных преференций</w:t>
      </w:r>
    </w:p>
    <w:bookmarkEnd w:id="27"/>
    <w:bookmarkStart w:name="z97" w:id="28"/>
    <w:p>
      <w:pPr>
        <w:spacing w:after="0"/>
        <w:ind w:left="0"/>
        <w:jc w:val="both"/>
      </w:pPr>
      <w:r>
        <w:rPr>
          <w:rFonts w:ascii="Times New Roman"/>
          <w:b w:val="false"/>
          <w:i w:val="false"/>
          <w:color w:val="000000"/>
          <w:sz w:val="28"/>
        </w:rPr>
        <w:t>
      1. Тарифные преференции в отношении товара, происходящего из стран-бенефициаров, предоставляются, если товар соответствует критериям происхождения, установленным настоящими Правилами, а также если:</w:t>
      </w:r>
      <w:r>
        <w:br/>
      </w:r>
      <w:r>
        <w:rPr>
          <w:rFonts w:ascii="Times New Roman"/>
          <w:b w:val="false"/>
          <w:i w:val="false"/>
          <w:color w:val="000000"/>
          <w:sz w:val="28"/>
        </w:rPr>
        <w:t>
</w:t>
      </w:r>
      <w:r>
        <w:rPr>
          <w:rFonts w:ascii="Times New Roman"/>
          <w:b w:val="false"/>
          <w:i w:val="false"/>
          <w:color w:val="000000"/>
          <w:sz w:val="28"/>
        </w:rPr>
        <w:t>
      1) в отношении товара соблюдаются правила непосредственной закупки и прямой поставки, что подтверждено документами;</w:t>
      </w:r>
      <w:r>
        <w:br/>
      </w:r>
      <w:r>
        <w:rPr>
          <w:rFonts w:ascii="Times New Roman"/>
          <w:b w:val="false"/>
          <w:i w:val="false"/>
          <w:color w:val="000000"/>
          <w:sz w:val="28"/>
        </w:rPr>
        <w:t>
</w:t>
      </w:r>
      <w:r>
        <w:rPr>
          <w:rFonts w:ascii="Times New Roman"/>
          <w:b w:val="false"/>
          <w:i w:val="false"/>
          <w:color w:val="000000"/>
          <w:sz w:val="28"/>
        </w:rPr>
        <w:t>
      2) таможенным органам страны ввоза представлен сертификат, срок действия которого не истек, заполненный (оформленный) в соответствии с требованиями к его оформлению, приведенными в </w:t>
      </w:r>
      <w:r>
        <w:rPr>
          <w:rFonts w:ascii="Times New Roman"/>
          <w:b w:val="false"/>
          <w:i w:val="false"/>
          <w:color w:val="000000"/>
          <w:sz w:val="28"/>
        </w:rPr>
        <w:t>приложении № 2</w:t>
      </w:r>
      <w:r>
        <w:rPr>
          <w:rFonts w:ascii="Times New Roman"/>
          <w:b w:val="false"/>
          <w:i w:val="false"/>
          <w:color w:val="000000"/>
          <w:sz w:val="28"/>
        </w:rPr>
        <w:t xml:space="preserve"> к настоящим Правилам, или декларация о происхождении товара в случае, предусмотренном </w:t>
      </w:r>
      <w:r>
        <w:rPr>
          <w:rFonts w:ascii="Times New Roman"/>
          <w:b w:val="false"/>
          <w:i w:val="false"/>
          <w:color w:val="000000"/>
          <w:sz w:val="28"/>
        </w:rPr>
        <w:t>пунктом 10</w:t>
      </w:r>
      <w:r>
        <w:rPr>
          <w:rFonts w:ascii="Times New Roman"/>
          <w:b w:val="false"/>
          <w:i w:val="false"/>
          <w:color w:val="000000"/>
          <w:sz w:val="28"/>
        </w:rPr>
        <w:t xml:space="preserve"> раздела 9 настоящих Правил;</w:t>
      </w:r>
      <w:r>
        <w:br/>
      </w:r>
      <w:r>
        <w:rPr>
          <w:rFonts w:ascii="Times New Roman"/>
          <w:b w:val="false"/>
          <w:i w:val="false"/>
          <w:color w:val="000000"/>
          <w:sz w:val="28"/>
        </w:rPr>
        <w:t>
</w:t>
      </w:r>
      <w:r>
        <w:rPr>
          <w:rFonts w:ascii="Times New Roman"/>
          <w:b w:val="false"/>
          <w:i w:val="false"/>
          <w:color w:val="000000"/>
          <w:sz w:val="28"/>
        </w:rPr>
        <w:t>
      3) странами-бенефициарами соблюдены требования к административному сотрудничеству, предусмотренные пунктами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 xml:space="preserve">2 </w:t>
      </w:r>
      <w:r>
        <w:rPr>
          <w:rFonts w:ascii="Times New Roman"/>
          <w:b w:val="false"/>
          <w:i w:val="false"/>
          <w:color w:val="000000"/>
          <w:sz w:val="28"/>
        </w:rPr>
        <w:t>раздела 10 настоящих Правил.</w:t>
      </w:r>
      <w:r>
        <w:br/>
      </w:r>
      <w:r>
        <w:rPr>
          <w:rFonts w:ascii="Times New Roman"/>
          <w:b w:val="false"/>
          <w:i w:val="false"/>
          <w:color w:val="000000"/>
          <w:sz w:val="28"/>
        </w:rPr>
        <w:t>
</w:t>
      </w:r>
      <w:r>
        <w:rPr>
          <w:rFonts w:ascii="Times New Roman"/>
          <w:b w:val="false"/>
          <w:i w:val="false"/>
          <w:color w:val="000000"/>
          <w:sz w:val="28"/>
        </w:rPr>
        <w:t>
      2. Товары, происхождение которых не установлено или происхождение которых установлено, но при этом в отношении них не могут быть предоставлены тарифные преференции, ввозятся в страну ввоза в соответствии с требованиями тарифного регулирования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3. В отношении товаров, указанных в </w:t>
      </w:r>
      <w:r>
        <w:rPr>
          <w:rFonts w:ascii="Times New Roman"/>
          <w:b w:val="false"/>
          <w:i w:val="false"/>
          <w:color w:val="000000"/>
          <w:sz w:val="28"/>
        </w:rPr>
        <w:t>пункте 2</w:t>
      </w:r>
      <w:r>
        <w:rPr>
          <w:rFonts w:ascii="Times New Roman"/>
          <w:b w:val="false"/>
          <w:i w:val="false"/>
          <w:color w:val="000000"/>
          <w:sz w:val="28"/>
        </w:rPr>
        <w:t xml:space="preserve"> настоящего раздела, могут предоставляться (восстанавливаться) тарифные преференции при условии представления таможенному органу страны ввоза надлежащего удостоверения их происхождения (предоставление сертификата и при необходимости других документов, подтверждающих страну происхождения товаров) до истечения 12 месяцев со дня регистрации таможенной декларации в стране ввоза (кроме случаев установления фальсификации сертификата) и соблюдения условий предоставления тарифных преференций.</w:t>
      </w:r>
    </w:p>
    <w:bookmarkEnd w:id="28"/>
    <w:bookmarkStart w:name="z103" w:id="29"/>
    <w:p>
      <w:pPr>
        <w:spacing w:after="0"/>
        <w:ind w:left="0"/>
        <w:jc w:val="left"/>
      </w:pPr>
      <w:r>
        <w:rPr>
          <w:rFonts w:ascii="Times New Roman"/>
          <w:b/>
          <w:i w:val="false"/>
          <w:color w:val="000000"/>
        </w:rPr>
        <w:t xml:space="preserve"> 
Раздел 8. Правила прямой поставки и непосредственной закупки</w:t>
      </w:r>
    </w:p>
    <w:bookmarkEnd w:id="29"/>
    <w:bookmarkStart w:name="z104" w:id="30"/>
    <w:p>
      <w:pPr>
        <w:spacing w:after="0"/>
        <w:ind w:left="0"/>
        <w:jc w:val="both"/>
      </w:pPr>
      <w:r>
        <w:rPr>
          <w:rFonts w:ascii="Times New Roman"/>
          <w:b w:val="false"/>
          <w:i w:val="false"/>
          <w:color w:val="000000"/>
          <w:sz w:val="28"/>
        </w:rPr>
        <w:t>
      1. Тарифные преференции в отношении товаров, происходящих из стран-бенефициаров, предоставляются только при условии непосредственной закупки таких товаров в этих странах и прямой поставки их на единую таможенную территорию Таможенного союза.</w:t>
      </w:r>
      <w:r>
        <w:br/>
      </w:r>
      <w:r>
        <w:rPr>
          <w:rFonts w:ascii="Times New Roman"/>
          <w:b w:val="false"/>
          <w:i w:val="false"/>
          <w:color w:val="000000"/>
          <w:sz w:val="28"/>
        </w:rPr>
        <w:t>
</w:t>
      </w:r>
      <w:r>
        <w:rPr>
          <w:rFonts w:ascii="Times New Roman"/>
          <w:b w:val="false"/>
          <w:i w:val="false"/>
          <w:color w:val="000000"/>
          <w:sz w:val="28"/>
        </w:rPr>
        <w:t>
      2. Товар рассматривается как непосредственно закупленный, если импортер приобрел его у лица, зарегистрированного в установленном порядке в качестве субъекта предпринимательской деятельности в стране-бенефициаре, из которой происходит такой товар.</w:t>
      </w:r>
      <w:r>
        <w:br/>
      </w:r>
      <w:r>
        <w:rPr>
          <w:rFonts w:ascii="Times New Roman"/>
          <w:b w:val="false"/>
          <w:i w:val="false"/>
          <w:color w:val="000000"/>
          <w:sz w:val="28"/>
        </w:rPr>
        <w:t>
</w:t>
      </w:r>
      <w:r>
        <w:rPr>
          <w:rFonts w:ascii="Times New Roman"/>
          <w:b w:val="false"/>
          <w:i w:val="false"/>
          <w:color w:val="000000"/>
          <w:sz w:val="28"/>
        </w:rPr>
        <w:t>
      3. Прямой поставкой считается поставка товаров, транспортируемых из страны-бенефициара, из которой происходят такие товары, на единую таможенную территорию Таможенного союза без провоза через территорию другого государства, не являющего государством - членом Таможенного союза.</w:t>
      </w:r>
      <w:r>
        <w:br/>
      </w:r>
      <w:r>
        <w:rPr>
          <w:rFonts w:ascii="Times New Roman"/>
          <w:b w:val="false"/>
          <w:i w:val="false"/>
          <w:color w:val="000000"/>
          <w:sz w:val="28"/>
        </w:rPr>
        <w:t>
</w:t>
      </w:r>
      <w:r>
        <w:rPr>
          <w:rFonts w:ascii="Times New Roman"/>
          <w:b w:val="false"/>
          <w:i w:val="false"/>
          <w:color w:val="000000"/>
          <w:sz w:val="28"/>
        </w:rPr>
        <w:t>
      4. Правилу прямой поставки отвечают также товары, транспортируемые через территорию одной или нескольких стран, не являющихся государством - членом Таможенного союза, вследствие географических, транспортных, технических или экономических причин, при условии, что товары в странах транзита, в том числе при их временном складировании на территории этих стран, находятся под таможенным контролем.</w:t>
      </w:r>
      <w:r>
        <w:br/>
      </w:r>
      <w:r>
        <w:rPr>
          <w:rFonts w:ascii="Times New Roman"/>
          <w:b w:val="false"/>
          <w:i w:val="false"/>
          <w:color w:val="000000"/>
          <w:sz w:val="28"/>
        </w:rPr>
        <w:t>
</w:t>
      </w:r>
      <w:r>
        <w:rPr>
          <w:rFonts w:ascii="Times New Roman"/>
          <w:b w:val="false"/>
          <w:i w:val="false"/>
          <w:color w:val="000000"/>
          <w:sz w:val="28"/>
        </w:rPr>
        <w:t>
      В качестве документального подтверждения нахождения товаров под таможенным контролем могут рассматриваться транспортные документы, удостоверяющие маршрут перемещения из экспортирующей страны-бенефициара через страны транзита, или документ, выданный таможенными органами страны транзита, дающий точное описание товаров, указывающий даты перевалки/перегрузки товаров, названия транспортных средств и удостоверяющий условия, при которых товары находились в стране транзита.</w:t>
      </w:r>
      <w:r>
        <w:br/>
      </w:r>
      <w:r>
        <w:rPr>
          <w:rFonts w:ascii="Times New Roman"/>
          <w:b w:val="false"/>
          <w:i w:val="false"/>
          <w:color w:val="000000"/>
          <w:sz w:val="28"/>
        </w:rPr>
        <w:t>
</w:t>
      </w:r>
      <w:r>
        <w:rPr>
          <w:rFonts w:ascii="Times New Roman"/>
          <w:b w:val="false"/>
          <w:i w:val="false"/>
          <w:color w:val="000000"/>
          <w:sz w:val="28"/>
        </w:rPr>
        <w:t>
      5. Правилу прямой поставки также отвечают товары, закупленные импортером на выставках или ярмарках, при выполнении следующих условий:</w:t>
      </w:r>
      <w:r>
        <w:br/>
      </w:r>
      <w:r>
        <w:rPr>
          <w:rFonts w:ascii="Times New Roman"/>
          <w:b w:val="false"/>
          <w:i w:val="false"/>
          <w:color w:val="000000"/>
          <w:sz w:val="28"/>
        </w:rPr>
        <w:t>
</w:t>
      </w:r>
      <w:r>
        <w:rPr>
          <w:rFonts w:ascii="Times New Roman"/>
          <w:b w:val="false"/>
          <w:i w:val="false"/>
          <w:color w:val="000000"/>
          <w:sz w:val="28"/>
        </w:rPr>
        <w:t>
      1) товары были поставлены с территории страны-бенефициара на территорию страны проведения выставки или ярмарки и оставались под таможенным контролем при их проведении;</w:t>
      </w:r>
      <w:r>
        <w:br/>
      </w:r>
      <w:r>
        <w:rPr>
          <w:rFonts w:ascii="Times New Roman"/>
          <w:b w:val="false"/>
          <w:i w:val="false"/>
          <w:color w:val="000000"/>
          <w:sz w:val="28"/>
        </w:rPr>
        <w:t>
</w:t>
      </w:r>
      <w:r>
        <w:rPr>
          <w:rFonts w:ascii="Times New Roman"/>
          <w:b w:val="false"/>
          <w:i w:val="false"/>
          <w:color w:val="000000"/>
          <w:sz w:val="28"/>
        </w:rPr>
        <w:t>
      2) товары с момента их отправки на выставку или ярмарку не использовались в каких-либо иных целях, кроме демонстрационных;</w:t>
      </w:r>
      <w:r>
        <w:br/>
      </w:r>
      <w:r>
        <w:rPr>
          <w:rFonts w:ascii="Times New Roman"/>
          <w:b w:val="false"/>
          <w:i w:val="false"/>
          <w:color w:val="000000"/>
          <w:sz w:val="28"/>
        </w:rPr>
        <w:t>
</w:t>
      </w:r>
      <w:r>
        <w:rPr>
          <w:rFonts w:ascii="Times New Roman"/>
          <w:b w:val="false"/>
          <w:i w:val="false"/>
          <w:color w:val="000000"/>
          <w:sz w:val="28"/>
        </w:rPr>
        <w:t>
      3) товары ввозятся на единую таможенную территорию Таможенного союза в том же состоянии, в котором они были отправлены на выставку или ярмарку, без учета изменений состояния товаров вследствие естественного износа либо убыли при нормальных условиях транспортировки и хранения.</w:t>
      </w:r>
      <w:r>
        <w:br/>
      </w:r>
      <w:r>
        <w:rPr>
          <w:rFonts w:ascii="Times New Roman"/>
          <w:b w:val="false"/>
          <w:i w:val="false"/>
          <w:color w:val="000000"/>
          <w:sz w:val="28"/>
        </w:rPr>
        <w:t>
</w:t>
      </w:r>
      <w:r>
        <w:rPr>
          <w:rFonts w:ascii="Times New Roman"/>
          <w:b w:val="false"/>
          <w:i w:val="false"/>
          <w:color w:val="000000"/>
          <w:sz w:val="28"/>
        </w:rPr>
        <w:t>
      6. Документы, подтверждающие соблюдение правил прямой поставки и непосредственной закупки, должны быть представлены в таможенные органы государств - членов Таможенного союза. В случае непредставления таможенным органам указанных документов тарифные преференции не предоставляются.</w:t>
      </w:r>
      <w:r>
        <w:br/>
      </w:r>
      <w:r>
        <w:rPr>
          <w:rFonts w:ascii="Times New Roman"/>
          <w:b w:val="false"/>
          <w:i w:val="false"/>
          <w:color w:val="000000"/>
          <w:sz w:val="28"/>
        </w:rPr>
        <w:t>
</w:t>
      </w:r>
      <w:r>
        <w:rPr>
          <w:rFonts w:ascii="Times New Roman"/>
          <w:b w:val="false"/>
          <w:i w:val="false"/>
          <w:color w:val="000000"/>
          <w:sz w:val="28"/>
        </w:rPr>
        <w:t>
      Тарифные преференции применяются (восстанавливаются) при условии представления в таможенные органы в течение 12 месяцев со дня регистрации таможенным органом таможенной декларации указанных в настоящем пункте документов.</w:t>
      </w:r>
    </w:p>
    <w:bookmarkEnd w:id="30"/>
    <w:bookmarkStart w:name="z115" w:id="31"/>
    <w:p>
      <w:pPr>
        <w:spacing w:after="0"/>
        <w:ind w:left="0"/>
        <w:jc w:val="left"/>
      </w:pPr>
      <w:r>
        <w:rPr>
          <w:rFonts w:ascii="Times New Roman"/>
          <w:b/>
          <w:i w:val="false"/>
          <w:color w:val="000000"/>
        </w:rPr>
        <w:t xml:space="preserve"> 
Раздел 9. Документальное свидетельство</w:t>
      </w:r>
    </w:p>
    <w:bookmarkEnd w:id="31"/>
    <w:bookmarkStart w:name="z116" w:id="32"/>
    <w:p>
      <w:pPr>
        <w:spacing w:after="0"/>
        <w:ind w:left="0"/>
        <w:jc w:val="both"/>
      </w:pPr>
      <w:r>
        <w:rPr>
          <w:rFonts w:ascii="Times New Roman"/>
          <w:b w:val="false"/>
          <w:i w:val="false"/>
          <w:color w:val="000000"/>
          <w:sz w:val="28"/>
        </w:rPr>
        <w:t>
      1. В удостоверение происхождения товара из страны-бенефициара в целях предоставления тарифных преференций представляется оригинал сертификата (</w:t>
      </w:r>
      <w:r>
        <w:rPr>
          <w:rFonts w:ascii="Times New Roman"/>
          <w:b w:val="false"/>
          <w:i w:val="false"/>
          <w:color w:val="000000"/>
          <w:sz w:val="28"/>
        </w:rPr>
        <w:t>приложение № 1</w:t>
      </w:r>
      <w:r>
        <w:rPr>
          <w:rFonts w:ascii="Times New Roman"/>
          <w:b w:val="false"/>
          <w:i w:val="false"/>
          <w:color w:val="000000"/>
          <w:sz w:val="28"/>
        </w:rPr>
        <w:t>), который заполняется в соответствии с Требованиями к оформлению сертификатов о происхождении товара формы "А" (</w:t>
      </w:r>
      <w:r>
        <w:rPr>
          <w:rFonts w:ascii="Times New Roman"/>
          <w:b w:val="false"/>
          <w:i w:val="false"/>
          <w:color w:val="000000"/>
          <w:sz w:val="28"/>
        </w:rPr>
        <w:t>приложение №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Сертификат оформляется и выдается на одну партию товара.</w:t>
      </w:r>
      <w:r>
        <w:br/>
      </w:r>
      <w:r>
        <w:rPr>
          <w:rFonts w:ascii="Times New Roman"/>
          <w:b w:val="false"/>
          <w:i w:val="false"/>
          <w:color w:val="000000"/>
          <w:sz w:val="28"/>
        </w:rPr>
        <w:t>
</w:t>
      </w:r>
      <w:r>
        <w:rPr>
          <w:rFonts w:ascii="Times New Roman"/>
          <w:b w:val="false"/>
          <w:i w:val="false"/>
          <w:color w:val="000000"/>
          <w:sz w:val="28"/>
        </w:rPr>
        <w:t>
      3. Срок действия сертификата в целях предоставления тарифных преференций ограничен 12 месяцами с даты его выдачи.</w:t>
      </w:r>
      <w:r>
        <w:br/>
      </w:r>
      <w:r>
        <w:rPr>
          <w:rFonts w:ascii="Times New Roman"/>
          <w:b w:val="false"/>
          <w:i w:val="false"/>
          <w:color w:val="000000"/>
          <w:sz w:val="28"/>
        </w:rPr>
        <w:t>
</w:t>
      </w:r>
      <w:r>
        <w:rPr>
          <w:rFonts w:ascii="Times New Roman"/>
          <w:b w:val="false"/>
          <w:i w:val="false"/>
          <w:color w:val="000000"/>
          <w:sz w:val="28"/>
        </w:rPr>
        <w:t>
      4. Сертификат заполняется на английском языке. При необходимости таможенные органы могут требовать перевода сертификата на государственный язык государства - члена Таможенного союза, таможенному органу которого представляется сертификат.</w:t>
      </w:r>
      <w:r>
        <w:br/>
      </w:r>
      <w:r>
        <w:rPr>
          <w:rFonts w:ascii="Times New Roman"/>
          <w:b w:val="false"/>
          <w:i w:val="false"/>
          <w:color w:val="000000"/>
          <w:sz w:val="28"/>
        </w:rPr>
        <w:t>
</w:t>
      </w:r>
      <w:r>
        <w:rPr>
          <w:rFonts w:ascii="Times New Roman"/>
          <w:b w:val="false"/>
          <w:i w:val="false"/>
          <w:color w:val="000000"/>
          <w:sz w:val="28"/>
        </w:rPr>
        <w:t>
      5. Сертификат представляется таможенным органам на бумажном носителе в напечатанном виде.</w:t>
      </w:r>
      <w:r>
        <w:br/>
      </w:r>
      <w:r>
        <w:rPr>
          <w:rFonts w:ascii="Times New Roman"/>
          <w:b w:val="false"/>
          <w:i w:val="false"/>
          <w:color w:val="000000"/>
          <w:sz w:val="28"/>
        </w:rPr>
        <w:t>
</w:t>
      </w:r>
      <w:r>
        <w:rPr>
          <w:rFonts w:ascii="Times New Roman"/>
          <w:b w:val="false"/>
          <w:i w:val="false"/>
          <w:color w:val="000000"/>
          <w:sz w:val="28"/>
        </w:rPr>
        <w:t>
      В случаях и порядке, предусмотренных в соответствии с законодательством государства - члена Таможенного союза, при таможенном декларировании товаров в электронной форме допускается представление до выпуска товаров сертификата в сканированном виде. При этом по запросу таможенного органа должен быть представлен оригинал сертификата на бумажном носителе. В случае непредставления по запросу таможенного органа оригинала сертификата на бумажном носителе тарифные преференции не предоставляются.</w:t>
      </w:r>
      <w:r>
        <w:br/>
      </w:r>
      <w:r>
        <w:rPr>
          <w:rFonts w:ascii="Times New Roman"/>
          <w:b w:val="false"/>
          <w:i w:val="false"/>
          <w:color w:val="000000"/>
          <w:sz w:val="28"/>
        </w:rPr>
        <w:t>
</w:t>
      </w:r>
      <w:r>
        <w:rPr>
          <w:rFonts w:ascii="Times New Roman"/>
          <w:b w:val="false"/>
          <w:i w:val="false"/>
          <w:color w:val="000000"/>
          <w:sz w:val="28"/>
        </w:rPr>
        <w:t>
      6. Оригинал сертификата хранится в таможенном органе.</w:t>
      </w:r>
      <w:r>
        <w:br/>
      </w:r>
      <w:r>
        <w:rPr>
          <w:rFonts w:ascii="Times New Roman"/>
          <w:b w:val="false"/>
          <w:i w:val="false"/>
          <w:color w:val="000000"/>
          <w:sz w:val="28"/>
        </w:rPr>
        <w:t>
</w:t>
      </w:r>
      <w:r>
        <w:rPr>
          <w:rFonts w:ascii="Times New Roman"/>
          <w:b w:val="false"/>
          <w:i w:val="false"/>
          <w:color w:val="000000"/>
          <w:sz w:val="28"/>
        </w:rPr>
        <w:t>
      7. Описание товара в сертификате должно быть достаточным для его идентификации таможенным органом с товаром, заявленным при таможенном декларировании.</w:t>
      </w:r>
      <w:r>
        <w:br/>
      </w:r>
      <w:r>
        <w:rPr>
          <w:rFonts w:ascii="Times New Roman"/>
          <w:b w:val="false"/>
          <w:i w:val="false"/>
          <w:color w:val="000000"/>
          <w:sz w:val="28"/>
        </w:rPr>
        <w:t>
</w:t>
      </w:r>
      <w:r>
        <w:rPr>
          <w:rFonts w:ascii="Times New Roman"/>
          <w:b w:val="false"/>
          <w:i w:val="false"/>
          <w:color w:val="000000"/>
          <w:sz w:val="28"/>
        </w:rPr>
        <w:t>
      8. Тарифные преференции предоставляются в отношении количества товара, указанного в сертификате. В случае превышения не более чем на 5 процентов фактического веса поставленного товара относительно веса, указанного в сертификате, тарифные преференции предоставляются в отношении фактического веса товара.</w:t>
      </w:r>
      <w:r>
        <w:br/>
      </w:r>
      <w:r>
        <w:rPr>
          <w:rFonts w:ascii="Times New Roman"/>
          <w:b w:val="false"/>
          <w:i w:val="false"/>
          <w:color w:val="000000"/>
          <w:sz w:val="28"/>
        </w:rPr>
        <w:t>
</w:t>
      </w:r>
      <w:r>
        <w:rPr>
          <w:rFonts w:ascii="Times New Roman"/>
          <w:b w:val="false"/>
          <w:i w:val="false"/>
          <w:color w:val="000000"/>
          <w:sz w:val="28"/>
        </w:rPr>
        <w:t>
      9. В случае утраты или повреждения сертификата принимается его дубликат (копия), заверенный уполномоченным органом страны-бенефициара.</w:t>
      </w:r>
      <w:r>
        <w:br/>
      </w:r>
      <w:r>
        <w:rPr>
          <w:rFonts w:ascii="Times New Roman"/>
          <w:b w:val="false"/>
          <w:i w:val="false"/>
          <w:color w:val="000000"/>
          <w:sz w:val="28"/>
        </w:rPr>
        <w:t>
</w:t>
      </w:r>
      <w:r>
        <w:rPr>
          <w:rFonts w:ascii="Times New Roman"/>
          <w:b w:val="false"/>
          <w:i w:val="false"/>
          <w:color w:val="000000"/>
          <w:sz w:val="28"/>
        </w:rPr>
        <w:t>
      10. Для удостоверения происхождения небольших партий товаров, стоимость которых в соответствии с коммерческими документами не превышает в эквиваленте 5000 долларов США, в целях предоставления тарифных преференций представление сертификата не требуется. В этом случае представляется декларация о происхождении товара.</w:t>
      </w:r>
      <w:r>
        <w:br/>
      </w:r>
      <w:r>
        <w:rPr>
          <w:rFonts w:ascii="Times New Roman"/>
          <w:b w:val="false"/>
          <w:i w:val="false"/>
          <w:color w:val="000000"/>
          <w:sz w:val="28"/>
        </w:rPr>
        <w:t>
</w:t>
      </w:r>
      <w:r>
        <w:rPr>
          <w:rFonts w:ascii="Times New Roman"/>
          <w:b w:val="false"/>
          <w:i w:val="false"/>
          <w:color w:val="000000"/>
          <w:sz w:val="28"/>
        </w:rPr>
        <w:t>
      В случае обнаружения признаков того, что заявленные в декларации о происхождении товара сведения о стране происхождения товара являются недостоверными, по мотивированному требованию таможенного органа представляется оригинал сертификата, за исключением случаев, когда в соответствии с таможенным законодательством Таможенного союза представление документа, подтверждающего страну происхождения товара, не требуется.</w:t>
      </w:r>
    </w:p>
    <w:bookmarkEnd w:id="32"/>
    <w:bookmarkStart w:name="z128" w:id="33"/>
    <w:p>
      <w:pPr>
        <w:spacing w:after="0"/>
        <w:ind w:left="0"/>
        <w:jc w:val="left"/>
      </w:pPr>
      <w:r>
        <w:rPr>
          <w:rFonts w:ascii="Times New Roman"/>
          <w:b/>
          <w:i w:val="false"/>
          <w:color w:val="000000"/>
        </w:rPr>
        <w:t xml:space="preserve"> 
Раздел 10. Административное сотрудничество</w:t>
      </w:r>
    </w:p>
    <w:bookmarkEnd w:id="33"/>
    <w:bookmarkStart w:name="z129" w:id="34"/>
    <w:p>
      <w:pPr>
        <w:spacing w:after="0"/>
        <w:ind w:left="0"/>
        <w:jc w:val="both"/>
      </w:pPr>
      <w:r>
        <w:rPr>
          <w:rFonts w:ascii="Times New Roman"/>
          <w:b w:val="false"/>
          <w:i w:val="false"/>
          <w:color w:val="000000"/>
          <w:sz w:val="28"/>
        </w:rPr>
        <w:t>
      1. Комиссия Таможенного союза получает от стран-бенефициаров информацию о наименованиях и адресах уполномоченных органов стран-бенефициаров, которые удостоверяют и верифицируют сертификаты, декларации о происхождении товаров, вместе с образцами оттисков печатей, используемых этими органами (если национальным законодательством таких стран полномочиями по выдаче и верификации сертификатов и деклараций о происхождении товаров наделены разные органы).</w:t>
      </w:r>
      <w:r>
        <w:br/>
      </w:r>
      <w:r>
        <w:rPr>
          <w:rFonts w:ascii="Times New Roman"/>
          <w:b w:val="false"/>
          <w:i w:val="false"/>
          <w:color w:val="000000"/>
          <w:sz w:val="28"/>
        </w:rPr>
        <w:t>
</w:t>
      </w:r>
      <w:r>
        <w:rPr>
          <w:rFonts w:ascii="Times New Roman"/>
          <w:b w:val="false"/>
          <w:i w:val="false"/>
          <w:color w:val="000000"/>
          <w:sz w:val="28"/>
        </w:rPr>
        <w:t>
      Образцы оттисков печатей должны быть представлены в оригинале и быть четкими для целей проведения их однозначной идентификации на предмет подлинности.</w:t>
      </w:r>
      <w:r>
        <w:br/>
      </w:r>
      <w:r>
        <w:rPr>
          <w:rFonts w:ascii="Times New Roman"/>
          <w:b w:val="false"/>
          <w:i w:val="false"/>
          <w:color w:val="000000"/>
          <w:sz w:val="28"/>
        </w:rPr>
        <w:t>
</w:t>
      </w:r>
      <w:r>
        <w:rPr>
          <w:rFonts w:ascii="Times New Roman"/>
          <w:b w:val="false"/>
          <w:i w:val="false"/>
          <w:color w:val="000000"/>
          <w:sz w:val="28"/>
        </w:rPr>
        <w:t>
      2. Страны-бенефициары незамедлительно информируют Комиссию Таможенного союза о любых изменениях информации, указанной в пункте 1 настоящего раздела.</w:t>
      </w:r>
      <w:r>
        <w:br/>
      </w:r>
      <w:r>
        <w:rPr>
          <w:rFonts w:ascii="Times New Roman"/>
          <w:b w:val="false"/>
          <w:i w:val="false"/>
          <w:color w:val="000000"/>
          <w:sz w:val="28"/>
        </w:rPr>
        <w:t>
</w:t>
      </w:r>
      <w:r>
        <w:rPr>
          <w:rFonts w:ascii="Times New Roman"/>
          <w:b w:val="false"/>
          <w:i w:val="false"/>
          <w:color w:val="000000"/>
          <w:sz w:val="28"/>
        </w:rPr>
        <w:t>
      3. Комиссия Таможенного союза незамедлительно направляет в центральные таможенные органы государств - членов Таможенного союза полученную от стран-бенефициаров информацию, отвечающую требованиям пункта 1 настоящего раздела. В случае изменения ранее направленной в центральные таможенные органы государств - членов Таможенного союза информации Комиссия Таможенного союза указывает дату, с которой используются новые печати уполномоченного органа страны-бенефициара, при наличии такой информации в обращении страны-бенефициара.</w:t>
      </w:r>
      <w:r>
        <w:br/>
      </w:r>
      <w:r>
        <w:rPr>
          <w:rFonts w:ascii="Times New Roman"/>
          <w:b w:val="false"/>
          <w:i w:val="false"/>
          <w:color w:val="000000"/>
          <w:sz w:val="28"/>
        </w:rPr>
        <w:t>
</w:t>
      </w:r>
      <w:r>
        <w:rPr>
          <w:rFonts w:ascii="Times New Roman"/>
          <w:b w:val="false"/>
          <w:i w:val="false"/>
          <w:color w:val="000000"/>
          <w:sz w:val="28"/>
        </w:rPr>
        <w:t>
      4. Комиссия Таможенного союза размещает на своем официальном интернет-сайте полученную от стран-бенефициаров информацию, отвечающую требованиям </w:t>
      </w:r>
      <w:r>
        <w:rPr>
          <w:rFonts w:ascii="Times New Roman"/>
          <w:b w:val="false"/>
          <w:i w:val="false"/>
          <w:color w:val="000000"/>
          <w:sz w:val="28"/>
        </w:rPr>
        <w:t>пункта 1</w:t>
      </w:r>
      <w:r>
        <w:rPr>
          <w:rFonts w:ascii="Times New Roman"/>
          <w:b w:val="false"/>
          <w:i w:val="false"/>
          <w:color w:val="000000"/>
          <w:sz w:val="28"/>
        </w:rPr>
        <w:t xml:space="preserve"> настоящего раздела, о наименовании уполномоченных органов стран-бенефициаров и об их адресах.</w:t>
      </w:r>
      <w:r>
        <w:br/>
      </w:r>
      <w:r>
        <w:rPr>
          <w:rFonts w:ascii="Times New Roman"/>
          <w:b w:val="false"/>
          <w:i w:val="false"/>
          <w:color w:val="000000"/>
          <w:sz w:val="28"/>
        </w:rPr>
        <w:t>
</w:t>
      </w:r>
      <w:r>
        <w:rPr>
          <w:rFonts w:ascii="Times New Roman"/>
          <w:b w:val="false"/>
          <w:i w:val="false"/>
          <w:color w:val="000000"/>
          <w:sz w:val="28"/>
        </w:rPr>
        <w:t>
      5. Тарифные преференции не предоставляются в отношении товаров, происходящих из стран-бенефициаров, которые не предоставили информацию, отвечающую требованиям настоящего раздела, либо предоставили информацию, не отвечающую требованиям настоящего раздела.</w:t>
      </w:r>
      <w:r>
        <w:br/>
      </w:r>
      <w:r>
        <w:rPr>
          <w:rFonts w:ascii="Times New Roman"/>
          <w:b w:val="false"/>
          <w:i w:val="false"/>
          <w:color w:val="000000"/>
          <w:sz w:val="28"/>
        </w:rPr>
        <w:t>
</w:t>
      </w:r>
      <w:r>
        <w:rPr>
          <w:rFonts w:ascii="Times New Roman"/>
          <w:b w:val="false"/>
          <w:i w:val="false"/>
          <w:color w:val="000000"/>
          <w:sz w:val="28"/>
        </w:rPr>
        <w:t>
      6. Каждая страна-бенефициар принимает меры по обеспечению соблюдения настоящих Правил, в том числе условий административного сотрудничества.</w:t>
      </w:r>
      <w:r>
        <w:br/>
      </w:r>
      <w:r>
        <w:rPr>
          <w:rFonts w:ascii="Times New Roman"/>
          <w:b w:val="false"/>
          <w:i w:val="false"/>
          <w:color w:val="000000"/>
          <w:sz w:val="28"/>
        </w:rPr>
        <w:t>
</w:t>
      </w:r>
      <w:r>
        <w:rPr>
          <w:rFonts w:ascii="Times New Roman"/>
          <w:b w:val="false"/>
          <w:i w:val="false"/>
          <w:color w:val="000000"/>
          <w:sz w:val="28"/>
        </w:rPr>
        <w:t>
      7. При обнаружении таможенным органом государства - члена Таможенного союза признаков, указывающих на то, что сертификат не выдавался или сертификат (декларация о происхождении товара) содержит недостоверные сведения, таможенный орган государства - члена Таможенного союза вправе обратиться с запросом к уполномоченному органу страны-бенефициара с мотивированной просьбой подтвердить подлинность сертификата (декларации о происхождении товара) и (или) достоверность содержащихся в нем сведений или предоставить дополнительные либо уточняющие сведения, в том числе о выполнении критерия происхождения товаров, и (или) копии документов, на основании которых был выдан такой сертификат.</w:t>
      </w:r>
      <w:r>
        <w:br/>
      </w:r>
      <w:r>
        <w:rPr>
          <w:rFonts w:ascii="Times New Roman"/>
          <w:b w:val="false"/>
          <w:i w:val="false"/>
          <w:color w:val="000000"/>
          <w:sz w:val="28"/>
        </w:rPr>
        <w:t>
</w:t>
      </w:r>
      <w:r>
        <w:rPr>
          <w:rFonts w:ascii="Times New Roman"/>
          <w:b w:val="false"/>
          <w:i w:val="false"/>
          <w:color w:val="000000"/>
          <w:sz w:val="28"/>
        </w:rPr>
        <w:t>
      К запросу о верификации прикладывается копия проверяемого сертификата (декларации о происхождении товара).</w:t>
      </w:r>
      <w:r>
        <w:br/>
      </w:r>
      <w:r>
        <w:rPr>
          <w:rFonts w:ascii="Times New Roman"/>
          <w:b w:val="false"/>
          <w:i w:val="false"/>
          <w:color w:val="000000"/>
          <w:sz w:val="28"/>
        </w:rPr>
        <w:t>
</w:t>
      </w:r>
      <w:r>
        <w:rPr>
          <w:rFonts w:ascii="Times New Roman"/>
          <w:b w:val="false"/>
          <w:i w:val="false"/>
          <w:color w:val="000000"/>
          <w:sz w:val="28"/>
        </w:rPr>
        <w:t>
      В запросе указываются причины его направления и (или) другая дополнительная информация, указывающая на то, какие сведения в сертификате (декларации о происхождении товара) могут быть недостоверными, за исключением случаев проведения верификации на основе выборочности.</w:t>
      </w:r>
      <w:r>
        <w:br/>
      </w:r>
      <w:r>
        <w:rPr>
          <w:rFonts w:ascii="Times New Roman"/>
          <w:b w:val="false"/>
          <w:i w:val="false"/>
          <w:color w:val="000000"/>
          <w:sz w:val="28"/>
        </w:rPr>
        <w:t>
</w:t>
      </w:r>
      <w:r>
        <w:rPr>
          <w:rFonts w:ascii="Times New Roman"/>
          <w:b w:val="false"/>
          <w:i w:val="false"/>
          <w:color w:val="000000"/>
          <w:sz w:val="28"/>
        </w:rPr>
        <w:t>
      8. При направлении таможенным органом государства - члена Таможенного союза запроса в уполномоченные органы стран-бенефициаров до получения результатов верификации тарифные преференции в отношении ввозимых товаров не предоставляются.</w:t>
      </w:r>
      <w:r>
        <w:br/>
      </w:r>
      <w:r>
        <w:rPr>
          <w:rFonts w:ascii="Times New Roman"/>
          <w:b w:val="false"/>
          <w:i w:val="false"/>
          <w:color w:val="000000"/>
          <w:sz w:val="28"/>
        </w:rPr>
        <w:t>
</w:t>
      </w:r>
      <w:r>
        <w:rPr>
          <w:rFonts w:ascii="Times New Roman"/>
          <w:b w:val="false"/>
          <w:i w:val="false"/>
          <w:color w:val="000000"/>
          <w:sz w:val="28"/>
        </w:rPr>
        <w:t>
      Информация о результатах верификации должна быть направлена в таможенный орган, направивший запрос, в возможно короткий срок.</w:t>
      </w:r>
      <w:r>
        <w:br/>
      </w:r>
      <w:r>
        <w:rPr>
          <w:rFonts w:ascii="Times New Roman"/>
          <w:b w:val="false"/>
          <w:i w:val="false"/>
          <w:color w:val="000000"/>
          <w:sz w:val="28"/>
        </w:rPr>
        <w:t>
</w:t>
      </w:r>
      <w:r>
        <w:rPr>
          <w:rFonts w:ascii="Times New Roman"/>
          <w:b w:val="false"/>
          <w:i w:val="false"/>
          <w:color w:val="000000"/>
          <w:sz w:val="28"/>
        </w:rPr>
        <w:t>
      Полученные результаты должны однозначно свидетельствовать о том, что документы, подтверждающие страну происхождения товаров, являются подлинными и (или) товары, указанные в запросе, являются товарами, происходящими из страны-бенефициара в соответствии с настоящими Правилами, а также о выполнении других требований настоящих Правил.</w:t>
      </w:r>
    </w:p>
    <w:bookmarkEnd w:id="34"/>
    <w:bookmarkStart w:name="z142" w:id="35"/>
    <w:p>
      <w:pPr>
        <w:spacing w:after="0"/>
        <w:ind w:left="0"/>
        <w:jc w:val="left"/>
      </w:pPr>
      <w:r>
        <w:rPr>
          <w:rFonts w:ascii="Times New Roman"/>
          <w:b/>
          <w:i w:val="false"/>
          <w:color w:val="000000"/>
        </w:rPr>
        <w:t xml:space="preserve"> 
Раздел 11. Основания для отказа в предоставлении тарифных</w:t>
      </w:r>
      <w:r>
        <w:br/>
      </w:r>
      <w:r>
        <w:rPr>
          <w:rFonts w:ascii="Times New Roman"/>
          <w:b/>
          <w:i w:val="false"/>
          <w:color w:val="000000"/>
        </w:rPr>
        <w:t>
преференций</w:t>
      </w:r>
    </w:p>
    <w:bookmarkEnd w:id="35"/>
    <w:bookmarkStart w:name="z143" w:id="36"/>
    <w:p>
      <w:pPr>
        <w:spacing w:after="0"/>
        <w:ind w:left="0"/>
        <w:jc w:val="both"/>
      </w:pPr>
      <w:r>
        <w:rPr>
          <w:rFonts w:ascii="Times New Roman"/>
          <w:b w:val="false"/>
          <w:i w:val="false"/>
          <w:color w:val="000000"/>
          <w:sz w:val="28"/>
        </w:rPr>
        <w:t>
      1. Таможенные органы государств - членов Таможенного союза отказывают в предоставлении тарифных преференций в отношении товаров, происходящих и ввозимых из страны-бенефициара, в случаях, если:</w:t>
      </w:r>
      <w:r>
        <w:br/>
      </w:r>
      <w:r>
        <w:rPr>
          <w:rFonts w:ascii="Times New Roman"/>
          <w:b w:val="false"/>
          <w:i w:val="false"/>
          <w:color w:val="000000"/>
          <w:sz w:val="28"/>
        </w:rPr>
        <w:t>
</w:t>
      </w:r>
      <w:r>
        <w:rPr>
          <w:rFonts w:ascii="Times New Roman"/>
          <w:b w:val="false"/>
          <w:i w:val="false"/>
          <w:color w:val="000000"/>
          <w:sz w:val="28"/>
        </w:rPr>
        <w:t>
      1) не соблюдены условия предоставления тарифных преференций, предусмотренные </w:t>
      </w:r>
      <w:r>
        <w:rPr>
          <w:rFonts w:ascii="Times New Roman"/>
          <w:b w:val="false"/>
          <w:i w:val="false"/>
          <w:color w:val="000000"/>
          <w:sz w:val="28"/>
        </w:rPr>
        <w:t>разделом 7</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2) таможенными органами государства - члена Таможенного союза получены сведения от уполномоченных органов страны-бенефициара о том, что сертификат не выдавался, аннулирован (отозван) или выдан на основании недействительных, недостоверных или неполных документов и (или) сведений;</w:t>
      </w:r>
      <w:r>
        <w:br/>
      </w:r>
      <w:r>
        <w:rPr>
          <w:rFonts w:ascii="Times New Roman"/>
          <w:b w:val="false"/>
          <w:i w:val="false"/>
          <w:color w:val="000000"/>
          <w:sz w:val="28"/>
        </w:rPr>
        <w:t>
</w:t>
      </w:r>
      <w:r>
        <w:rPr>
          <w:rFonts w:ascii="Times New Roman"/>
          <w:b w:val="false"/>
          <w:i w:val="false"/>
          <w:color w:val="000000"/>
          <w:sz w:val="28"/>
        </w:rPr>
        <w:t>
      3) невозможно идентифицировать товар, описанный в сертификате, с товаром, заявленным при таможенном декларировании;</w:t>
      </w:r>
      <w:r>
        <w:br/>
      </w:r>
      <w:r>
        <w:rPr>
          <w:rFonts w:ascii="Times New Roman"/>
          <w:b w:val="false"/>
          <w:i w:val="false"/>
          <w:color w:val="000000"/>
          <w:sz w:val="28"/>
        </w:rPr>
        <w:t>
</w:t>
      </w:r>
      <w:r>
        <w:rPr>
          <w:rFonts w:ascii="Times New Roman"/>
          <w:b w:val="false"/>
          <w:i w:val="false"/>
          <w:color w:val="000000"/>
          <w:sz w:val="28"/>
        </w:rPr>
        <w:t>
      4) не получен в течение 6 месяцев с даты направления запроса, указанного в </w:t>
      </w:r>
      <w:r>
        <w:rPr>
          <w:rFonts w:ascii="Times New Roman"/>
          <w:b w:val="false"/>
          <w:i w:val="false"/>
          <w:color w:val="000000"/>
          <w:sz w:val="28"/>
        </w:rPr>
        <w:t>пункте 7</w:t>
      </w:r>
      <w:r>
        <w:rPr>
          <w:rFonts w:ascii="Times New Roman"/>
          <w:b w:val="false"/>
          <w:i w:val="false"/>
          <w:color w:val="000000"/>
          <w:sz w:val="28"/>
        </w:rPr>
        <w:t xml:space="preserve"> раздела 10 настоящих Правил, ответ относительно запрашиваемого сертификата (декларации о происхождении товара) от уполномоченного органа страны-бенефициара или полученные результаты верификации не позволяют установить подлинность сертификатов (деклараций о происхождении товара) и (или) действительное происхождение товаров;</w:t>
      </w:r>
      <w:r>
        <w:br/>
      </w:r>
      <w:r>
        <w:rPr>
          <w:rFonts w:ascii="Times New Roman"/>
          <w:b w:val="false"/>
          <w:i w:val="false"/>
          <w:color w:val="000000"/>
          <w:sz w:val="28"/>
        </w:rPr>
        <w:t>
</w:t>
      </w:r>
      <w:r>
        <w:rPr>
          <w:rFonts w:ascii="Times New Roman"/>
          <w:b w:val="false"/>
          <w:i w:val="false"/>
          <w:color w:val="000000"/>
          <w:sz w:val="28"/>
        </w:rPr>
        <w:t>
      5) не представлен по требованию таможенного органа, в случаях, предусмотренных пунктами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xml:space="preserve"> раздела 9 настоящих Правил, оригинал сертификата.</w:t>
      </w:r>
      <w:r>
        <w:br/>
      </w:r>
      <w:r>
        <w:rPr>
          <w:rFonts w:ascii="Times New Roman"/>
          <w:b w:val="false"/>
          <w:i w:val="false"/>
          <w:color w:val="000000"/>
          <w:sz w:val="28"/>
        </w:rPr>
        <w:t>
</w:t>
      </w:r>
      <w:r>
        <w:rPr>
          <w:rFonts w:ascii="Times New Roman"/>
          <w:b w:val="false"/>
          <w:i w:val="false"/>
          <w:color w:val="000000"/>
          <w:sz w:val="28"/>
        </w:rPr>
        <w:t>
      2. В случае несоблюдения условий предоставления тарифных преференций, предусмотренных подпунктами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3)</w:t>
      </w:r>
      <w:r>
        <w:rPr>
          <w:rFonts w:ascii="Times New Roman"/>
          <w:b w:val="false"/>
          <w:i w:val="false"/>
          <w:color w:val="000000"/>
          <w:sz w:val="28"/>
        </w:rPr>
        <w:t xml:space="preserve"> пункта 1 раздела 7 настоящих Правил, таможенный орган государства - члена Таможенного союза принимает решение об отказе в предоставлении тарифных преференций без направления запроса в уполномоченный орган страны-бенефициара о проведении верификации сертификата.</w:t>
      </w:r>
      <w:r>
        <w:br/>
      </w:r>
      <w:r>
        <w:rPr>
          <w:rFonts w:ascii="Times New Roman"/>
          <w:b w:val="false"/>
          <w:i w:val="false"/>
          <w:color w:val="000000"/>
          <w:sz w:val="28"/>
        </w:rPr>
        <w:t>
</w:t>
      </w:r>
      <w:r>
        <w:rPr>
          <w:rFonts w:ascii="Times New Roman"/>
          <w:b w:val="false"/>
          <w:i w:val="false"/>
          <w:color w:val="000000"/>
          <w:sz w:val="28"/>
        </w:rPr>
        <w:t>
      3. Для целей предоставления тарифных преференций товар не считается происходящим из страны-бенефициара до тех пор, пока не будет представлен надлежащим образом оформленный сертификат или запрошенные сведения.</w:t>
      </w:r>
      <w:r>
        <w:br/>
      </w:r>
      <w:r>
        <w:rPr>
          <w:rFonts w:ascii="Times New Roman"/>
          <w:b w:val="false"/>
          <w:i w:val="false"/>
          <w:color w:val="000000"/>
          <w:sz w:val="28"/>
        </w:rPr>
        <w:t>
</w:t>
      </w:r>
      <w:r>
        <w:rPr>
          <w:rFonts w:ascii="Times New Roman"/>
          <w:b w:val="false"/>
          <w:i w:val="false"/>
          <w:color w:val="000000"/>
          <w:sz w:val="28"/>
        </w:rPr>
        <w:t>
      Тарифные преференции для такого товара предоставляются после получения ответа уполномоченных органов страны-бенефициара, подтверждающего подлинность сертификата (декларации о происхождении товара) и (или) достоверность содержащихся в нем сведений, или содержащего дополнительные либо уточняющие сведения, в том числе о выполнении критерия происхождения товаров, если такой ответ был получен запрашивающим таможенным органом государства - члена Таможенного союза не позднее 6 месяцев с даты направления запроса.</w:t>
      </w:r>
    </w:p>
    <w:bookmarkEnd w:id="36"/>
    <w:bookmarkStart w:name="z152" w:id="37"/>
    <w:p>
      <w:pPr>
        <w:spacing w:after="0"/>
        <w:ind w:left="0"/>
        <w:jc w:val="both"/>
      </w:pPr>
      <w:r>
        <w:rPr>
          <w:rFonts w:ascii="Times New Roman"/>
          <w:b w:val="false"/>
          <w:i w:val="false"/>
          <w:color w:val="000000"/>
          <w:sz w:val="28"/>
        </w:rPr>
        <w:t xml:space="preserve">
Приложение № 1                        </w:t>
      </w:r>
      <w:r>
        <w:br/>
      </w:r>
      <w:r>
        <w:rPr>
          <w:rFonts w:ascii="Times New Roman"/>
          <w:b w:val="false"/>
          <w:i w:val="false"/>
          <w:color w:val="000000"/>
          <w:sz w:val="28"/>
        </w:rPr>
        <w:t xml:space="preserve">
к Правилам определения                </w:t>
      </w:r>
      <w:r>
        <w:br/>
      </w:r>
      <w:r>
        <w:rPr>
          <w:rFonts w:ascii="Times New Roman"/>
          <w:b w:val="false"/>
          <w:i w:val="false"/>
          <w:color w:val="000000"/>
          <w:sz w:val="28"/>
        </w:rPr>
        <w:t>
происхождения товаров из развивающихся</w:t>
      </w:r>
      <w:r>
        <w:br/>
      </w:r>
      <w:r>
        <w:rPr>
          <w:rFonts w:ascii="Times New Roman"/>
          <w:b w:val="false"/>
          <w:i w:val="false"/>
          <w:color w:val="000000"/>
          <w:sz w:val="28"/>
        </w:rPr>
        <w:t xml:space="preserve">
и наименее развитых стран -           </w:t>
      </w:r>
      <w:r>
        <w:br/>
      </w:r>
      <w:r>
        <w:rPr>
          <w:rFonts w:ascii="Times New Roman"/>
          <w:b w:val="false"/>
          <w:i w:val="false"/>
          <w:color w:val="000000"/>
          <w:sz w:val="28"/>
        </w:rPr>
        <w:t xml:space="preserve">
пользователей единой системы          </w:t>
      </w:r>
      <w:r>
        <w:br/>
      </w:r>
      <w:r>
        <w:rPr>
          <w:rFonts w:ascii="Times New Roman"/>
          <w:b w:val="false"/>
          <w:i w:val="false"/>
          <w:color w:val="000000"/>
          <w:sz w:val="28"/>
        </w:rPr>
        <w:t>
тарифных преференций Таможенного союза</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2233"/>
        <w:gridCol w:w="2453"/>
        <w:gridCol w:w="2433"/>
        <w:gridCol w:w="1833"/>
        <w:gridCol w:w="307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Goods consigned from (Exporter's</w:t>
            </w:r>
            <w:r>
              <w:br/>
            </w:r>
            <w:r>
              <w:rPr>
                <w:rFonts w:ascii="Times New Roman"/>
                <w:b w:val="false"/>
                <w:i w:val="false"/>
                <w:color w:val="000000"/>
                <w:sz w:val="20"/>
              </w:rPr>
              <w:t>
</w:t>
            </w:r>
            <w:r>
              <w:rPr>
                <w:rFonts w:ascii="Times New Roman"/>
                <w:b w:val="false"/>
                <w:i w:val="false"/>
                <w:color w:val="000000"/>
                <w:sz w:val="20"/>
              </w:rPr>
              <w:t>business name, address,  country)</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Reference No</w:t>
            </w:r>
          </w:p>
          <w:p>
            <w:pPr>
              <w:spacing w:after="20"/>
              <w:ind w:left="20"/>
              <w:jc w:val="both"/>
            </w:pPr>
            <w:r>
              <w:rPr>
                <w:rFonts w:ascii="Times New Roman"/>
                <w:b/>
                <w:i w:val="false"/>
                <w:color w:val="000000"/>
                <w:sz w:val="20"/>
              </w:rPr>
              <w:t>    GENERALIZED SYSTEM OF PREFERENCES</w:t>
            </w:r>
            <w:r>
              <w:br/>
            </w:r>
            <w:r>
              <w:rPr>
                <w:rFonts w:ascii="Times New Roman"/>
                <w:b w:val="false"/>
                <w:i w:val="false"/>
                <w:color w:val="000000"/>
                <w:sz w:val="20"/>
              </w:rPr>
              <w:t>
</w:t>
            </w:r>
            <w:r>
              <w:rPr>
                <w:rFonts w:ascii="Times New Roman"/>
                <w:b/>
                <w:i w:val="false"/>
                <w:color w:val="000000"/>
                <w:sz w:val="20"/>
              </w:rPr>
              <w:t>          CERTIFICATE OF ORIGIN</w:t>
            </w:r>
            <w:r>
              <w:br/>
            </w:r>
            <w:r>
              <w:rPr>
                <w:rFonts w:ascii="Times New Roman"/>
                <w:b w:val="false"/>
                <w:i w:val="false"/>
                <w:color w:val="000000"/>
                <w:sz w:val="20"/>
              </w:rPr>
              <w:t>
</w:t>
            </w:r>
            <w:r>
              <w:rPr>
                <w:rFonts w:ascii="Times New Roman"/>
                <w:b/>
                <w:i w:val="false"/>
                <w:color w:val="000000"/>
                <w:sz w:val="20"/>
              </w:rPr>
              <w:t>  (Combined declaration and certificate)</w:t>
            </w:r>
            <w:r>
              <w:br/>
            </w:r>
            <w:r>
              <w:rPr>
                <w:rFonts w:ascii="Times New Roman"/>
                <w:b w:val="false"/>
                <w:i w:val="false"/>
                <w:color w:val="000000"/>
                <w:sz w:val="20"/>
              </w:rPr>
              <w:t>
</w:t>
            </w:r>
            <w:r>
              <w:rPr>
                <w:rFonts w:ascii="Times New Roman"/>
                <w:b/>
                <w:i w:val="false"/>
                <w:color w:val="000000"/>
                <w:sz w:val="20"/>
              </w:rPr>
              <w:t>                 FORM A</w:t>
            </w:r>
          </w:p>
          <w:p>
            <w:pPr>
              <w:spacing w:after="20"/>
              <w:ind w:left="20"/>
              <w:jc w:val="both"/>
            </w:pPr>
            <w:r>
              <w:rPr>
                <w:rFonts w:ascii="Times New Roman"/>
                <w:b w:val="false"/>
                <w:i w:val="false"/>
                <w:color w:val="000000"/>
                <w:sz w:val="20"/>
              </w:rPr>
              <w:t>Issued in...................................</w:t>
            </w:r>
            <w:r>
              <w:br/>
            </w:r>
            <w:r>
              <w:rPr>
                <w:rFonts w:ascii="Times New Roman"/>
                <w:b w:val="false"/>
                <w:i w:val="false"/>
                <w:color w:val="000000"/>
                <w:sz w:val="20"/>
              </w:rPr>
              <w:t>
</w:t>
            </w:r>
            <w:r>
              <w:rPr>
                <w:rFonts w:ascii="Times New Roman"/>
                <w:b w:val="false"/>
                <w:i w:val="false"/>
                <w:color w:val="000000"/>
                <w:sz w:val="20"/>
              </w:rPr>
              <w:t>                      (country)</w:t>
            </w:r>
          </w:p>
          <w:p>
            <w:pPr>
              <w:spacing w:after="20"/>
              <w:ind w:left="20"/>
              <w:jc w:val="both"/>
            </w:pPr>
            <w:r>
              <w:rPr>
                <w:rFonts w:ascii="Times New Roman"/>
                <w:b w:val="false"/>
                <w:i w:val="false"/>
                <w:color w:val="000000"/>
                <w:sz w:val="20"/>
              </w:rPr>
              <w:t>                           See notes overleaf</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Goods consigned to (Consignee's name, address, country)</w:t>
            </w:r>
          </w:p>
        </w:tc>
        <w:tc>
          <w:tcPr>
            <w:tcW w:w="0" w:type="auto"/>
            <w:gridSpan w:val="3"/>
            <w:vMerge/>
            <w:tcBorders>
              <w:top w:val="nil"/>
              <w:left w:val="single" w:color="cfcfcf" w:sz="5"/>
              <w:bottom w:val="single" w:color="cfcfcf" w:sz="5"/>
              <w:right w:val="single" w:color="cfcfcf" w:sz="5"/>
            </w:tcBorders>
          </w:tcPr>
          <w:p/>
        </w:tc>
      </w:tr>
      <w:tr>
        <w:trPr>
          <w:trHeight w:val="25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Means of transport and route</w:t>
            </w:r>
            <w:r>
              <w:br/>
            </w:r>
            <w:r>
              <w:rPr>
                <w:rFonts w:ascii="Times New Roman"/>
                <w:b w:val="false"/>
                <w:i w:val="false"/>
                <w:color w:val="000000"/>
                <w:sz w:val="20"/>
              </w:rPr>
              <w:t>
</w:t>
            </w:r>
            <w:r>
              <w:rPr>
                <w:rFonts w:ascii="Times New Roman"/>
                <w:b w:val="false"/>
                <w:i w:val="false"/>
                <w:color w:val="000000"/>
                <w:sz w:val="20"/>
              </w:rPr>
              <w:t>(as far as known)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For official use</w:t>
            </w:r>
          </w:p>
        </w:tc>
      </w:tr>
      <w:tr>
        <w:trPr>
          <w:trHeight w:val="379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Item</w:t>
            </w:r>
            <w:r>
              <w:br/>
            </w:r>
            <w:r>
              <w:rPr>
                <w:rFonts w:ascii="Times New Roman"/>
                <w:b w:val="false"/>
                <w:i w:val="false"/>
                <w:color w:val="000000"/>
                <w:sz w:val="20"/>
              </w:rPr>
              <w:t>
</w:t>
            </w:r>
            <w:r>
              <w:rPr>
                <w:rFonts w:ascii="Times New Roman"/>
                <w:b w:val="false"/>
                <w:i w:val="false"/>
                <w:color w:val="000000"/>
                <w:sz w:val="20"/>
              </w:rPr>
              <w:t>number</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Marks and</w:t>
            </w:r>
            <w:r>
              <w:br/>
            </w:r>
            <w:r>
              <w:rPr>
                <w:rFonts w:ascii="Times New Roman"/>
                <w:b w:val="false"/>
                <w:i w:val="false"/>
                <w:color w:val="000000"/>
                <w:sz w:val="20"/>
              </w:rPr>
              <w:t>
</w:t>
            </w:r>
            <w:r>
              <w:rPr>
                <w:rFonts w:ascii="Times New Roman"/>
                <w:b w:val="false"/>
                <w:i w:val="false"/>
                <w:color w:val="000000"/>
                <w:sz w:val="20"/>
              </w:rPr>
              <w:t>numbers of</w:t>
            </w:r>
            <w:r>
              <w:br/>
            </w:r>
            <w:r>
              <w:rPr>
                <w:rFonts w:ascii="Times New Roman"/>
                <w:b w:val="false"/>
                <w:i w:val="false"/>
                <w:color w:val="000000"/>
                <w:sz w:val="20"/>
              </w:rPr>
              <w:t>
</w:t>
            </w:r>
            <w:r>
              <w:rPr>
                <w:rFonts w:ascii="Times New Roman"/>
                <w:b w:val="false"/>
                <w:i w:val="false"/>
                <w:color w:val="000000"/>
                <w:sz w:val="20"/>
              </w:rPr>
              <w:t>packages</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Number</w:t>
            </w:r>
            <w:r>
              <w:br/>
            </w:r>
            <w:r>
              <w:rPr>
                <w:rFonts w:ascii="Times New Roman"/>
                <w:b w:val="false"/>
                <w:i w:val="false"/>
                <w:color w:val="000000"/>
                <w:sz w:val="20"/>
              </w:rPr>
              <w:t>
</w:t>
            </w:r>
            <w:r>
              <w:rPr>
                <w:rFonts w:ascii="Times New Roman"/>
                <w:b w:val="false"/>
                <w:i w:val="false"/>
                <w:color w:val="000000"/>
                <w:sz w:val="20"/>
              </w:rPr>
              <w:t>and kind of</w:t>
            </w:r>
            <w:r>
              <w:br/>
            </w:r>
            <w:r>
              <w:rPr>
                <w:rFonts w:ascii="Times New Roman"/>
                <w:b w:val="false"/>
                <w:i w:val="false"/>
                <w:color w:val="000000"/>
                <w:sz w:val="20"/>
              </w:rPr>
              <w:t>
</w:t>
            </w:r>
            <w:r>
              <w:rPr>
                <w:rFonts w:ascii="Times New Roman"/>
                <w:b w:val="false"/>
                <w:i w:val="false"/>
                <w:color w:val="000000"/>
                <w:sz w:val="20"/>
              </w:rPr>
              <w:t>packages,</w:t>
            </w:r>
            <w:r>
              <w:br/>
            </w:r>
            <w:r>
              <w:rPr>
                <w:rFonts w:ascii="Times New Roman"/>
                <w:b w:val="false"/>
                <w:i w:val="false"/>
                <w:color w:val="000000"/>
                <w:sz w:val="20"/>
              </w:rPr>
              <w:t>
</w:t>
            </w:r>
            <w:r>
              <w:rPr>
                <w:rFonts w:ascii="Times New Roman"/>
                <w:b w:val="false"/>
                <w:i w:val="false"/>
                <w:color w:val="000000"/>
                <w:sz w:val="20"/>
              </w:rPr>
              <w:t>description</w:t>
            </w:r>
            <w:r>
              <w:br/>
            </w:r>
            <w:r>
              <w:rPr>
                <w:rFonts w:ascii="Times New Roman"/>
                <w:b w:val="false"/>
                <w:i w:val="false"/>
                <w:color w:val="000000"/>
                <w:sz w:val="20"/>
              </w:rPr>
              <w:t>
</w:t>
            </w:r>
            <w:r>
              <w:rPr>
                <w:rFonts w:ascii="Times New Roman"/>
                <w:b w:val="false"/>
                <w:i w:val="false"/>
                <w:color w:val="000000"/>
                <w:sz w:val="20"/>
              </w:rPr>
              <w:t>of goods</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Origin</w:t>
            </w:r>
            <w:r>
              <w:br/>
            </w:r>
            <w:r>
              <w:rPr>
                <w:rFonts w:ascii="Times New Roman"/>
                <w:b w:val="false"/>
                <w:i w:val="false"/>
                <w:color w:val="000000"/>
                <w:sz w:val="20"/>
              </w:rPr>
              <w:t>
</w:t>
            </w:r>
            <w:r>
              <w:rPr>
                <w:rFonts w:ascii="Times New Roman"/>
                <w:b w:val="false"/>
                <w:i w:val="false"/>
                <w:color w:val="000000"/>
                <w:sz w:val="20"/>
              </w:rPr>
              <w:t>criterion</w:t>
            </w:r>
            <w:r>
              <w:br/>
            </w:r>
            <w:r>
              <w:rPr>
                <w:rFonts w:ascii="Times New Roman"/>
                <w:b w:val="false"/>
                <w:i w:val="false"/>
                <w:color w:val="000000"/>
                <w:sz w:val="20"/>
              </w:rPr>
              <w:t>
</w:t>
            </w:r>
            <w:r>
              <w:rPr>
                <w:rFonts w:ascii="Times New Roman"/>
                <w:b w:val="false"/>
                <w:i w:val="false"/>
                <w:color w:val="000000"/>
                <w:sz w:val="20"/>
              </w:rPr>
              <w:t>(see Notes</w:t>
            </w:r>
            <w:r>
              <w:br/>
            </w:r>
            <w:r>
              <w:rPr>
                <w:rFonts w:ascii="Times New Roman"/>
                <w:b w:val="false"/>
                <w:i w:val="false"/>
                <w:color w:val="000000"/>
                <w:sz w:val="20"/>
              </w:rPr>
              <w:t>
</w:t>
            </w:r>
            <w:r>
              <w:rPr>
                <w:rFonts w:ascii="Times New Roman"/>
                <w:b w:val="false"/>
                <w:i w:val="false"/>
                <w:color w:val="000000"/>
                <w:sz w:val="20"/>
              </w:rPr>
              <w:t>overleaf)</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Gross</w:t>
            </w:r>
            <w:r>
              <w:br/>
            </w:r>
            <w:r>
              <w:rPr>
                <w:rFonts w:ascii="Times New Roman"/>
                <w:b w:val="false"/>
                <w:i w:val="false"/>
                <w:color w:val="000000"/>
                <w:sz w:val="20"/>
              </w:rPr>
              <w:t>
</w:t>
            </w:r>
            <w:r>
              <w:rPr>
                <w:rFonts w:ascii="Times New Roman"/>
                <w:b w:val="false"/>
                <w:i w:val="false"/>
                <w:color w:val="000000"/>
                <w:sz w:val="20"/>
              </w:rPr>
              <w:t>weight</w:t>
            </w:r>
            <w:r>
              <w:br/>
            </w:r>
            <w:r>
              <w:rPr>
                <w:rFonts w:ascii="Times New Roman"/>
                <w:b w:val="false"/>
                <w:i w:val="false"/>
                <w:color w:val="000000"/>
                <w:sz w:val="20"/>
              </w:rPr>
              <w:t>
</w:t>
            </w:r>
            <w:r>
              <w:rPr>
                <w:rFonts w:ascii="Times New Roman"/>
                <w:b w:val="false"/>
                <w:i w:val="false"/>
                <w:color w:val="000000"/>
                <w:sz w:val="20"/>
              </w:rPr>
              <w:t>or other</w:t>
            </w:r>
            <w:r>
              <w:br/>
            </w:r>
            <w:r>
              <w:rPr>
                <w:rFonts w:ascii="Times New Roman"/>
                <w:b w:val="false"/>
                <w:i w:val="false"/>
                <w:color w:val="000000"/>
                <w:sz w:val="20"/>
              </w:rPr>
              <w:t>
</w:t>
            </w:r>
            <w:r>
              <w:rPr>
                <w:rFonts w:ascii="Times New Roman"/>
                <w:b w:val="false"/>
                <w:i w:val="false"/>
                <w:color w:val="000000"/>
                <w:sz w:val="20"/>
              </w:rPr>
              <w:t>quantity</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Number</w:t>
            </w:r>
            <w:r>
              <w:br/>
            </w:r>
            <w:r>
              <w:rPr>
                <w:rFonts w:ascii="Times New Roman"/>
                <w:b w:val="false"/>
                <w:i w:val="false"/>
                <w:color w:val="000000"/>
                <w:sz w:val="20"/>
              </w:rPr>
              <w:t>
</w:t>
            </w:r>
            <w:r>
              <w:rPr>
                <w:rFonts w:ascii="Times New Roman"/>
                <w:b w:val="false"/>
                <w:i w:val="false"/>
                <w:color w:val="000000"/>
                <w:sz w:val="20"/>
              </w:rPr>
              <w:t>and date</w:t>
            </w:r>
            <w:r>
              <w:br/>
            </w:r>
            <w:r>
              <w:rPr>
                <w:rFonts w:ascii="Times New Roman"/>
                <w:b w:val="false"/>
                <w:i w:val="false"/>
                <w:color w:val="000000"/>
                <w:sz w:val="20"/>
              </w:rPr>
              <w:t>
</w:t>
            </w:r>
            <w:r>
              <w:rPr>
                <w:rFonts w:ascii="Times New Roman"/>
                <w:b w:val="false"/>
                <w:i w:val="false"/>
                <w:color w:val="000000"/>
                <w:sz w:val="20"/>
              </w:rPr>
              <w:t>of invoices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Certification</w:t>
            </w:r>
          </w:p>
          <w:p>
            <w:pPr>
              <w:spacing w:after="20"/>
              <w:ind w:left="20"/>
              <w:jc w:val="both"/>
            </w:pPr>
            <w:r>
              <w:rPr>
                <w:rFonts w:ascii="Times New Roman"/>
                <w:b w:val="false"/>
                <w:i w:val="false"/>
                <w:color w:val="000000"/>
                <w:sz w:val="20"/>
              </w:rPr>
              <w:t>It is hereby certified, on the basis of</w:t>
            </w:r>
            <w:r>
              <w:br/>
            </w:r>
            <w:r>
              <w:rPr>
                <w:rFonts w:ascii="Times New Roman"/>
                <w:b w:val="false"/>
                <w:i w:val="false"/>
                <w:color w:val="000000"/>
                <w:sz w:val="20"/>
              </w:rPr>
              <w:t>
</w:t>
            </w:r>
            <w:r>
              <w:rPr>
                <w:rFonts w:ascii="Times New Roman"/>
                <w:b w:val="false"/>
                <w:i w:val="false"/>
                <w:color w:val="000000"/>
                <w:sz w:val="20"/>
              </w:rPr>
              <w:t>control carried out, that the declaration</w:t>
            </w:r>
            <w:r>
              <w:br/>
            </w:r>
            <w:r>
              <w:rPr>
                <w:rFonts w:ascii="Times New Roman"/>
                <w:b w:val="false"/>
                <w:i w:val="false"/>
                <w:color w:val="000000"/>
                <w:sz w:val="20"/>
              </w:rPr>
              <w:t>
</w:t>
            </w:r>
            <w:r>
              <w:rPr>
                <w:rFonts w:ascii="Times New Roman"/>
                <w:b w:val="false"/>
                <w:i w:val="false"/>
                <w:color w:val="000000"/>
                <w:sz w:val="20"/>
              </w:rPr>
              <w:t>by the exporter is correct.</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Place and date, signature and stamp of</w:t>
            </w:r>
            <w:r>
              <w:br/>
            </w:r>
            <w:r>
              <w:rPr>
                <w:rFonts w:ascii="Times New Roman"/>
                <w:b w:val="false"/>
                <w:i w:val="false"/>
                <w:color w:val="000000"/>
                <w:sz w:val="20"/>
              </w:rPr>
              <w:t>
</w:t>
            </w:r>
            <w:r>
              <w:rPr>
                <w:rFonts w:ascii="Times New Roman"/>
                <w:b w:val="false"/>
                <w:i w:val="false"/>
                <w:color w:val="000000"/>
                <w:sz w:val="20"/>
              </w:rPr>
              <w:t>certifying authority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Declaration by the exporter</w:t>
            </w:r>
          </w:p>
          <w:p>
            <w:pPr>
              <w:spacing w:after="20"/>
              <w:ind w:left="20"/>
              <w:jc w:val="both"/>
            </w:pPr>
            <w:r>
              <w:rPr>
                <w:rFonts w:ascii="Times New Roman"/>
                <w:b w:val="false"/>
                <w:i w:val="false"/>
                <w:color w:val="000000"/>
                <w:sz w:val="20"/>
              </w:rPr>
              <w:t>The undersigned hereby declares that the</w:t>
            </w:r>
            <w:r>
              <w:br/>
            </w:r>
            <w:r>
              <w:rPr>
                <w:rFonts w:ascii="Times New Roman"/>
                <w:b w:val="false"/>
                <w:i w:val="false"/>
                <w:color w:val="000000"/>
                <w:sz w:val="20"/>
              </w:rPr>
              <w:t>
</w:t>
            </w:r>
            <w:r>
              <w:rPr>
                <w:rFonts w:ascii="Times New Roman"/>
                <w:b w:val="false"/>
                <w:i w:val="false"/>
                <w:color w:val="000000"/>
                <w:sz w:val="20"/>
              </w:rPr>
              <w:t>above details and statements are correct;</w:t>
            </w:r>
            <w:r>
              <w:br/>
            </w:r>
            <w:r>
              <w:rPr>
                <w:rFonts w:ascii="Times New Roman"/>
                <w:b w:val="false"/>
                <w:i w:val="false"/>
                <w:color w:val="000000"/>
                <w:sz w:val="20"/>
              </w:rPr>
              <w:t>
</w:t>
            </w:r>
            <w:r>
              <w:rPr>
                <w:rFonts w:ascii="Times New Roman"/>
                <w:b w:val="false"/>
                <w:i w:val="false"/>
                <w:color w:val="000000"/>
                <w:sz w:val="20"/>
              </w:rPr>
              <w:t>that all the goods were produced in</w:t>
            </w:r>
          </w:p>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(country)</w:t>
            </w:r>
          </w:p>
          <w:p>
            <w:pPr>
              <w:spacing w:after="20"/>
              <w:ind w:left="20"/>
              <w:jc w:val="both"/>
            </w:pPr>
            <w:r>
              <w:rPr>
                <w:rFonts w:ascii="Times New Roman"/>
                <w:b w:val="false"/>
                <w:i w:val="false"/>
                <w:color w:val="000000"/>
                <w:sz w:val="20"/>
              </w:rPr>
              <w:t>and that they comply with the origin</w:t>
            </w:r>
            <w:r>
              <w:br/>
            </w:r>
            <w:r>
              <w:rPr>
                <w:rFonts w:ascii="Times New Roman"/>
                <w:b w:val="false"/>
                <w:i w:val="false"/>
                <w:color w:val="000000"/>
                <w:sz w:val="20"/>
              </w:rPr>
              <w:t>
</w:t>
            </w:r>
            <w:r>
              <w:rPr>
                <w:rFonts w:ascii="Times New Roman"/>
                <w:b w:val="false"/>
                <w:i w:val="false"/>
                <w:color w:val="000000"/>
                <w:sz w:val="20"/>
              </w:rPr>
              <w:t>requirements specified for those goods in the</w:t>
            </w:r>
            <w:r>
              <w:br/>
            </w:r>
            <w:r>
              <w:rPr>
                <w:rFonts w:ascii="Times New Roman"/>
                <w:b w:val="false"/>
                <w:i w:val="false"/>
                <w:color w:val="000000"/>
                <w:sz w:val="20"/>
              </w:rPr>
              <w:t>
</w:t>
            </w:r>
            <w:r>
              <w:rPr>
                <w:rFonts w:ascii="Times New Roman"/>
                <w:b w:val="false"/>
                <w:i w:val="false"/>
                <w:color w:val="000000"/>
                <w:sz w:val="20"/>
              </w:rPr>
              <w:t>Generalized System of Preferences for goods</w:t>
            </w:r>
            <w:r>
              <w:br/>
            </w:r>
            <w:r>
              <w:rPr>
                <w:rFonts w:ascii="Times New Roman"/>
                <w:b w:val="false"/>
                <w:i w:val="false"/>
                <w:color w:val="000000"/>
                <w:sz w:val="20"/>
              </w:rPr>
              <w:t>
</w:t>
            </w:r>
            <w:r>
              <w:rPr>
                <w:rFonts w:ascii="Times New Roman"/>
                <w:b w:val="false"/>
                <w:i w:val="false"/>
                <w:color w:val="000000"/>
                <w:sz w:val="20"/>
              </w:rPr>
              <w:t>exported to</w:t>
            </w:r>
          </w:p>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(importing country)</w:t>
            </w:r>
          </w:p>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Place and date, signature of authorized</w:t>
            </w:r>
            <w:r>
              <w:br/>
            </w:r>
            <w:r>
              <w:rPr>
                <w:rFonts w:ascii="Times New Roman"/>
                <w:b w:val="false"/>
                <w:i w:val="false"/>
                <w:color w:val="000000"/>
                <w:sz w:val="20"/>
              </w:rPr>
              <w:t>
</w:t>
            </w:r>
            <w:r>
              <w:rPr>
                <w:rFonts w:ascii="Times New Roman"/>
                <w:b w:val="false"/>
                <w:i w:val="false"/>
                <w:color w:val="000000"/>
                <w:sz w:val="20"/>
              </w:rPr>
              <w:t>signatory</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3"/>
        <w:gridCol w:w="2413"/>
        <w:gridCol w:w="2433"/>
        <w:gridCol w:w="2433"/>
        <w:gridCol w:w="2393"/>
        <w:gridCol w:w="265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Expediteur (nom, adresse, pays de</w:t>
            </w:r>
            <w:r>
              <w:br/>
            </w:r>
            <w:r>
              <w:rPr>
                <w:rFonts w:ascii="Times New Roman"/>
                <w:b w:val="false"/>
                <w:i w:val="false"/>
                <w:color w:val="000000"/>
                <w:sz w:val="20"/>
              </w:rPr>
              <w:t>
</w:t>
            </w:r>
            <w:r>
              <w:rPr>
                <w:rFonts w:ascii="Times New Roman"/>
                <w:b w:val="false"/>
                <w:i w:val="false"/>
                <w:color w:val="000000"/>
                <w:sz w:val="20"/>
              </w:rPr>
              <w:t>I'exportateur)</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Reference N</w:t>
            </w:r>
          </w:p>
          <w:p>
            <w:pPr>
              <w:spacing w:after="20"/>
              <w:ind w:left="20"/>
              <w:jc w:val="both"/>
            </w:pPr>
            <w:r>
              <w:rPr>
                <w:rFonts w:ascii="Times New Roman"/>
                <w:b w:val="false"/>
                <w:i w:val="false"/>
                <w:color w:val="000000"/>
                <w:sz w:val="20"/>
              </w:rPr>
              <w:t>     </w:t>
            </w:r>
            <w:r>
              <w:rPr>
                <w:rFonts w:ascii="Times New Roman"/>
                <w:b/>
                <w:i w:val="false"/>
                <w:color w:val="000000"/>
                <w:sz w:val="20"/>
              </w:rPr>
              <w:t>SYSTEME GENERALISE DE PREFERENCES</w:t>
            </w:r>
            <w:r>
              <w:br/>
            </w:r>
            <w:r>
              <w:rPr>
                <w:rFonts w:ascii="Times New Roman"/>
                <w:b w:val="false"/>
                <w:i w:val="false"/>
                <w:color w:val="000000"/>
                <w:sz w:val="20"/>
              </w:rPr>
              <w:t>
            </w:t>
            </w:r>
            <w:r>
              <w:rPr>
                <w:rFonts w:ascii="Times New Roman"/>
                <w:b/>
                <w:i w:val="false"/>
                <w:color w:val="000000"/>
                <w:sz w:val="20"/>
              </w:rPr>
              <w:t>CERTIFICAT D'ORIGINE</w:t>
            </w:r>
            <w:r>
              <w:br/>
            </w:r>
            <w:r>
              <w:rPr>
                <w:rFonts w:ascii="Times New Roman"/>
                <w:b w:val="false"/>
                <w:i w:val="false"/>
                <w:color w:val="000000"/>
                <w:sz w:val="20"/>
              </w:rPr>
              <w:t>
</w:t>
            </w:r>
            <w:r>
              <w:rPr>
                <w:rFonts w:ascii="Times New Roman"/>
                <w:b/>
                <w:i w:val="false"/>
                <w:color w:val="000000"/>
                <w:sz w:val="20"/>
              </w:rPr>
              <w:t>       (Declaration et certificat)</w:t>
            </w:r>
            <w:r>
              <w:br/>
            </w:r>
            <w:r>
              <w:rPr>
                <w:rFonts w:ascii="Times New Roman"/>
                <w:b w:val="false"/>
                <w:i w:val="false"/>
                <w:color w:val="000000"/>
                <w:sz w:val="20"/>
              </w:rPr>
              <w:t>
</w:t>
            </w:r>
            <w:r>
              <w:rPr>
                <w:rFonts w:ascii="Times New Roman"/>
                <w:b/>
                <w:i w:val="false"/>
                <w:color w:val="000000"/>
                <w:sz w:val="20"/>
              </w:rPr>
              <w:t>                FORMULE A</w:t>
            </w:r>
          </w:p>
          <w:p>
            <w:pPr>
              <w:spacing w:after="20"/>
              <w:ind w:left="20"/>
              <w:jc w:val="both"/>
            </w:pPr>
            <w:r>
              <w:rPr>
                <w:rFonts w:ascii="Times New Roman"/>
                <w:b w:val="false"/>
                <w:i w:val="false"/>
                <w:color w:val="000000"/>
                <w:sz w:val="20"/>
              </w:rPr>
              <w:t>Delivre en...................................</w:t>
            </w:r>
            <w:r>
              <w:br/>
            </w:r>
            <w:r>
              <w:rPr>
                <w:rFonts w:ascii="Times New Roman"/>
                <w:b w:val="false"/>
                <w:i w:val="false"/>
                <w:color w:val="000000"/>
                <w:sz w:val="20"/>
              </w:rPr>
              <w:t>
</w:t>
            </w:r>
            <w:r>
              <w:rPr>
                <w:rFonts w:ascii="Times New Roman"/>
                <w:b w:val="false"/>
                <w:i w:val="false"/>
                <w:color w:val="000000"/>
                <w:sz w:val="20"/>
              </w:rPr>
              <w:t>                       (pays)</w:t>
            </w:r>
          </w:p>
          <w:p>
            <w:pPr>
              <w:spacing w:after="20"/>
              <w:ind w:left="20"/>
              <w:jc w:val="both"/>
            </w:pPr>
            <w:r>
              <w:rPr>
                <w:rFonts w:ascii="Times New Roman"/>
                <w:b w:val="false"/>
                <w:i w:val="false"/>
                <w:color w:val="000000"/>
                <w:sz w:val="20"/>
              </w:rPr>
              <w:t>                           Voir notes au verso</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Destinataire (nom, adresse, pays)</w:t>
            </w:r>
          </w:p>
        </w:tc>
        <w:tc>
          <w:tcPr>
            <w:tcW w:w="0" w:type="auto"/>
            <w:gridSpan w:val="3"/>
            <w:vMerge/>
            <w:tcBorders>
              <w:top w:val="nil"/>
              <w:left w:val="single" w:color="cfcfcf" w:sz="5"/>
              <w:bottom w:val="single" w:color="cfcfcf" w:sz="5"/>
              <w:right w:val="single" w:color="cfcfcf" w:sz="5"/>
            </w:tcBorders>
          </w:tcPr>
          <w:p/>
        </w:tc>
      </w:tr>
      <w:tr>
        <w:trPr>
          <w:trHeight w:val="14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Moyen de transport et itineraire</w:t>
            </w:r>
            <w:r>
              <w:br/>
            </w:r>
            <w:r>
              <w:rPr>
                <w:rFonts w:ascii="Times New Roman"/>
                <w:b w:val="false"/>
                <w:i w:val="false"/>
                <w:color w:val="000000"/>
                <w:sz w:val="20"/>
              </w:rPr>
              <w:t>
</w:t>
            </w:r>
            <w:r>
              <w:rPr>
                <w:rFonts w:ascii="Times New Roman"/>
                <w:b w:val="false"/>
                <w:i w:val="false"/>
                <w:color w:val="000000"/>
                <w:sz w:val="20"/>
              </w:rPr>
              <w:t>(si connus)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Pour usage officiel</w:t>
            </w:r>
          </w:p>
        </w:tc>
      </w:tr>
      <w:tr>
        <w:trPr>
          <w:trHeight w:val="42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N</w:t>
            </w:r>
            <w:r>
              <w:br/>
            </w:r>
            <w:r>
              <w:rPr>
                <w:rFonts w:ascii="Times New Roman"/>
                <w:b w:val="false"/>
                <w:i w:val="false"/>
                <w:color w:val="000000"/>
                <w:sz w:val="20"/>
              </w:rPr>
              <w:t>
</w:t>
            </w:r>
            <w:r>
              <w:rPr>
                <w:rFonts w:ascii="Times New Roman"/>
                <w:b w:val="false"/>
                <w:i w:val="false"/>
                <w:color w:val="000000"/>
                <w:sz w:val="20"/>
              </w:rPr>
              <w:t>d'ordre</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Marques et</w:t>
            </w:r>
            <w:r>
              <w:br/>
            </w:r>
            <w:r>
              <w:rPr>
                <w:rFonts w:ascii="Times New Roman"/>
                <w:b w:val="false"/>
                <w:i w:val="false"/>
                <w:color w:val="000000"/>
                <w:sz w:val="20"/>
              </w:rPr>
              <w:t>
</w:t>
            </w:r>
            <w:r>
              <w:rPr>
                <w:rFonts w:ascii="Times New Roman"/>
                <w:b w:val="false"/>
                <w:i w:val="false"/>
                <w:color w:val="000000"/>
                <w:sz w:val="20"/>
              </w:rPr>
              <w:t>numeros</w:t>
            </w:r>
            <w:r>
              <w:br/>
            </w:r>
            <w:r>
              <w:rPr>
                <w:rFonts w:ascii="Times New Roman"/>
                <w:b w:val="false"/>
                <w:i w:val="false"/>
                <w:color w:val="000000"/>
                <w:sz w:val="20"/>
              </w:rPr>
              <w:t>
</w:t>
            </w:r>
            <w:r>
              <w:rPr>
                <w:rFonts w:ascii="Times New Roman"/>
                <w:b w:val="false"/>
                <w:i w:val="false"/>
                <w:color w:val="000000"/>
                <w:sz w:val="20"/>
              </w:rPr>
              <w:t>descolis</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Nombre et</w:t>
            </w:r>
            <w:r>
              <w:br/>
            </w:r>
            <w:r>
              <w:rPr>
                <w:rFonts w:ascii="Times New Roman"/>
                <w:b w:val="false"/>
                <w:i w:val="false"/>
                <w:color w:val="000000"/>
                <w:sz w:val="20"/>
              </w:rPr>
              <w:t>
</w:t>
            </w:r>
            <w:r>
              <w:rPr>
                <w:rFonts w:ascii="Times New Roman"/>
                <w:b w:val="false"/>
                <w:i w:val="false"/>
                <w:color w:val="000000"/>
                <w:sz w:val="20"/>
              </w:rPr>
              <w:t>type de colis;</w:t>
            </w:r>
            <w:r>
              <w:br/>
            </w:r>
            <w:r>
              <w:rPr>
                <w:rFonts w:ascii="Times New Roman"/>
                <w:b w:val="false"/>
                <w:i w:val="false"/>
                <w:color w:val="000000"/>
                <w:sz w:val="20"/>
              </w:rPr>
              <w:t>
</w:t>
            </w:r>
            <w:r>
              <w:rPr>
                <w:rFonts w:ascii="Times New Roman"/>
                <w:b w:val="false"/>
                <w:i w:val="false"/>
                <w:color w:val="000000"/>
                <w:sz w:val="20"/>
              </w:rPr>
              <w:t>description</w:t>
            </w:r>
            <w:r>
              <w:br/>
            </w:r>
            <w:r>
              <w:rPr>
                <w:rFonts w:ascii="Times New Roman"/>
                <w:b w:val="false"/>
                <w:i w:val="false"/>
                <w:color w:val="000000"/>
                <w:sz w:val="20"/>
              </w:rPr>
              <w:t>
</w:t>
            </w:r>
            <w:r>
              <w:rPr>
                <w:rFonts w:ascii="Times New Roman"/>
                <w:b w:val="false"/>
                <w:i w:val="false"/>
                <w:color w:val="000000"/>
                <w:sz w:val="20"/>
              </w:rPr>
              <w:t>des</w:t>
            </w:r>
            <w:r>
              <w:br/>
            </w:r>
            <w:r>
              <w:rPr>
                <w:rFonts w:ascii="Times New Roman"/>
                <w:b w:val="false"/>
                <w:i w:val="false"/>
                <w:color w:val="000000"/>
                <w:sz w:val="20"/>
              </w:rPr>
              <w:t>
</w:t>
            </w:r>
            <w:r>
              <w:rPr>
                <w:rFonts w:ascii="Times New Roman"/>
                <w:b w:val="false"/>
                <w:i w:val="false"/>
                <w:color w:val="000000"/>
                <w:sz w:val="20"/>
              </w:rPr>
              <w:t>merchandises</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Critere</w:t>
            </w:r>
            <w:r>
              <w:br/>
            </w:r>
            <w:r>
              <w:rPr>
                <w:rFonts w:ascii="Times New Roman"/>
                <w:b w:val="false"/>
                <w:i w:val="false"/>
                <w:color w:val="000000"/>
                <w:sz w:val="20"/>
              </w:rPr>
              <w:t>
</w:t>
            </w:r>
            <w:r>
              <w:rPr>
                <w:rFonts w:ascii="Times New Roman"/>
                <w:b w:val="false"/>
                <w:i w:val="false"/>
                <w:color w:val="000000"/>
                <w:sz w:val="20"/>
              </w:rPr>
              <w:t>d'origine</w:t>
            </w:r>
            <w:r>
              <w:br/>
            </w:r>
            <w:r>
              <w:rPr>
                <w:rFonts w:ascii="Times New Roman"/>
                <w:b w:val="false"/>
                <w:i w:val="false"/>
                <w:color w:val="000000"/>
                <w:sz w:val="20"/>
              </w:rPr>
              <w:t>
</w:t>
            </w:r>
            <w:r>
              <w:rPr>
                <w:rFonts w:ascii="Times New Roman"/>
                <w:b w:val="false"/>
                <w:i w:val="false"/>
                <w:color w:val="000000"/>
                <w:sz w:val="20"/>
              </w:rPr>
              <w:t>{voir notes</w:t>
            </w:r>
            <w:r>
              <w:br/>
            </w:r>
            <w:r>
              <w:rPr>
                <w:rFonts w:ascii="Times New Roman"/>
                <w:b w:val="false"/>
                <w:i w:val="false"/>
                <w:color w:val="000000"/>
                <w:sz w:val="20"/>
              </w:rPr>
              <w:t>
</w:t>
            </w:r>
            <w:r>
              <w:rPr>
                <w:rFonts w:ascii="Times New Roman"/>
                <w:b w:val="false"/>
                <w:i w:val="false"/>
                <w:color w:val="000000"/>
                <w:sz w:val="20"/>
              </w:rPr>
              <w:t>au verso)</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Poids brut</w:t>
            </w:r>
            <w:r>
              <w:br/>
            </w:r>
            <w:r>
              <w:rPr>
                <w:rFonts w:ascii="Times New Roman"/>
                <w:b w:val="false"/>
                <w:i w:val="false"/>
                <w:color w:val="000000"/>
                <w:sz w:val="20"/>
              </w:rPr>
              <w:t>
</w:t>
            </w:r>
            <w:r>
              <w:rPr>
                <w:rFonts w:ascii="Times New Roman"/>
                <w:b w:val="false"/>
                <w:i w:val="false"/>
                <w:color w:val="000000"/>
                <w:sz w:val="20"/>
              </w:rPr>
              <w:t>ou quantite</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Netdate</w:t>
            </w:r>
            <w:r>
              <w:br/>
            </w:r>
            <w:r>
              <w:rPr>
                <w:rFonts w:ascii="Times New Roman"/>
                <w:b w:val="false"/>
                <w:i w:val="false"/>
                <w:color w:val="000000"/>
                <w:sz w:val="20"/>
              </w:rPr>
              <w:t>
</w:t>
            </w:r>
            <w:r>
              <w:rPr>
                <w:rFonts w:ascii="Times New Roman"/>
                <w:b w:val="false"/>
                <w:i w:val="false"/>
                <w:color w:val="000000"/>
                <w:sz w:val="20"/>
              </w:rPr>
              <w:t>de la facture</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Certificat</w:t>
            </w:r>
          </w:p>
          <w:p>
            <w:pPr>
              <w:spacing w:after="20"/>
              <w:ind w:left="20"/>
              <w:jc w:val="both"/>
            </w:pPr>
            <w:r>
              <w:rPr>
                <w:rFonts w:ascii="Times New Roman"/>
                <w:b w:val="false"/>
                <w:i w:val="false"/>
                <w:color w:val="000000"/>
                <w:sz w:val="20"/>
              </w:rPr>
              <w:t>II est certifie, sur la base du contrSle</w:t>
            </w:r>
            <w:r>
              <w:br/>
            </w:r>
            <w:r>
              <w:rPr>
                <w:rFonts w:ascii="Times New Roman"/>
                <w:b w:val="false"/>
                <w:i w:val="false"/>
                <w:color w:val="000000"/>
                <w:sz w:val="20"/>
              </w:rPr>
              <w:t>
</w:t>
            </w:r>
            <w:r>
              <w:rPr>
                <w:rFonts w:ascii="Times New Roman"/>
                <w:b w:val="false"/>
                <w:i w:val="false"/>
                <w:color w:val="000000"/>
                <w:sz w:val="20"/>
              </w:rPr>
              <w:t>effectue, que la declaration de</w:t>
            </w:r>
            <w:r>
              <w:br/>
            </w:r>
            <w:r>
              <w:rPr>
                <w:rFonts w:ascii="Times New Roman"/>
                <w:b w:val="false"/>
                <w:i w:val="false"/>
                <w:color w:val="000000"/>
                <w:sz w:val="20"/>
              </w:rPr>
              <w:t>
</w:t>
            </w:r>
            <w:r>
              <w:rPr>
                <w:rFonts w:ascii="Times New Roman"/>
                <w:b w:val="false"/>
                <w:i w:val="false"/>
                <w:color w:val="000000"/>
                <w:sz w:val="20"/>
              </w:rPr>
              <w:t>I'exportateur est exacte.</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Lieu et date, signature et timbre de</w:t>
            </w:r>
            <w:r>
              <w:br/>
            </w:r>
            <w:r>
              <w:rPr>
                <w:rFonts w:ascii="Times New Roman"/>
                <w:b w:val="false"/>
                <w:i w:val="false"/>
                <w:color w:val="000000"/>
                <w:sz w:val="20"/>
              </w:rPr>
              <w:t>
</w:t>
            </w:r>
            <w:r>
              <w:rPr>
                <w:rFonts w:ascii="Times New Roman"/>
                <w:b w:val="false"/>
                <w:i w:val="false"/>
                <w:color w:val="000000"/>
                <w:sz w:val="20"/>
              </w:rPr>
              <w:t>1'autorite delivrant le certificat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Declaration de I'exportateur</w:t>
            </w:r>
          </w:p>
          <w:p>
            <w:pPr>
              <w:spacing w:after="20"/>
              <w:ind w:left="20"/>
              <w:jc w:val="both"/>
            </w:pPr>
            <w:r>
              <w:rPr>
                <w:rFonts w:ascii="Times New Roman"/>
                <w:b w:val="false"/>
                <w:i w:val="false"/>
                <w:color w:val="000000"/>
                <w:sz w:val="20"/>
              </w:rPr>
              <w:t>Le soussigne declare que les mentions et</w:t>
            </w:r>
            <w:r>
              <w:br/>
            </w:r>
            <w:r>
              <w:rPr>
                <w:rFonts w:ascii="Times New Roman"/>
                <w:b w:val="false"/>
                <w:i w:val="false"/>
                <w:color w:val="000000"/>
                <w:sz w:val="20"/>
              </w:rPr>
              <w:t>
</w:t>
            </w:r>
            <w:r>
              <w:rPr>
                <w:rFonts w:ascii="Times New Roman"/>
                <w:b w:val="false"/>
                <w:i w:val="false"/>
                <w:color w:val="000000"/>
                <w:sz w:val="20"/>
              </w:rPr>
              <w:t>indications ci-dessus sont exactes, que toutes</w:t>
            </w:r>
            <w:r>
              <w:br/>
            </w:r>
            <w:r>
              <w:rPr>
                <w:rFonts w:ascii="Times New Roman"/>
                <w:b w:val="false"/>
                <w:i w:val="false"/>
                <w:color w:val="000000"/>
                <w:sz w:val="20"/>
              </w:rPr>
              <w:t>
</w:t>
            </w:r>
            <w:r>
              <w:rPr>
                <w:rFonts w:ascii="Times New Roman"/>
                <w:b w:val="false"/>
                <w:i w:val="false"/>
                <w:color w:val="000000"/>
                <w:sz w:val="20"/>
              </w:rPr>
              <w:t>ces marchandises ont ete produites en</w:t>
            </w:r>
          </w:p>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(norm du pays)</w:t>
            </w:r>
          </w:p>
          <w:p>
            <w:pPr>
              <w:spacing w:after="20"/>
              <w:ind w:left="20"/>
              <w:jc w:val="both"/>
            </w:pPr>
            <w:r>
              <w:rPr>
                <w:rFonts w:ascii="Times New Roman"/>
                <w:b w:val="false"/>
                <w:i w:val="false"/>
                <w:color w:val="000000"/>
                <w:sz w:val="20"/>
              </w:rPr>
              <w:t>et qu'elles remplissent les conditions</w:t>
            </w:r>
            <w:r>
              <w:br/>
            </w:r>
            <w:r>
              <w:rPr>
                <w:rFonts w:ascii="Times New Roman"/>
                <w:b w:val="false"/>
                <w:i w:val="false"/>
                <w:color w:val="000000"/>
                <w:sz w:val="20"/>
              </w:rPr>
              <w:t>
</w:t>
            </w:r>
            <w:r>
              <w:rPr>
                <w:rFonts w:ascii="Times New Roman"/>
                <w:b w:val="false"/>
                <w:i w:val="false"/>
                <w:color w:val="000000"/>
                <w:sz w:val="20"/>
              </w:rPr>
              <w:t>dorigine requises par le systeme generalise de</w:t>
            </w:r>
            <w:r>
              <w:br/>
            </w:r>
            <w:r>
              <w:rPr>
                <w:rFonts w:ascii="Times New Roman"/>
                <w:b w:val="false"/>
                <w:i w:val="false"/>
                <w:color w:val="000000"/>
                <w:sz w:val="20"/>
              </w:rPr>
              <w:t>
</w:t>
            </w:r>
            <w:r>
              <w:rPr>
                <w:rFonts w:ascii="Times New Roman"/>
                <w:b w:val="false"/>
                <w:i w:val="false"/>
                <w:color w:val="000000"/>
                <w:sz w:val="20"/>
              </w:rPr>
              <w:t>preferences pour etre exportees a</w:t>
            </w:r>
            <w:r>
              <w:br/>
            </w:r>
            <w:r>
              <w:rPr>
                <w:rFonts w:ascii="Times New Roman"/>
                <w:b w:val="false"/>
                <w:i w:val="false"/>
                <w:color w:val="000000"/>
                <w:sz w:val="20"/>
              </w:rPr>
              <w:t>
</w:t>
            </w:r>
            <w:r>
              <w:rPr>
                <w:rFonts w:ascii="Times New Roman"/>
                <w:b w:val="false"/>
                <w:i w:val="false"/>
                <w:color w:val="000000"/>
                <w:sz w:val="20"/>
              </w:rPr>
              <w:t>destination de</w:t>
            </w:r>
          </w:p>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(nom du pays importateur)</w:t>
            </w:r>
          </w:p>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Lieu et date, signature du signataire</w:t>
            </w:r>
            <w:r>
              <w:br/>
            </w:r>
            <w:r>
              <w:rPr>
                <w:rFonts w:ascii="Times New Roman"/>
                <w:b w:val="false"/>
                <w:i w:val="false"/>
                <w:color w:val="000000"/>
                <w:sz w:val="20"/>
              </w:rPr>
              <w:t>
</w:t>
            </w:r>
            <w:r>
              <w:rPr>
                <w:rFonts w:ascii="Times New Roman"/>
                <w:b w:val="false"/>
                <w:i w:val="false"/>
                <w:color w:val="000000"/>
                <w:sz w:val="20"/>
              </w:rPr>
              <w:t>liabilite</w:t>
            </w:r>
          </w:p>
        </w:tc>
      </w:tr>
    </w:tbl>
    <w:bookmarkStart w:name="z153" w:id="38"/>
    <w:p>
      <w:pPr>
        <w:spacing w:after="0"/>
        <w:ind w:left="0"/>
        <w:jc w:val="both"/>
      </w:pPr>
      <w:r>
        <w:rPr>
          <w:rFonts w:ascii="Times New Roman"/>
          <w:b w:val="false"/>
          <w:i w:val="false"/>
          <w:color w:val="000000"/>
          <w:sz w:val="28"/>
        </w:rPr>
        <w:t xml:space="preserve">
Приложение № 2                        </w:t>
      </w:r>
      <w:r>
        <w:br/>
      </w:r>
      <w:r>
        <w:rPr>
          <w:rFonts w:ascii="Times New Roman"/>
          <w:b w:val="false"/>
          <w:i w:val="false"/>
          <w:color w:val="000000"/>
          <w:sz w:val="28"/>
        </w:rPr>
        <w:t xml:space="preserve">
к Правилам определения                </w:t>
      </w:r>
      <w:r>
        <w:br/>
      </w:r>
      <w:r>
        <w:rPr>
          <w:rFonts w:ascii="Times New Roman"/>
          <w:b w:val="false"/>
          <w:i w:val="false"/>
          <w:color w:val="000000"/>
          <w:sz w:val="28"/>
        </w:rPr>
        <w:t>
происхождения товаров из развивающихся</w:t>
      </w:r>
      <w:r>
        <w:br/>
      </w:r>
      <w:r>
        <w:rPr>
          <w:rFonts w:ascii="Times New Roman"/>
          <w:b w:val="false"/>
          <w:i w:val="false"/>
          <w:color w:val="000000"/>
          <w:sz w:val="28"/>
        </w:rPr>
        <w:t xml:space="preserve">
и наименее развитых стран -           </w:t>
      </w:r>
      <w:r>
        <w:br/>
      </w:r>
      <w:r>
        <w:rPr>
          <w:rFonts w:ascii="Times New Roman"/>
          <w:b w:val="false"/>
          <w:i w:val="false"/>
          <w:color w:val="000000"/>
          <w:sz w:val="28"/>
        </w:rPr>
        <w:t xml:space="preserve">
пользователей единой системы          </w:t>
      </w:r>
      <w:r>
        <w:br/>
      </w:r>
      <w:r>
        <w:rPr>
          <w:rFonts w:ascii="Times New Roman"/>
          <w:b w:val="false"/>
          <w:i w:val="false"/>
          <w:color w:val="000000"/>
          <w:sz w:val="28"/>
        </w:rPr>
        <w:t>
тарифных преференций Таможенного союза</w:t>
      </w:r>
    </w:p>
    <w:bookmarkEnd w:id="38"/>
    <w:bookmarkStart w:name="z154" w:id="39"/>
    <w:p>
      <w:pPr>
        <w:spacing w:after="0"/>
        <w:ind w:left="0"/>
        <w:jc w:val="left"/>
      </w:pPr>
      <w:r>
        <w:rPr>
          <w:rFonts w:ascii="Times New Roman"/>
          <w:b/>
          <w:i w:val="false"/>
          <w:color w:val="000000"/>
        </w:rPr>
        <w:t xml:space="preserve"> 
Требования к оформлению сертификатов о происхождении товара</w:t>
      </w:r>
      <w:r>
        <w:br/>
      </w:r>
      <w:r>
        <w:rPr>
          <w:rFonts w:ascii="Times New Roman"/>
          <w:b/>
          <w:i w:val="false"/>
          <w:color w:val="000000"/>
        </w:rPr>
        <w:t>
формы "А"</w:t>
      </w:r>
    </w:p>
    <w:bookmarkEnd w:id="39"/>
    <w:bookmarkStart w:name="z155" w:id="40"/>
    <w:p>
      <w:pPr>
        <w:spacing w:after="0"/>
        <w:ind w:left="0"/>
        <w:jc w:val="both"/>
      </w:pPr>
      <w:r>
        <w:rPr>
          <w:rFonts w:ascii="Times New Roman"/>
          <w:b w:val="false"/>
          <w:i w:val="false"/>
          <w:color w:val="000000"/>
          <w:sz w:val="28"/>
        </w:rPr>
        <w:t>
      </w:t>
      </w:r>
      <w:r>
        <w:rPr>
          <w:rFonts w:ascii="Times New Roman"/>
          <w:b/>
          <w:i w:val="false"/>
          <w:color w:val="000000"/>
          <w:sz w:val="28"/>
        </w:rPr>
        <w:t>Общие положения</w:t>
      </w:r>
      <w:r>
        <w:br/>
      </w:r>
      <w:r>
        <w:rPr>
          <w:rFonts w:ascii="Times New Roman"/>
          <w:b w:val="false"/>
          <w:i w:val="false"/>
          <w:color w:val="000000"/>
          <w:sz w:val="28"/>
        </w:rPr>
        <w:t>
</w:t>
      </w:r>
      <w:r>
        <w:rPr>
          <w:rFonts w:ascii="Times New Roman"/>
          <w:b w:val="false"/>
          <w:i w:val="false"/>
          <w:color w:val="000000"/>
          <w:sz w:val="28"/>
        </w:rPr>
        <w:t>
      Бланк сертификата о происхождении товара формы "А" (далее - сертификат) изготавливается типографским способом на бумаге с защитной сеткой или защитным цветовым полем и должен соответствовать образцу сертификата на английском или французском языках, приведенному в </w:t>
      </w:r>
      <w:r>
        <w:rPr>
          <w:rFonts w:ascii="Times New Roman"/>
          <w:b w:val="false"/>
          <w:i w:val="false"/>
          <w:color w:val="000000"/>
          <w:sz w:val="28"/>
        </w:rPr>
        <w:t>приложении № 1</w:t>
      </w:r>
      <w:r>
        <w:rPr>
          <w:rFonts w:ascii="Times New Roman"/>
          <w:b w:val="false"/>
          <w:i w:val="false"/>
          <w:color w:val="000000"/>
          <w:sz w:val="28"/>
        </w:rPr>
        <w:t xml:space="preserve"> к Правилам.</w:t>
      </w:r>
      <w:r>
        <w:br/>
      </w:r>
      <w:r>
        <w:rPr>
          <w:rFonts w:ascii="Times New Roman"/>
          <w:b w:val="false"/>
          <w:i w:val="false"/>
          <w:color w:val="000000"/>
          <w:sz w:val="28"/>
        </w:rPr>
        <w:t>
</w:t>
      </w:r>
      <w:r>
        <w:rPr>
          <w:rFonts w:ascii="Times New Roman"/>
          <w:b w:val="false"/>
          <w:i w:val="false"/>
          <w:color w:val="000000"/>
          <w:sz w:val="28"/>
        </w:rPr>
        <w:t>
      Примечания с требованиями по заполнению сертификата могут быть напечатаны типографским способом на оборотной стороне бланка как на языке, на котором заполняется сертификат, так и на любом другом языке, либо могут полностью или частично отсутствовать.</w:t>
      </w:r>
      <w:r>
        <w:br/>
      </w:r>
      <w:r>
        <w:rPr>
          <w:rFonts w:ascii="Times New Roman"/>
          <w:b w:val="false"/>
          <w:i w:val="false"/>
          <w:color w:val="000000"/>
          <w:sz w:val="28"/>
        </w:rPr>
        <w:t>
</w:t>
      </w:r>
      <w:r>
        <w:rPr>
          <w:rFonts w:ascii="Times New Roman"/>
          <w:b w:val="false"/>
          <w:i w:val="false"/>
          <w:color w:val="000000"/>
          <w:sz w:val="28"/>
        </w:rPr>
        <w:t>
      Сертификат должен быть заполнен печатным способом (за исключением отдельных обозначений, указанных ниже).</w:t>
      </w:r>
      <w:r>
        <w:br/>
      </w:r>
      <w:r>
        <w:rPr>
          <w:rFonts w:ascii="Times New Roman"/>
          <w:b w:val="false"/>
          <w:i w:val="false"/>
          <w:color w:val="000000"/>
          <w:sz w:val="28"/>
        </w:rPr>
        <w:t>
</w:t>
      </w:r>
      <w:r>
        <w:rPr>
          <w:rFonts w:ascii="Times New Roman"/>
          <w:b w:val="false"/>
          <w:i w:val="false"/>
          <w:color w:val="000000"/>
          <w:sz w:val="28"/>
        </w:rPr>
        <w:t>
      В сертификате не допускается использование факсимиле подписей лиц, наличие каких-либо подчисток и помарок. Вносимые в сертификат исправления могут быть произведены путем зачеркивания ошибочных данных и впечатывания необходимых сведений. Каждое такое исправление заверяется печатью компетентного органа, уполномоченного выдавать сертификаты.</w:t>
      </w:r>
      <w:r>
        <w:br/>
      </w:r>
      <w:r>
        <w:rPr>
          <w:rFonts w:ascii="Times New Roman"/>
          <w:b w:val="false"/>
          <w:i w:val="false"/>
          <w:color w:val="000000"/>
          <w:sz w:val="28"/>
        </w:rPr>
        <w:t>
</w:t>
      </w:r>
      <w:r>
        <w:rPr>
          <w:rFonts w:ascii="Times New Roman"/>
          <w:b w:val="false"/>
          <w:i w:val="false"/>
          <w:color w:val="000000"/>
          <w:sz w:val="28"/>
        </w:rPr>
        <w:t>
      В одном сертификате возможно заявление сведений о нескольких товарах.</w:t>
      </w:r>
      <w:r>
        <w:br/>
      </w:r>
      <w:r>
        <w:rPr>
          <w:rFonts w:ascii="Times New Roman"/>
          <w:b w:val="false"/>
          <w:i w:val="false"/>
          <w:color w:val="000000"/>
          <w:sz w:val="28"/>
        </w:rPr>
        <w:t>
</w:t>
      </w:r>
      <w:r>
        <w:rPr>
          <w:rFonts w:ascii="Times New Roman"/>
          <w:b w:val="false"/>
          <w:i w:val="false"/>
          <w:color w:val="000000"/>
          <w:sz w:val="28"/>
        </w:rPr>
        <w:t>
      В сертификате в обязательном порядке должен быть проставлен справочный (регистрационный) номер, а также заполнены графы 1, 7 - 9, 11 и 12.</w:t>
      </w:r>
      <w:r>
        <w:br/>
      </w:r>
      <w:r>
        <w:rPr>
          <w:rFonts w:ascii="Times New Roman"/>
          <w:b w:val="false"/>
          <w:i w:val="false"/>
          <w:color w:val="000000"/>
          <w:sz w:val="28"/>
        </w:rPr>
        <w:t>
</w:t>
      </w:r>
      <w:r>
        <w:rPr>
          <w:rFonts w:ascii="Times New Roman"/>
          <w:b w:val="false"/>
          <w:i w:val="false"/>
          <w:color w:val="000000"/>
          <w:sz w:val="28"/>
        </w:rPr>
        <w:t>
      Неиспользованное место в графах 5 - 10 сертификата, а также дополнительных листов к нему, должно быть перечеркнуто с целью предотвращения внесения в них каких-либо дополнительных сведений.</w:t>
      </w:r>
    </w:p>
    <w:bookmarkEnd w:id="40"/>
    <w:bookmarkStart w:name="z163" w:id="41"/>
    <w:p>
      <w:pPr>
        <w:spacing w:after="0"/>
        <w:ind w:left="0"/>
        <w:jc w:val="both"/>
      </w:pPr>
      <w:r>
        <w:rPr>
          <w:rFonts w:ascii="Times New Roman"/>
          <w:b w:val="false"/>
          <w:i w:val="false"/>
          <w:color w:val="000000"/>
          <w:sz w:val="28"/>
        </w:rPr>
        <w:t>
      </w:t>
      </w:r>
      <w:r>
        <w:rPr>
          <w:rFonts w:ascii="Times New Roman"/>
          <w:b/>
          <w:i w:val="false"/>
          <w:color w:val="000000"/>
          <w:sz w:val="28"/>
        </w:rPr>
        <w:t>Графа, расположенная в правом верхнем углу сертификата</w:t>
      </w:r>
      <w:r>
        <w:br/>
      </w:r>
      <w:r>
        <w:rPr>
          <w:rFonts w:ascii="Times New Roman"/>
          <w:b w:val="false"/>
          <w:i w:val="false"/>
          <w:color w:val="000000"/>
          <w:sz w:val="28"/>
        </w:rPr>
        <w:t>
</w:t>
      </w:r>
      <w:r>
        <w:rPr>
          <w:rFonts w:ascii="Times New Roman"/>
          <w:b w:val="false"/>
          <w:i w:val="false"/>
          <w:color w:val="000000"/>
          <w:sz w:val="28"/>
        </w:rPr>
        <w:t>
      Указывается справочный (регистрационный) номер сертификата. Допускается написание от руки справочного (регистрационного) номера сертификата.</w:t>
      </w:r>
      <w:r>
        <w:br/>
      </w:r>
      <w:r>
        <w:rPr>
          <w:rFonts w:ascii="Times New Roman"/>
          <w:b w:val="false"/>
          <w:i w:val="false"/>
          <w:color w:val="000000"/>
          <w:sz w:val="28"/>
        </w:rPr>
        <w:t>
</w:t>
      </w:r>
      <w:r>
        <w:rPr>
          <w:rFonts w:ascii="Times New Roman"/>
          <w:b w:val="false"/>
          <w:i w:val="false"/>
          <w:color w:val="000000"/>
          <w:sz w:val="28"/>
        </w:rPr>
        <w:t>
      Указывается наименование страны, в которой сертификат выдан.</w:t>
      </w:r>
    </w:p>
    <w:bookmarkEnd w:id="41"/>
    <w:bookmarkStart w:name="z166" w:id="42"/>
    <w:p>
      <w:pPr>
        <w:spacing w:after="0"/>
        <w:ind w:left="0"/>
        <w:jc w:val="both"/>
      </w:pPr>
      <w:r>
        <w:rPr>
          <w:rFonts w:ascii="Times New Roman"/>
          <w:b w:val="false"/>
          <w:i w:val="false"/>
          <w:color w:val="000000"/>
          <w:sz w:val="28"/>
        </w:rPr>
        <w:t>
      </w:t>
      </w:r>
      <w:r>
        <w:rPr>
          <w:rFonts w:ascii="Times New Roman"/>
          <w:b/>
          <w:i w:val="false"/>
          <w:color w:val="000000"/>
          <w:sz w:val="28"/>
        </w:rPr>
        <w:t>Графа 1</w:t>
      </w:r>
      <w:r>
        <w:br/>
      </w:r>
      <w:r>
        <w:rPr>
          <w:rFonts w:ascii="Times New Roman"/>
          <w:b w:val="false"/>
          <w:i w:val="false"/>
          <w:color w:val="000000"/>
          <w:sz w:val="28"/>
        </w:rPr>
        <w:t>
</w:t>
      </w:r>
      <w:r>
        <w:rPr>
          <w:rFonts w:ascii="Times New Roman"/>
          <w:b w:val="false"/>
          <w:i w:val="false"/>
          <w:color w:val="000000"/>
          <w:sz w:val="28"/>
        </w:rPr>
        <w:t>
      Указываются наименование и адрес экспортера (поставщика) товара, продавца товара по контракту или производителя товара.</w:t>
      </w:r>
    </w:p>
    <w:bookmarkEnd w:id="42"/>
    <w:bookmarkStart w:name="z168" w:id="43"/>
    <w:p>
      <w:pPr>
        <w:spacing w:after="0"/>
        <w:ind w:left="0"/>
        <w:jc w:val="both"/>
      </w:pPr>
      <w:r>
        <w:rPr>
          <w:rFonts w:ascii="Times New Roman"/>
          <w:b w:val="false"/>
          <w:i w:val="false"/>
          <w:color w:val="000000"/>
          <w:sz w:val="28"/>
        </w:rPr>
        <w:t>
      </w:t>
      </w:r>
      <w:r>
        <w:rPr>
          <w:rFonts w:ascii="Times New Roman"/>
          <w:b/>
          <w:i w:val="false"/>
          <w:color w:val="000000"/>
          <w:sz w:val="28"/>
        </w:rPr>
        <w:t>Графа 2</w:t>
      </w:r>
      <w:r>
        <w:br/>
      </w:r>
      <w:r>
        <w:rPr>
          <w:rFonts w:ascii="Times New Roman"/>
          <w:b w:val="false"/>
          <w:i w:val="false"/>
          <w:color w:val="000000"/>
          <w:sz w:val="28"/>
        </w:rPr>
        <w:t>
</w:t>
      </w:r>
      <w:r>
        <w:rPr>
          <w:rFonts w:ascii="Times New Roman"/>
          <w:b w:val="false"/>
          <w:i w:val="false"/>
          <w:color w:val="000000"/>
          <w:sz w:val="28"/>
        </w:rPr>
        <w:t>
      Указываются наименование и адрес получателя или покупателя. Допускается, что графа может быть незаполненной.</w:t>
      </w:r>
    </w:p>
    <w:bookmarkEnd w:id="43"/>
    <w:bookmarkStart w:name="z170" w:id="44"/>
    <w:p>
      <w:pPr>
        <w:spacing w:after="0"/>
        <w:ind w:left="0"/>
        <w:jc w:val="both"/>
      </w:pPr>
      <w:r>
        <w:rPr>
          <w:rFonts w:ascii="Times New Roman"/>
          <w:b w:val="false"/>
          <w:i w:val="false"/>
          <w:color w:val="000000"/>
          <w:sz w:val="28"/>
        </w:rPr>
        <w:t>
      </w:t>
      </w:r>
      <w:r>
        <w:rPr>
          <w:rFonts w:ascii="Times New Roman"/>
          <w:b/>
          <w:i w:val="false"/>
          <w:color w:val="000000"/>
          <w:sz w:val="28"/>
        </w:rPr>
        <w:t>Графа 3</w:t>
      </w:r>
      <w:r>
        <w:br/>
      </w:r>
      <w:r>
        <w:rPr>
          <w:rFonts w:ascii="Times New Roman"/>
          <w:b w:val="false"/>
          <w:i w:val="false"/>
          <w:color w:val="000000"/>
          <w:sz w:val="28"/>
        </w:rPr>
        <w:t>
</w:t>
      </w:r>
      <w:r>
        <w:rPr>
          <w:rFonts w:ascii="Times New Roman"/>
          <w:b w:val="false"/>
          <w:i w:val="false"/>
          <w:color w:val="000000"/>
          <w:sz w:val="28"/>
        </w:rPr>
        <w:t>
      Указываются сведения о маршруте транспортировки товаров и транспортных средствах (насколько это известно).</w:t>
      </w:r>
    </w:p>
    <w:bookmarkEnd w:id="44"/>
    <w:bookmarkStart w:name="z172" w:id="45"/>
    <w:p>
      <w:pPr>
        <w:spacing w:after="0"/>
        <w:ind w:left="0"/>
        <w:jc w:val="both"/>
      </w:pPr>
      <w:r>
        <w:rPr>
          <w:rFonts w:ascii="Times New Roman"/>
          <w:b w:val="false"/>
          <w:i w:val="false"/>
          <w:color w:val="000000"/>
          <w:sz w:val="28"/>
        </w:rPr>
        <w:t>
      </w:t>
      </w:r>
      <w:r>
        <w:rPr>
          <w:rFonts w:ascii="Times New Roman"/>
          <w:b/>
          <w:i w:val="false"/>
          <w:color w:val="000000"/>
          <w:sz w:val="28"/>
        </w:rPr>
        <w:t>Графа 4</w:t>
      </w:r>
      <w:r>
        <w:br/>
      </w:r>
      <w:r>
        <w:rPr>
          <w:rFonts w:ascii="Times New Roman"/>
          <w:b w:val="false"/>
          <w:i w:val="false"/>
          <w:color w:val="000000"/>
          <w:sz w:val="28"/>
        </w:rPr>
        <w:t>
</w:t>
      </w:r>
      <w:r>
        <w:rPr>
          <w:rFonts w:ascii="Times New Roman"/>
          <w:b w:val="false"/>
          <w:i w:val="false"/>
          <w:color w:val="000000"/>
          <w:sz w:val="28"/>
        </w:rPr>
        <w:t>
      Используется для специальных отметок.</w:t>
      </w:r>
      <w:r>
        <w:br/>
      </w:r>
      <w:r>
        <w:rPr>
          <w:rFonts w:ascii="Times New Roman"/>
          <w:b w:val="false"/>
          <w:i w:val="false"/>
          <w:color w:val="000000"/>
          <w:sz w:val="28"/>
        </w:rPr>
        <w:t>
</w:t>
      </w:r>
      <w:r>
        <w:rPr>
          <w:rFonts w:ascii="Times New Roman"/>
          <w:b w:val="false"/>
          <w:i w:val="false"/>
          <w:color w:val="000000"/>
          <w:sz w:val="28"/>
        </w:rPr>
        <w:t>
      В случае выдачи дубликата сертификата взамен поврежденного либо утраченного в графе 4 уполномоченным органом страны-бенефициара делается отметка "duplicate". При этом срок действия дубликата сертификата исчисляется с даты выдачи оригинала сертификата.</w:t>
      </w:r>
      <w:r>
        <w:br/>
      </w:r>
      <w:r>
        <w:rPr>
          <w:rFonts w:ascii="Times New Roman"/>
          <w:b w:val="false"/>
          <w:i w:val="false"/>
          <w:color w:val="000000"/>
          <w:sz w:val="28"/>
        </w:rPr>
        <w:t>
</w:t>
      </w:r>
      <w:r>
        <w:rPr>
          <w:rFonts w:ascii="Times New Roman"/>
          <w:b w:val="false"/>
          <w:i w:val="false"/>
          <w:color w:val="000000"/>
          <w:sz w:val="28"/>
        </w:rPr>
        <w:t>
      В случае, если сертификат выдан после отправки товара, в графе делается отметка "issued retrospectively" или "issued retroactively".</w:t>
      </w:r>
      <w:r>
        <w:br/>
      </w:r>
      <w:r>
        <w:rPr>
          <w:rFonts w:ascii="Times New Roman"/>
          <w:b w:val="false"/>
          <w:i w:val="false"/>
          <w:color w:val="000000"/>
          <w:sz w:val="28"/>
        </w:rPr>
        <w:t>
</w:t>
      </w:r>
      <w:r>
        <w:rPr>
          <w:rFonts w:ascii="Times New Roman"/>
          <w:b w:val="false"/>
          <w:i w:val="false"/>
          <w:color w:val="000000"/>
          <w:sz w:val="28"/>
        </w:rPr>
        <w:t>
      При аннулировании по каким-либо причинам уполномоченным органом страны-бенефициара ранее выданного сертификата в графу 4 вновь выданного сертификата вносится запись "issued instead" или иная запись, которая позволяет установить, что сертификат выдан взамен, с указанием номера и даты выдачи аннулированного сертификата.</w:t>
      </w:r>
      <w:r>
        <w:br/>
      </w:r>
      <w:r>
        <w:rPr>
          <w:rFonts w:ascii="Times New Roman"/>
          <w:b w:val="false"/>
          <w:i w:val="false"/>
          <w:color w:val="000000"/>
          <w:sz w:val="28"/>
        </w:rPr>
        <w:t>
</w:t>
      </w:r>
      <w:r>
        <w:rPr>
          <w:rFonts w:ascii="Times New Roman"/>
          <w:b w:val="false"/>
          <w:i w:val="false"/>
          <w:color w:val="000000"/>
          <w:sz w:val="28"/>
        </w:rPr>
        <w:t>
      Допускается, что графа может быть незаполненной.</w:t>
      </w:r>
    </w:p>
    <w:bookmarkEnd w:id="45"/>
    <w:bookmarkStart w:name="z178" w:id="46"/>
    <w:p>
      <w:pPr>
        <w:spacing w:after="0"/>
        <w:ind w:left="0"/>
        <w:jc w:val="both"/>
      </w:pPr>
      <w:r>
        <w:rPr>
          <w:rFonts w:ascii="Times New Roman"/>
          <w:b w:val="false"/>
          <w:i w:val="false"/>
          <w:color w:val="000000"/>
          <w:sz w:val="28"/>
        </w:rPr>
        <w:t>
      </w:t>
      </w:r>
      <w:r>
        <w:rPr>
          <w:rFonts w:ascii="Times New Roman"/>
          <w:b/>
          <w:i w:val="false"/>
          <w:color w:val="000000"/>
          <w:sz w:val="28"/>
        </w:rPr>
        <w:t>Графа 5</w:t>
      </w:r>
      <w:r>
        <w:br/>
      </w:r>
      <w:r>
        <w:rPr>
          <w:rFonts w:ascii="Times New Roman"/>
          <w:b w:val="false"/>
          <w:i w:val="false"/>
          <w:color w:val="000000"/>
          <w:sz w:val="28"/>
        </w:rPr>
        <w:t>
</w:t>
      </w:r>
      <w:r>
        <w:rPr>
          <w:rFonts w:ascii="Times New Roman"/>
          <w:b w:val="false"/>
          <w:i w:val="false"/>
          <w:color w:val="000000"/>
          <w:sz w:val="28"/>
        </w:rPr>
        <w:t>
      В случае заявления в одном сертификате сведений о нескольких товарах перед каждым товаром указывается его порядковый номер в сертификате.</w:t>
      </w:r>
      <w:r>
        <w:br/>
      </w:r>
      <w:r>
        <w:rPr>
          <w:rFonts w:ascii="Times New Roman"/>
          <w:b w:val="false"/>
          <w:i w:val="false"/>
          <w:color w:val="000000"/>
          <w:sz w:val="28"/>
        </w:rPr>
        <w:t>
</w:t>
      </w:r>
      <w:r>
        <w:rPr>
          <w:rFonts w:ascii="Times New Roman"/>
          <w:b w:val="false"/>
          <w:i w:val="false"/>
          <w:color w:val="000000"/>
          <w:sz w:val="28"/>
        </w:rPr>
        <w:t>
      Допускается, что графа может быть незаполненной.</w:t>
      </w:r>
    </w:p>
    <w:bookmarkEnd w:id="46"/>
    <w:bookmarkStart w:name="z181" w:id="47"/>
    <w:p>
      <w:pPr>
        <w:spacing w:after="0"/>
        <w:ind w:left="0"/>
        <w:jc w:val="both"/>
      </w:pPr>
      <w:r>
        <w:rPr>
          <w:rFonts w:ascii="Times New Roman"/>
          <w:b w:val="false"/>
          <w:i w:val="false"/>
          <w:color w:val="000000"/>
          <w:sz w:val="28"/>
        </w:rPr>
        <w:t>
      </w:t>
      </w:r>
      <w:r>
        <w:rPr>
          <w:rFonts w:ascii="Times New Roman"/>
          <w:b/>
          <w:i w:val="false"/>
          <w:color w:val="000000"/>
          <w:sz w:val="28"/>
        </w:rPr>
        <w:t>Графа 6</w:t>
      </w:r>
      <w:r>
        <w:br/>
      </w:r>
      <w:r>
        <w:rPr>
          <w:rFonts w:ascii="Times New Roman"/>
          <w:b w:val="false"/>
          <w:i w:val="false"/>
          <w:color w:val="000000"/>
          <w:sz w:val="28"/>
        </w:rPr>
        <w:t>
</w:t>
      </w:r>
      <w:r>
        <w:rPr>
          <w:rFonts w:ascii="Times New Roman"/>
          <w:b w:val="false"/>
          <w:i w:val="false"/>
          <w:color w:val="000000"/>
          <w:sz w:val="28"/>
        </w:rPr>
        <w:t>
      Указываются данные о количестве грузовых мест и маркировке. Если в сертификате указываются сведения о нескольких товарах, данные приводятся без интервалов между ними или эти интервалы перечеркиваются. Допускается запись "no marks" или "N/M".</w:t>
      </w:r>
      <w:r>
        <w:br/>
      </w:r>
      <w:r>
        <w:rPr>
          <w:rFonts w:ascii="Times New Roman"/>
          <w:b w:val="false"/>
          <w:i w:val="false"/>
          <w:color w:val="000000"/>
          <w:sz w:val="28"/>
        </w:rPr>
        <w:t>
</w:t>
      </w:r>
      <w:r>
        <w:rPr>
          <w:rFonts w:ascii="Times New Roman"/>
          <w:b w:val="false"/>
          <w:i w:val="false"/>
          <w:color w:val="000000"/>
          <w:sz w:val="28"/>
        </w:rPr>
        <w:t>
      Допускается, что графа может быть незаполненной.</w:t>
      </w:r>
    </w:p>
    <w:bookmarkEnd w:id="47"/>
    <w:bookmarkStart w:name="z184" w:id="48"/>
    <w:p>
      <w:pPr>
        <w:spacing w:after="0"/>
        <w:ind w:left="0"/>
        <w:jc w:val="both"/>
      </w:pPr>
      <w:r>
        <w:rPr>
          <w:rFonts w:ascii="Times New Roman"/>
          <w:b w:val="false"/>
          <w:i w:val="false"/>
          <w:color w:val="000000"/>
          <w:sz w:val="28"/>
        </w:rPr>
        <w:t>
      </w:t>
      </w:r>
      <w:r>
        <w:rPr>
          <w:rFonts w:ascii="Times New Roman"/>
          <w:b/>
          <w:i w:val="false"/>
          <w:color w:val="000000"/>
          <w:sz w:val="28"/>
        </w:rPr>
        <w:t>Графа 7</w:t>
      </w:r>
      <w:r>
        <w:br/>
      </w:r>
      <w:r>
        <w:rPr>
          <w:rFonts w:ascii="Times New Roman"/>
          <w:b w:val="false"/>
          <w:i w:val="false"/>
          <w:color w:val="000000"/>
          <w:sz w:val="28"/>
        </w:rPr>
        <w:t>
</w:t>
      </w:r>
      <w:r>
        <w:rPr>
          <w:rFonts w:ascii="Times New Roman"/>
          <w:b w:val="false"/>
          <w:i w:val="false"/>
          <w:color w:val="000000"/>
          <w:sz w:val="28"/>
        </w:rPr>
        <w:t>
      Указываются коммерческое наименование товара, вид обработки (например, свежие, сушеные, соленые и др.), его модель, марка, другие данные, позволяющие провести однозначную идентификацию товара с заявленным для целей таможенного декларирования, а также расфасовка, вид упаковки и количество мест товара.</w:t>
      </w:r>
      <w:r>
        <w:br/>
      </w:r>
      <w:r>
        <w:rPr>
          <w:rFonts w:ascii="Times New Roman"/>
          <w:b w:val="false"/>
          <w:i w:val="false"/>
          <w:color w:val="000000"/>
          <w:sz w:val="28"/>
        </w:rPr>
        <w:t>
</w:t>
      </w:r>
      <w:r>
        <w:rPr>
          <w:rFonts w:ascii="Times New Roman"/>
          <w:b w:val="false"/>
          <w:i w:val="false"/>
          <w:color w:val="000000"/>
          <w:sz w:val="28"/>
        </w:rPr>
        <w:t>
      Если для описания товаров в поле графы не хватает места, используются дополнительные листы, выполненные на таких же бланках, что и основной лист сертификата, которые должны быть заверены подписью и печатью уполномоченного органа страны-бенефициара, удостоверившего сертификат, и иметь тот же регистрационный номер, что и основной лист сертификата.</w:t>
      </w:r>
      <w:r>
        <w:br/>
      </w:r>
      <w:r>
        <w:rPr>
          <w:rFonts w:ascii="Times New Roman"/>
          <w:b w:val="false"/>
          <w:i w:val="false"/>
          <w:color w:val="000000"/>
          <w:sz w:val="28"/>
        </w:rPr>
        <w:t>
</w:t>
      </w:r>
      <w:r>
        <w:rPr>
          <w:rFonts w:ascii="Times New Roman"/>
          <w:b w:val="false"/>
          <w:i w:val="false"/>
          <w:color w:val="000000"/>
          <w:sz w:val="28"/>
        </w:rPr>
        <w:t>
      В случае наличия в этой графе ссылки на спецификацию к контракту копия последней также должна быть заверена печатью уполномоченного органа страны-бенефициара.</w:t>
      </w:r>
      <w:r>
        <w:br/>
      </w:r>
      <w:r>
        <w:rPr>
          <w:rFonts w:ascii="Times New Roman"/>
          <w:b w:val="false"/>
          <w:i w:val="false"/>
          <w:color w:val="000000"/>
          <w:sz w:val="28"/>
        </w:rPr>
        <w:t>
</w:t>
      </w:r>
      <w:r>
        <w:rPr>
          <w:rFonts w:ascii="Times New Roman"/>
          <w:b w:val="false"/>
          <w:i w:val="false"/>
          <w:color w:val="000000"/>
          <w:sz w:val="28"/>
        </w:rPr>
        <w:t>
      Если в сертификате указываются сведения о нескольких товарах, описания товаров приводятся без интервалов между ними или эти интервалы перечеркиваются.</w:t>
      </w:r>
    </w:p>
    <w:bookmarkEnd w:id="48"/>
    <w:bookmarkStart w:name="z189" w:id="49"/>
    <w:p>
      <w:pPr>
        <w:spacing w:after="0"/>
        <w:ind w:left="0"/>
        <w:jc w:val="both"/>
      </w:pPr>
      <w:r>
        <w:rPr>
          <w:rFonts w:ascii="Times New Roman"/>
          <w:b w:val="false"/>
          <w:i w:val="false"/>
          <w:color w:val="000000"/>
          <w:sz w:val="28"/>
        </w:rPr>
        <w:t>
      </w:t>
      </w:r>
      <w:r>
        <w:rPr>
          <w:rFonts w:ascii="Times New Roman"/>
          <w:b/>
          <w:i w:val="false"/>
          <w:color w:val="000000"/>
          <w:sz w:val="28"/>
        </w:rPr>
        <w:t>Графа 8</w:t>
      </w:r>
      <w:r>
        <w:br/>
      </w:r>
      <w:r>
        <w:rPr>
          <w:rFonts w:ascii="Times New Roman"/>
          <w:b w:val="false"/>
          <w:i w:val="false"/>
          <w:color w:val="000000"/>
          <w:sz w:val="28"/>
        </w:rPr>
        <w:t>
</w:t>
      </w:r>
      <w:r>
        <w:rPr>
          <w:rFonts w:ascii="Times New Roman"/>
          <w:b w:val="false"/>
          <w:i w:val="false"/>
          <w:color w:val="000000"/>
          <w:sz w:val="28"/>
        </w:rPr>
        <w:t>
      Указывается критерий происхождения товара:</w:t>
      </w:r>
      <w:r>
        <w:br/>
      </w:r>
      <w:r>
        <w:rPr>
          <w:rFonts w:ascii="Times New Roman"/>
          <w:b w:val="false"/>
          <w:i w:val="false"/>
          <w:color w:val="000000"/>
          <w:sz w:val="28"/>
        </w:rPr>
        <w:t>
</w:t>
      </w:r>
      <w:r>
        <w:rPr>
          <w:rFonts w:ascii="Times New Roman"/>
          <w:b w:val="false"/>
          <w:i w:val="false"/>
          <w:color w:val="000000"/>
          <w:sz w:val="28"/>
        </w:rPr>
        <w:t>
      "P" - товар полностью произведен в стране-бенефициаре;</w:t>
      </w:r>
      <w:r>
        <w:br/>
      </w:r>
      <w:r>
        <w:rPr>
          <w:rFonts w:ascii="Times New Roman"/>
          <w:b w:val="false"/>
          <w:i w:val="false"/>
          <w:color w:val="000000"/>
          <w:sz w:val="28"/>
        </w:rPr>
        <w:t>
</w:t>
      </w:r>
      <w:r>
        <w:rPr>
          <w:rFonts w:ascii="Times New Roman"/>
          <w:b w:val="false"/>
          <w:i w:val="false"/>
          <w:color w:val="000000"/>
          <w:sz w:val="28"/>
        </w:rPr>
        <w:t>
      "Y" (с указанием процентной доли стоимости материалов, не происходящих из стран-бенефициаров и (или) неизвестного происхождения, в цене продукта на условиях франко-завод, например, "Y15%") - товар подвергнут достаточной обработке или переработке;</w:t>
      </w:r>
      <w:r>
        <w:br/>
      </w:r>
      <w:r>
        <w:rPr>
          <w:rFonts w:ascii="Times New Roman"/>
          <w:b w:val="false"/>
          <w:i w:val="false"/>
          <w:color w:val="000000"/>
          <w:sz w:val="28"/>
        </w:rPr>
        <w:t>
</w:t>
      </w:r>
      <w:r>
        <w:rPr>
          <w:rFonts w:ascii="Times New Roman"/>
          <w:b w:val="false"/>
          <w:i w:val="false"/>
          <w:color w:val="000000"/>
          <w:sz w:val="28"/>
        </w:rPr>
        <w:t>
      "Pk" - товар произведен в одной из стран-бенефициаров и был подвергнут обработке или переработке в других (одной или нескольких) странах-бенефициарах.</w:t>
      </w:r>
      <w:r>
        <w:br/>
      </w:r>
      <w:r>
        <w:rPr>
          <w:rFonts w:ascii="Times New Roman"/>
          <w:b w:val="false"/>
          <w:i w:val="false"/>
          <w:color w:val="000000"/>
          <w:sz w:val="28"/>
        </w:rPr>
        <w:t>
</w:t>
      </w:r>
      <w:r>
        <w:rPr>
          <w:rFonts w:ascii="Times New Roman"/>
          <w:b w:val="false"/>
          <w:i w:val="false"/>
          <w:color w:val="000000"/>
          <w:sz w:val="28"/>
        </w:rPr>
        <w:t>
      Критерий происхождения товара должен быть обозначен для каждого товара, заявленного в графе 7 сертификата.</w:t>
      </w:r>
      <w:r>
        <w:br/>
      </w:r>
      <w:r>
        <w:rPr>
          <w:rFonts w:ascii="Times New Roman"/>
          <w:b w:val="false"/>
          <w:i w:val="false"/>
          <w:color w:val="000000"/>
          <w:sz w:val="28"/>
        </w:rPr>
        <w:t>
</w:t>
      </w:r>
      <w:r>
        <w:rPr>
          <w:rFonts w:ascii="Times New Roman"/>
          <w:b w:val="false"/>
          <w:i w:val="false"/>
          <w:color w:val="000000"/>
          <w:sz w:val="28"/>
        </w:rPr>
        <w:t>
      Если в сертификате заявлены различные товары, часть из которых классифицируется в одной четырехзначной товарной позиции Гармонизированной системы описания и кодирования товаров, в графе 8 допустимо указание одного буквенного обозначения критерия происхождения для всех товаров данной четырехзначной товарной позиции.</w:t>
      </w:r>
    </w:p>
    <w:bookmarkEnd w:id="49"/>
    <w:bookmarkStart w:name="z196" w:id="50"/>
    <w:p>
      <w:pPr>
        <w:spacing w:after="0"/>
        <w:ind w:left="0"/>
        <w:jc w:val="both"/>
      </w:pPr>
      <w:r>
        <w:rPr>
          <w:rFonts w:ascii="Times New Roman"/>
          <w:b w:val="false"/>
          <w:i w:val="false"/>
          <w:color w:val="000000"/>
          <w:sz w:val="28"/>
        </w:rPr>
        <w:t>
      </w:t>
      </w:r>
      <w:r>
        <w:rPr>
          <w:rFonts w:ascii="Times New Roman"/>
          <w:b/>
          <w:i w:val="false"/>
          <w:color w:val="000000"/>
          <w:sz w:val="28"/>
        </w:rPr>
        <w:t>Графа 9</w:t>
      </w:r>
      <w:r>
        <w:br/>
      </w:r>
      <w:r>
        <w:rPr>
          <w:rFonts w:ascii="Times New Roman"/>
          <w:b w:val="false"/>
          <w:i w:val="false"/>
          <w:color w:val="000000"/>
          <w:sz w:val="28"/>
        </w:rPr>
        <w:t>
</w:t>
      </w:r>
      <w:r>
        <w:rPr>
          <w:rFonts w:ascii="Times New Roman"/>
          <w:b w:val="false"/>
          <w:i w:val="false"/>
          <w:color w:val="000000"/>
          <w:sz w:val="28"/>
        </w:rPr>
        <w:t>
      Указывается вес товара (брутто) или иные данные о количестве товара. Если в сертификате заявлено несколько товаров, данные о весе (брутто) или иные данные о количестве товара приводятся для каждого отдельно поименованного товара.</w:t>
      </w:r>
    </w:p>
    <w:bookmarkEnd w:id="50"/>
    <w:bookmarkStart w:name="z198" w:id="51"/>
    <w:p>
      <w:pPr>
        <w:spacing w:after="0"/>
        <w:ind w:left="0"/>
        <w:jc w:val="both"/>
      </w:pPr>
      <w:r>
        <w:rPr>
          <w:rFonts w:ascii="Times New Roman"/>
          <w:b w:val="false"/>
          <w:i w:val="false"/>
          <w:color w:val="000000"/>
          <w:sz w:val="28"/>
        </w:rPr>
        <w:t>
      </w:t>
      </w:r>
      <w:r>
        <w:rPr>
          <w:rFonts w:ascii="Times New Roman"/>
          <w:b/>
          <w:i w:val="false"/>
          <w:color w:val="000000"/>
          <w:sz w:val="28"/>
        </w:rPr>
        <w:t>Графа 10</w:t>
      </w:r>
      <w:r>
        <w:br/>
      </w:r>
      <w:r>
        <w:rPr>
          <w:rFonts w:ascii="Times New Roman"/>
          <w:b w:val="false"/>
          <w:i w:val="false"/>
          <w:color w:val="000000"/>
          <w:sz w:val="28"/>
        </w:rPr>
        <w:t>
</w:t>
      </w:r>
      <w:r>
        <w:rPr>
          <w:rFonts w:ascii="Times New Roman"/>
          <w:b w:val="false"/>
          <w:i w:val="false"/>
          <w:color w:val="000000"/>
          <w:sz w:val="28"/>
        </w:rPr>
        <w:t>
      Указываются номер и дата счета-фактуры (инвойса) или счета-проформы. В графе может быть указан как один общий счет-фактура (инвойс) или счет-проформа для всех заявленных в сертификате товаров, так и при необходимости несколько счетов-фактур (инвойсов) или счетов-проформ для некоторых отдельно поименованных товаров.</w:t>
      </w:r>
      <w:r>
        <w:br/>
      </w:r>
      <w:r>
        <w:rPr>
          <w:rFonts w:ascii="Times New Roman"/>
          <w:b w:val="false"/>
          <w:i w:val="false"/>
          <w:color w:val="000000"/>
          <w:sz w:val="28"/>
        </w:rPr>
        <w:t>
</w:t>
      </w:r>
      <w:r>
        <w:rPr>
          <w:rFonts w:ascii="Times New Roman"/>
          <w:b w:val="false"/>
          <w:i w:val="false"/>
          <w:color w:val="000000"/>
          <w:sz w:val="28"/>
        </w:rPr>
        <w:t>
      Допускается, что графа может быть незаполненной.</w:t>
      </w:r>
    </w:p>
    <w:bookmarkEnd w:id="51"/>
    <w:bookmarkStart w:name="z201" w:id="52"/>
    <w:p>
      <w:pPr>
        <w:spacing w:after="0"/>
        <w:ind w:left="0"/>
        <w:jc w:val="both"/>
      </w:pPr>
      <w:r>
        <w:rPr>
          <w:rFonts w:ascii="Times New Roman"/>
          <w:b w:val="false"/>
          <w:i w:val="false"/>
          <w:color w:val="000000"/>
          <w:sz w:val="28"/>
        </w:rPr>
        <w:t>
      </w:t>
      </w:r>
      <w:r>
        <w:rPr>
          <w:rFonts w:ascii="Times New Roman"/>
          <w:b/>
          <w:i w:val="false"/>
          <w:color w:val="000000"/>
          <w:sz w:val="28"/>
        </w:rPr>
        <w:t>Графа 11</w:t>
      </w:r>
      <w:r>
        <w:br/>
      </w:r>
      <w:r>
        <w:rPr>
          <w:rFonts w:ascii="Times New Roman"/>
          <w:b w:val="false"/>
          <w:i w:val="false"/>
          <w:color w:val="000000"/>
          <w:sz w:val="28"/>
        </w:rPr>
        <w:t>
</w:t>
      </w:r>
      <w:r>
        <w:rPr>
          <w:rFonts w:ascii="Times New Roman"/>
          <w:b w:val="false"/>
          <w:i w:val="false"/>
          <w:color w:val="000000"/>
          <w:sz w:val="28"/>
        </w:rPr>
        <w:t>
      Графа содержит данные о дате и месте удостоверения сертификата, наименование и печать уполномоченного органа страны-бенефициара, а также подпись должностного лица указанного органа.</w:t>
      </w:r>
      <w:r>
        <w:br/>
      </w:r>
      <w:r>
        <w:rPr>
          <w:rFonts w:ascii="Times New Roman"/>
          <w:b w:val="false"/>
          <w:i w:val="false"/>
          <w:color w:val="000000"/>
          <w:sz w:val="28"/>
        </w:rPr>
        <w:t>
</w:t>
      </w:r>
      <w:r>
        <w:rPr>
          <w:rFonts w:ascii="Times New Roman"/>
          <w:b w:val="false"/>
          <w:i w:val="false"/>
          <w:color w:val="000000"/>
          <w:sz w:val="28"/>
        </w:rPr>
        <w:t>
      Допускается указание данных о дате, месте удостоверения сертификата и наименовании уполномоченного органа страны-бенефициара на языке страны происхождения товара.</w:t>
      </w:r>
      <w:r>
        <w:br/>
      </w:r>
      <w:r>
        <w:rPr>
          <w:rFonts w:ascii="Times New Roman"/>
          <w:b w:val="false"/>
          <w:i w:val="false"/>
          <w:color w:val="000000"/>
          <w:sz w:val="28"/>
        </w:rPr>
        <w:t>
</w:t>
      </w:r>
      <w:r>
        <w:rPr>
          <w:rFonts w:ascii="Times New Roman"/>
          <w:b w:val="false"/>
          <w:i w:val="false"/>
          <w:color w:val="000000"/>
          <w:sz w:val="28"/>
        </w:rPr>
        <w:t>
      Допускается указание даты и места удостоверения сертификата способом, отличным от печатного.</w:t>
      </w:r>
      <w:r>
        <w:br/>
      </w:r>
      <w:r>
        <w:rPr>
          <w:rFonts w:ascii="Times New Roman"/>
          <w:b w:val="false"/>
          <w:i w:val="false"/>
          <w:color w:val="000000"/>
          <w:sz w:val="28"/>
        </w:rPr>
        <w:t>
</w:t>
      </w:r>
      <w:r>
        <w:rPr>
          <w:rFonts w:ascii="Times New Roman"/>
          <w:b w:val="false"/>
          <w:i w:val="false"/>
          <w:color w:val="000000"/>
          <w:sz w:val="28"/>
        </w:rPr>
        <w:t>
      Печать должна иметь четкий оттиск, позволяющий при необходимости осуществить идентификацию на предмет ее подлинности.</w:t>
      </w:r>
      <w:r>
        <w:br/>
      </w:r>
      <w:r>
        <w:rPr>
          <w:rFonts w:ascii="Times New Roman"/>
          <w:b w:val="false"/>
          <w:i w:val="false"/>
          <w:color w:val="000000"/>
          <w:sz w:val="28"/>
        </w:rPr>
        <w:t>
</w:t>
      </w:r>
      <w:r>
        <w:rPr>
          <w:rFonts w:ascii="Times New Roman"/>
          <w:b w:val="false"/>
          <w:i w:val="false"/>
          <w:color w:val="000000"/>
          <w:sz w:val="28"/>
        </w:rPr>
        <w:t>
      Подпись рассматривается в качестве дополнительной информации, подтверждающей подлинность сертификата.</w:t>
      </w:r>
    </w:p>
    <w:bookmarkEnd w:id="52"/>
    <w:bookmarkStart w:name="z207" w:id="53"/>
    <w:p>
      <w:pPr>
        <w:spacing w:after="0"/>
        <w:ind w:left="0"/>
        <w:jc w:val="both"/>
      </w:pPr>
      <w:r>
        <w:rPr>
          <w:rFonts w:ascii="Times New Roman"/>
          <w:b w:val="false"/>
          <w:i w:val="false"/>
          <w:color w:val="000000"/>
          <w:sz w:val="28"/>
        </w:rPr>
        <w:t>
      </w:t>
      </w:r>
      <w:r>
        <w:rPr>
          <w:rFonts w:ascii="Times New Roman"/>
          <w:b/>
          <w:i w:val="false"/>
          <w:color w:val="000000"/>
          <w:sz w:val="28"/>
        </w:rPr>
        <w:t>Графа 12</w:t>
      </w:r>
      <w:r>
        <w:br/>
      </w:r>
      <w:r>
        <w:rPr>
          <w:rFonts w:ascii="Times New Roman"/>
          <w:b w:val="false"/>
          <w:i w:val="false"/>
          <w:color w:val="000000"/>
          <w:sz w:val="28"/>
        </w:rPr>
        <w:t>
</w:t>
      </w:r>
      <w:r>
        <w:rPr>
          <w:rFonts w:ascii="Times New Roman"/>
          <w:b w:val="false"/>
          <w:i w:val="false"/>
          <w:color w:val="000000"/>
          <w:sz w:val="28"/>
        </w:rPr>
        <w:t>
      В верхней строке указывается наименование страны происхождения товара.</w:t>
      </w:r>
      <w:r>
        <w:br/>
      </w:r>
      <w:r>
        <w:rPr>
          <w:rFonts w:ascii="Times New Roman"/>
          <w:b w:val="false"/>
          <w:i w:val="false"/>
          <w:color w:val="000000"/>
          <w:sz w:val="28"/>
        </w:rPr>
        <w:t>
</w:t>
      </w:r>
      <w:r>
        <w:rPr>
          <w:rFonts w:ascii="Times New Roman"/>
          <w:b w:val="false"/>
          <w:i w:val="false"/>
          <w:color w:val="000000"/>
          <w:sz w:val="28"/>
        </w:rPr>
        <w:t>
      В средней строке указывается наименование государства - члена Таможенного союза.</w:t>
      </w:r>
      <w:r>
        <w:br/>
      </w:r>
      <w:r>
        <w:rPr>
          <w:rFonts w:ascii="Times New Roman"/>
          <w:b w:val="false"/>
          <w:i w:val="false"/>
          <w:color w:val="000000"/>
          <w:sz w:val="28"/>
        </w:rPr>
        <w:t>
</w:t>
      </w:r>
      <w:r>
        <w:rPr>
          <w:rFonts w:ascii="Times New Roman"/>
          <w:b w:val="false"/>
          <w:i w:val="false"/>
          <w:color w:val="000000"/>
          <w:sz w:val="28"/>
        </w:rPr>
        <w:t>
      В нижней строке указывается место и дата заполнения сертификата. Сведения, приведенные в сертификате, подписываются в этой графе уполномоченным лицом экспортера (поставщика), указанного в графе 1. Наличие печати экспортера (поставщика) в графе не является обязательным требованием.</w:t>
      </w:r>
      <w:r>
        <w:br/>
      </w:r>
      <w:r>
        <w:rPr>
          <w:rFonts w:ascii="Times New Roman"/>
          <w:b w:val="false"/>
          <w:i w:val="false"/>
          <w:color w:val="000000"/>
          <w:sz w:val="28"/>
        </w:rPr>
        <w:t>
</w:t>
      </w:r>
      <w:r>
        <w:rPr>
          <w:rFonts w:ascii="Times New Roman"/>
          <w:b w:val="false"/>
          <w:i w:val="false"/>
          <w:color w:val="000000"/>
          <w:sz w:val="28"/>
        </w:rPr>
        <w:t>
      Допускается указание данных о месте и дате заполнения сертификата на языке страны происхождения товара.</w:t>
      </w:r>
      <w:r>
        <w:br/>
      </w:r>
      <w:r>
        <w:rPr>
          <w:rFonts w:ascii="Times New Roman"/>
          <w:b w:val="false"/>
          <w:i w:val="false"/>
          <w:color w:val="000000"/>
          <w:sz w:val="28"/>
        </w:rPr>
        <w:t>
</w:t>
      </w:r>
      <w:r>
        <w:rPr>
          <w:rFonts w:ascii="Times New Roman"/>
          <w:b w:val="false"/>
          <w:i w:val="false"/>
          <w:color w:val="000000"/>
          <w:sz w:val="28"/>
        </w:rPr>
        <w:t>
      Допускается указание даты и места удостоверения сертификата способом, отличным от печатного.</w:t>
      </w:r>
    </w:p>
    <w:bookmarkEnd w:id="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