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f7fa" w14:textId="6f1f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Декларации о формировании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75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ь Министров иностранных дел Сторон до 26 августа 2011 года провести переговоры по завершению согласования прилагаемого проекта Декларации и представить в Секретариат Комиссии Таможенного союза предложения по данному вопросу для рассмотрения на заседании Комиссии Таможенного союза 23 сентяб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