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dbed" w14:textId="218d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для проведения консультаций о регулировании условий предоставления услуг авиационного и автомобильного грузового транспорта в рамках Единого экономического пространства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734. Утратило силу решением Совета Евразийской экономической комиссии от 19 февраля 2013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Совета Евразийской экономической комиссии от 19.02.2013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сформированной во исполнение Решения Комиссии Таможенного союза № 590 от 14 марта 2011 года "О регулировании условий предоставления услуг авиационного и автомобильного грузового транспорта в рамках Единого экономического пространства"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Секретариат Интеграционного Комитета ЕврАзЭС осуществлять координацию консультаций о регулировании условий предоставления услуг авиационного и автомобильного грузового транспорта в рамках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опубликования на официальном Интернет - сайте Комиссии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2011 года № 734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Рабочей группы для проведения консультаций о</w:t>
      </w:r>
      <w:r>
        <w:br/>
      </w:r>
      <w:r>
        <w:rPr>
          <w:rFonts w:ascii="Times New Roman"/>
          <w:b/>
          <w:i w:val="false"/>
          <w:color w:val="000000"/>
        </w:rPr>
        <w:t>
регулировании условий предоставления услуг авиационного и</w:t>
      </w:r>
      <w:r>
        <w:br/>
      </w:r>
      <w:r>
        <w:rPr>
          <w:rFonts w:ascii="Times New Roman"/>
          <w:b/>
          <w:i w:val="false"/>
          <w:color w:val="000000"/>
        </w:rPr>
        <w:t>
автомобильного грузового транспорта в рамках</w:t>
      </w:r>
      <w:r>
        <w:br/>
      </w:r>
      <w:r>
        <w:rPr>
          <w:rFonts w:ascii="Times New Roman"/>
          <w:b/>
          <w:i w:val="false"/>
          <w:color w:val="000000"/>
        </w:rPr>
        <w:t>
Единого экономического пространства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973"/>
        <w:gridCol w:w="7874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Дервенков Владимир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 Республики 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белорусской части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группы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 Азат Габбасович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казахстанской части Рабочей группы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Асаул Николай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части Рабочей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(подгруппа по автомобильному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транспорту)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Окулов Валерий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части Рабочей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(подгруппа по авиационному транспорту)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 по автомобильному транспорту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логистики Минтранса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Григорьевич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инспекции Минтранса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Высоцкая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Александровна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информационного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 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 (БАМАП)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Сутемгенов Олжас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и водного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 Болат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Сапкенович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автомобильном транспорте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Абсатов Ерлан Сембекович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и водного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Сарсембаев Болат Тулегенович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управления 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автомобильном транспорте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(КазАТО)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Липсиц Леонид Моисеевич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автомобильного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Минтранса России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Шерстнев 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Минтранса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Криволевич Татьяна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Евгеньевна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грузового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Минтранса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Котляренко Владимир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технической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автомобильного и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Минтранса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Павлюк Петр Федорович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Департамента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Ассоциации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перевозчиков (АСМАП)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Савин Михаил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Валентинович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Департамента МДП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систем АСМАП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 по авиационному транспорту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авиации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Шибицкий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Викентьевич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сертификации,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внешнеэкономических связей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авиации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Чергинец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Николаевич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маркетингу и 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Национальной авиакомпании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«Белавиа»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Протасеня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Александровна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службы Управления доходами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авиакомпании «Белавиа»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Михайловна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маркетинга 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авиакомпании «Белавиа»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Ластаев Талгат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Тулеубекович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Тилеубаева Айман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Советовна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коммерческому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управлению доходами АО «Эйр Астана»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Нурмуханова Алуа Абаевна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АО «Эйр Астана»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Гимадиев Ильдар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АО «Эйр Астана»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Гульназ Кабдулаевна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Департамента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в сфере 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 АО «Центр развития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Демидов Олег Олегович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 Минтранса России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Михеева Елена Андреевна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Департамента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Минтранса России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Грядунова Маргарита Андреевна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1 разряда отдела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Департамента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Минтранса России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Рутенберг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Анатольевич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связи Федеральной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антимонопольной службы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Зиновьева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Алексеевна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транспорта и связи Федеральной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антимонопольной службы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Эксперты, участвующие в заседаниях подгрупп по автомобильному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авиационному транспорту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Орешкина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Вячеславовна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и межправительственных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Департамента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и законопроектной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Минтранса России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Абдурахмановна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межправительственных комиссий и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Департамента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Минтранса России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Точин Андрей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и интеграции со 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Минэкономразвития России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Самойлова 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Ивановна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со странами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Минэкономразвития России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Сысоева Анна Алексеевна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Единого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 Минэкономразвития России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Нестерчук Юлия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Николаевна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отраслевых соглашений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Единого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 Минэкономразвития России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Арутюнян Наира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Карапетовна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отдела единой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Департамента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экономического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Минэкономразвития России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Метлицкая Маргарита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Федоровна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отдела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 Департамента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экономического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Минэкономразвития России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Хасилев Владимир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государственного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формирования ЕЭП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Минэкономразвития России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Майорова Екатерина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Евгеньевна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переговоров Минэкономразвития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Владимировна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торговых 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Минэкономразвития России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Секретариата Интеграционного Комитета ЕврАзЭС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Департамента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и рыночной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Секретариата Интеграционного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ЕврАзЭС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координатор Рабочей группы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Секретариата Комиссии Таможенного союза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Валерьевич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таможенных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процедур Департамента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 Секретариата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Билалханович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отдела таможенных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процедур Департамента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 Секретариата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