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b0f0" w14:textId="39db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в Единый таможенный тариф Таможенного союза в отношении плавучих полупогружных буровых установок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22 июня 2011 года № 693.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Таможенного союза и в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 г. № 130)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исключить из </w:t>
      </w:r>
      <w:r>
        <w:rPr>
          <w:rFonts w:ascii="Times New Roman"/>
          <w:b w:val="false"/>
          <w:i w:val="false"/>
          <w:color w:val="000000"/>
          <w:sz w:val="28"/>
        </w:rPr>
        <w:t>единой Товарной номенклатуры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включить в </w:t>
      </w:r>
      <w:r>
        <w:rPr>
          <w:rFonts w:ascii="Times New Roman"/>
          <w:b w:val="false"/>
          <w:i w:val="false"/>
          <w:color w:val="000000"/>
          <w:sz w:val="28"/>
        </w:rPr>
        <w:t>единую Товарную номенклатуру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установить ставки ввозных таможенных пошлин </w:t>
      </w:r>
      <w:r>
        <w:rPr>
          <w:rFonts w:ascii="Times New Roman"/>
          <w:b w:val="false"/>
          <w:i w:val="false"/>
          <w:color w:val="000000"/>
          <w:sz w:val="28"/>
        </w:rPr>
        <w:t>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сроком на 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возникновения необходимости, принять решение по установлению нулевой ставки ввозной таможенной пошлины ЕТТ ТС в отношении отдельных видов плавучих или работающих под водой буровых или эксплуатационных платформ на временной основе с выделением необходимого кода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0"/>
        <w:gridCol w:w="4600"/>
        <w:gridCol w:w="4600"/>
      </w:tblGrid>
      <w:tr>
        <w:trPr>
          <w:trHeight w:val="30" w:hRule="atLeast"/>
        </w:trPr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Шукеев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2011 г. № 693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ПОДСУБПОЗИЦИЯ,</w:t>
      </w:r>
      <w:r>
        <w:br/>
      </w:r>
      <w:r>
        <w:rPr>
          <w:rFonts w:ascii="Times New Roman"/>
          <w:b/>
          <w:i w:val="false"/>
          <w:color w:val="000000"/>
        </w:rPr>
        <w:t>
исключаемая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3"/>
        <w:gridCol w:w="7693"/>
        <w:gridCol w:w="1933"/>
      </w:tblGrid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 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8905 20 000 0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плавучие или работающие под водой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буровые или эксплуатационные платформы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2011 г. № 693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3"/>
        <w:gridCol w:w="7933"/>
        <w:gridCol w:w="1693"/>
      </w:tblGrid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 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плавучие или работающие под водой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буровые или эксплуатационные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платформы:*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8905 20 000 1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плавучие полупогружные буровые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для разведочного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иэксплуатационного бурения нефтяных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газовых скважин глубиной до 7500 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вместимостью 54 450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8905 20 000 9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*бескодовая подсубпозиция после подсубпозиции 8905 10 900 0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2011 г. № 693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 Т А В К И</w:t>
      </w:r>
      <w:r>
        <w:br/>
      </w:r>
      <w:r>
        <w:rPr>
          <w:rFonts w:ascii="Times New Roman"/>
          <w:b/>
          <w:i w:val="false"/>
          <w:color w:val="000000"/>
        </w:rPr>
        <w:t>
ввозных таможенных пошлин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3"/>
        <w:gridCol w:w="7093"/>
        <w:gridCol w:w="3033"/>
      </w:tblGrid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пошлины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евро, 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долларах США)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8905 20 000 1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плавучие полупогружные буровые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для разведочного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эксплуатационного бурения нефтяных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газовых скважин глубиной до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и валовой вместимостью 54 450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8905 20 000 9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