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b18f6" w14:textId="11b18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Перечень товаров, временно ввозимых с полным условным освобождением от уплаты таможенных пошлин, налогов, утвержденный Решением Комиссии Таможенного союза от 18 июня 2010 г. № 331, и внесении изменений в Решение Комиссии Таможенного союза от 20 сентября 2010 г. № 375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19 мая 2011 года № 662.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Решение утрачивает силу решением Совета Евразийской экономической комиссии от 22.04.2024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280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282 Таможенного кодекса Таможенного союза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решением Совета Евразийской экономической комиссии от 29.04.2019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г. № 375 "О некоторых вопросах применения таможенных процедур"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решением Совета Евразийской экономической комиссии от 29.04.2019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 6 Перечня категорий товаров, в отношении которых могут устанавливаться более продолжительные, чем установленные Таможенным кодексом Таможенного союза, сроки временного ввоза (допуска) и предельные сроки временного ввоза таких товаров изложить в следующей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ввезенные товары,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предоставлено полное условное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освобождение от уплаты ввозных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пошлин, налогов,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товаров,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включенных в Перечень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товаров, в отношении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устанавливаются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короткие, чем установленные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Таможенным кодексом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предельные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временного ввоза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временного ввоза может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быть продлен на срок,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превышающий 34 (тридцати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четырех) месяцев с частичным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условным освобождением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уплаты таможенных пошлин,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 после окончания срока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полного условного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освобождения от уплаты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ввозных таможенных пошлин,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налогов, при условии, что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такие товары не являются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государства–члена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союза, использующего эти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на единой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Таможенного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срока частичного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условного освобождения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уплаты таможенных пошлин,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 начинается со дня,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 за днем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таможенным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корректировки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декларации на товары,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которой такие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помещены под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таможенную процедуру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ввоза (допуска),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изменения и (или)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дополнения сведений об уплате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пошлин, налогов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утратил силу решением Совета Евразийской экономической комиссии от 29.04.2019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Совета Евразийской экономической комиссии от 29.04.2019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