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0215" w14:textId="9a50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Положения об использовании и защите конфиденциальной информации в органе, проводящем расследования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19 мая 2011 года № 649.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Принять за основу проект </w:t>
      </w:r>
      <w:r>
        <w:rPr>
          <w:rFonts w:ascii="Times New Roman"/>
          <w:b w:val="false"/>
          <w:i w:val="false"/>
          <w:color w:val="000000"/>
          <w:sz w:val="28"/>
        </w:rPr>
        <w:t>Положения</w:t>
      </w:r>
      <w:r>
        <w:rPr>
          <w:rFonts w:ascii="Times New Roman"/>
          <w:b w:val="false"/>
          <w:i w:val="false"/>
          <w:color w:val="000000"/>
          <w:sz w:val="28"/>
        </w:rPr>
        <w:t xml:space="preserve"> об использовании и защите конфиденциальной информации в органе, проводящем расследования (далее – проект Положения, прилагается), и направить его Сторонам для проведения внутригосударственного согласования.</w:t>
      </w:r>
    </w:p>
    <w:bookmarkEnd w:id="1"/>
    <w:bookmarkStart w:name="z3" w:id="2"/>
    <w:p>
      <w:pPr>
        <w:spacing w:after="0"/>
        <w:ind w:left="0"/>
        <w:jc w:val="both"/>
      </w:pPr>
      <w:r>
        <w:rPr>
          <w:rFonts w:ascii="Times New Roman"/>
          <w:b w:val="false"/>
          <w:i w:val="false"/>
          <w:color w:val="000000"/>
          <w:sz w:val="28"/>
        </w:rPr>
        <w:t>
      2. Просить Стороны в срок до 10 июня 2011 года завершить внутригосударственное согласование проекта Положения и о результатах проинформировать Секретариат Комиссии Таможенного союза.</w:t>
      </w:r>
    </w:p>
    <w:bookmarkEnd w:id="2"/>
    <w:bookmarkStart w:name="z4" w:id="3"/>
    <w:p>
      <w:pPr>
        <w:spacing w:after="0"/>
        <w:ind w:left="0"/>
        <w:jc w:val="both"/>
      </w:pPr>
      <w:r>
        <w:rPr>
          <w:rFonts w:ascii="Times New Roman"/>
          <w:b w:val="false"/>
          <w:i w:val="false"/>
          <w:color w:val="000000"/>
          <w:sz w:val="28"/>
        </w:rPr>
        <w:t>
      3. Секретариату Комиссии Таможенного союза внести проект Регламента для рассмотрения на заседании Комиссии Таможенного союза.</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bookmarkEnd w:id="4"/>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19 мая 2011 г. № 649</w:t>
            </w:r>
            <w:r>
              <w:br/>
            </w:r>
            <w:r>
              <w:rPr>
                <w:rFonts w:ascii="Times New Roman"/>
                <w:b w:val="false"/>
                <w:i w:val="false"/>
                <w:color w:val="000000"/>
                <w:sz w:val="20"/>
              </w:rPr>
              <w:t>Проект</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об использовании и защите конфиденциальной информации</w:t>
      </w:r>
      <w:r>
        <w:br/>
      </w:r>
      <w:r>
        <w:rPr>
          <w:rFonts w:ascii="Times New Roman"/>
          <w:b/>
          <w:i w:val="false"/>
          <w:color w:val="000000"/>
        </w:rPr>
        <w:t>в органе, проводящем расследования</w:t>
      </w:r>
      <w:r>
        <w:br/>
      </w:r>
      <w:r>
        <w:rPr>
          <w:rFonts w:ascii="Times New Roman"/>
          <w:b/>
          <w:i w:val="false"/>
          <w:color w:val="000000"/>
        </w:rPr>
        <w:t>1. Общие положения</w:t>
      </w:r>
    </w:p>
    <w:bookmarkEnd w:id="5"/>
    <w:bookmarkStart w:name="z10" w:id="6"/>
    <w:p>
      <w:pPr>
        <w:spacing w:after="0"/>
        <w:ind w:left="0"/>
        <w:jc w:val="both"/>
      </w:pPr>
      <w:r>
        <w:rPr>
          <w:rFonts w:ascii="Times New Roman"/>
          <w:b w:val="false"/>
          <w:i w:val="false"/>
          <w:color w:val="000000"/>
          <w:sz w:val="28"/>
        </w:rPr>
        <w:t>
      1.1. Настоящее Положение определяет общий порядок использования материальных и электронных носителей (документов), содержащих конфиденциальную информацию, и регулирует отношения, связанные с защитой конфиденциальной информации, запрашиваемой и используемой органом, проводящим расследования, для целей рассмотрения заявлений, проведения расследований, предшествующих применению специальных защитных, антидемпинговых и компенсационных мер, а также выполнения иных процедурных действий, связанных с применением на единой таможенной территории Таможенного союза специальных защитных, антидемпинговых и компенсационных мер.</w:t>
      </w:r>
    </w:p>
    <w:bookmarkEnd w:id="6"/>
    <w:bookmarkStart w:name="z11" w:id="7"/>
    <w:p>
      <w:pPr>
        <w:spacing w:after="0"/>
        <w:ind w:left="0"/>
        <w:jc w:val="both"/>
      </w:pPr>
      <w:r>
        <w:rPr>
          <w:rFonts w:ascii="Times New Roman"/>
          <w:b w:val="false"/>
          <w:i w:val="false"/>
          <w:color w:val="000000"/>
          <w:sz w:val="28"/>
        </w:rPr>
        <w:t>
      1.2. Орган, проводящий расследования, определяется Комиссией Таможенного союза.</w:t>
      </w:r>
    </w:p>
    <w:bookmarkEnd w:id="7"/>
    <w:bookmarkStart w:name="z12" w:id="8"/>
    <w:p>
      <w:pPr>
        <w:spacing w:after="0"/>
        <w:ind w:left="0"/>
        <w:jc w:val="both"/>
      </w:pPr>
      <w:r>
        <w:rPr>
          <w:rFonts w:ascii="Times New Roman"/>
          <w:b w:val="false"/>
          <w:i w:val="false"/>
          <w:color w:val="000000"/>
          <w:sz w:val="28"/>
        </w:rPr>
        <w:t>
      1.3. Для целей настоящего Положения под конфиденциальной информацией понимается информация ограниченного доступа:</w:t>
      </w:r>
    </w:p>
    <w:bookmarkEnd w:id="8"/>
    <w:p>
      <w:pPr>
        <w:spacing w:after="0"/>
        <w:ind w:left="0"/>
        <w:jc w:val="both"/>
      </w:pPr>
      <w:r>
        <w:rPr>
          <w:rFonts w:ascii="Times New Roman"/>
          <w:b w:val="false"/>
          <w:i w:val="false"/>
          <w:color w:val="000000"/>
          <w:sz w:val="28"/>
        </w:rPr>
        <w:t>
      информация, в отношении которой ее обладатель установил режим конфиденциальности, представленная компетентными органами государств – членов Таможенного союза в понимании статьи 1 Протокола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 по запросам органа, проводящего расследования;</w:t>
      </w:r>
    </w:p>
    <w:p>
      <w:pPr>
        <w:spacing w:after="0"/>
        <w:ind w:left="0"/>
        <w:jc w:val="both"/>
      </w:pPr>
      <w:r>
        <w:rPr>
          <w:rFonts w:ascii="Times New Roman"/>
          <w:b w:val="false"/>
          <w:i w:val="false"/>
          <w:color w:val="000000"/>
          <w:sz w:val="28"/>
        </w:rPr>
        <w:t>
      информация, представленная органу, проводящему расследования, на конфиденциальной основе заявителем, участниками расследования или иными заинтересованными лицами при наличии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p>
    <w:bookmarkStart w:name="z13" w:id="9"/>
    <w:p>
      <w:pPr>
        <w:spacing w:after="0"/>
        <w:ind w:left="0"/>
        <w:jc w:val="both"/>
      </w:pPr>
      <w:r>
        <w:rPr>
          <w:rFonts w:ascii="Times New Roman"/>
          <w:b w:val="false"/>
          <w:i w:val="false"/>
          <w:color w:val="000000"/>
          <w:sz w:val="28"/>
        </w:rPr>
        <w:t>
      1.4. Для целей настоящего Положения под защитой конфиденциальной информации понимается деятельность, направленная на предотвращение несанкционированного доступа к конфиденциальной информации и (или) ее утечки.</w:t>
      </w:r>
    </w:p>
    <w:bookmarkEnd w:id="9"/>
    <w:bookmarkStart w:name="z14" w:id="10"/>
    <w:p>
      <w:pPr>
        <w:spacing w:after="0"/>
        <w:ind w:left="0"/>
        <w:jc w:val="both"/>
      </w:pPr>
      <w:r>
        <w:rPr>
          <w:rFonts w:ascii="Times New Roman"/>
          <w:b w:val="false"/>
          <w:i w:val="false"/>
          <w:color w:val="000000"/>
          <w:sz w:val="28"/>
        </w:rPr>
        <w:t>
      1.5. Конфиденциальная информация, определенная в пункте 1.3 настоящего Положения, может быть использована только для тех целей, для которых она была запрошена органом, проводящим расследования, либо для которых была предоставлена органу, проводящему расследования, соответствующими лицами на добровольной основе.</w:t>
      </w:r>
    </w:p>
    <w:bookmarkEnd w:id="10"/>
    <w:bookmarkStart w:name="z15" w:id="11"/>
    <w:p>
      <w:pPr>
        <w:spacing w:after="0"/>
        <w:ind w:left="0"/>
        <w:jc w:val="both"/>
      </w:pPr>
      <w:r>
        <w:rPr>
          <w:rFonts w:ascii="Times New Roman"/>
          <w:b w:val="false"/>
          <w:i w:val="false"/>
          <w:color w:val="000000"/>
          <w:sz w:val="28"/>
        </w:rPr>
        <w:t>
      1.6. Орган, проводящий расследования, не раскрывает и не передает информацию, в отношении которой представившее ее лицо установило конфиденциальный режим, без письменного согласия этого лица.</w:t>
      </w:r>
    </w:p>
    <w:bookmarkEnd w:id="11"/>
    <w:bookmarkStart w:name="z16" w:id="12"/>
    <w:p>
      <w:pPr>
        <w:spacing w:after="0"/>
        <w:ind w:left="0"/>
        <w:jc w:val="both"/>
      </w:pPr>
      <w:r>
        <w:rPr>
          <w:rFonts w:ascii="Times New Roman"/>
          <w:b w:val="false"/>
          <w:i w:val="false"/>
          <w:color w:val="000000"/>
          <w:sz w:val="28"/>
        </w:rPr>
        <w:t>
      1.7. Настоящее Положение не препятствует раскрытию общей информации органом, проводящим расследования, и, в частности, причин, лежащих в основе принятия решений Комиссией Таможенного союза, или раскрытию доказательств, на которые полагалась Комиссия Таможенного союза, в той степени, в которой это необходимо для разъяснения этих причин в суде, наделенном полномочиями для рассмотрения исков уполномоченных органов и субъектов хозяйствования иностранных государств, а также субъектов хозяйствования государств – членов Таможенного союза.</w:t>
      </w:r>
    </w:p>
    <w:bookmarkEnd w:id="12"/>
    <w:bookmarkStart w:name="z17" w:id="13"/>
    <w:p>
      <w:pPr>
        <w:spacing w:after="0"/>
        <w:ind w:left="0"/>
        <w:jc w:val="both"/>
      </w:pPr>
      <w:r>
        <w:rPr>
          <w:rFonts w:ascii="Times New Roman"/>
          <w:b w:val="false"/>
          <w:i w:val="false"/>
          <w:color w:val="000000"/>
          <w:sz w:val="28"/>
        </w:rPr>
        <w:t>
      1.8. Внутренний порядок учета, хранения и обращения материальных и электронных носителей (документов), содержащих конфиденциальную информацию, обеспечивающий защиту конфиденциальной информации, устанавливается внутренним документом органа, проводящего расследования, в соответствии с положением о нем.</w:t>
      </w:r>
    </w:p>
    <w:bookmarkEnd w:id="13"/>
    <w:bookmarkStart w:name="z18" w:id="14"/>
    <w:p>
      <w:pPr>
        <w:spacing w:after="0"/>
        <w:ind w:left="0"/>
        <w:jc w:val="both"/>
      </w:pPr>
      <w:r>
        <w:rPr>
          <w:rFonts w:ascii="Times New Roman"/>
          <w:b w:val="false"/>
          <w:i w:val="false"/>
          <w:color w:val="000000"/>
          <w:sz w:val="28"/>
        </w:rPr>
        <w:t>
      1.9. Ответственность за организацию работ по защите конфиденциальной информации в соответствии с настоящим Положением возлагается на руководителя органа, проводящего расследования.</w:t>
      </w:r>
    </w:p>
    <w:bookmarkEnd w:id="14"/>
    <w:bookmarkStart w:name="z19" w:id="15"/>
    <w:p>
      <w:pPr>
        <w:spacing w:after="0"/>
        <w:ind w:left="0"/>
        <w:jc w:val="both"/>
      </w:pPr>
      <w:r>
        <w:rPr>
          <w:rFonts w:ascii="Times New Roman"/>
          <w:b w:val="false"/>
          <w:i w:val="false"/>
          <w:color w:val="000000"/>
          <w:sz w:val="28"/>
        </w:rPr>
        <w:t>
      1.10. Настоящее Положение распространяются на все структурные подразделения органа, проводящего расследования.</w:t>
      </w:r>
    </w:p>
    <w:bookmarkEnd w:id="15"/>
    <w:bookmarkStart w:name="z20" w:id="16"/>
    <w:p>
      <w:pPr>
        <w:spacing w:after="0"/>
        <w:ind w:left="0"/>
        <w:jc w:val="both"/>
      </w:pPr>
      <w:r>
        <w:rPr>
          <w:rFonts w:ascii="Times New Roman"/>
          <w:b w:val="false"/>
          <w:i w:val="false"/>
          <w:color w:val="000000"/>
          <w:sz w:val="28"/>
        </w:rPr>
        <w:t>
      1.11. Настоящее Положение не распространяется на порядок обращения с документами, содержащими сведения, составляющие государственную тайну (государственные секреты).</w:t>
      </w:r>
    </w:p>
    <w:bookmarkEnd w:id="16"/>
    <w:bookmarkStart w:name="z21" w:id="17"/>
    <w:p>
      <w:pPr>
        <w:spacing w:after="0"/>
        <w:ind w:left="0"/>
        <w:jc w:val="left"/>
      </w:pPr>
      <w:r>
        <w:rPr>
          <w:rFonts w:ascii="Times New Roman"/>
          <w:b/>
          <w:i w:val="false"/>
          <w:color w:val="000000"/>
        </w:rPr>
        <w:t xml:space="preserve"> 2. Порядок допуска к конфиденциальной информации, обязанности</w:t>
      </w:r>
      <w:r>
        <w:br/>
      </w:r>
      <w:r>
        <w:rPr>
          <w:rFonts w:ascii="Times New Roman"/>
          <w:b/>
          <w:i w:val="false"/>
          <w:color w:val="000000"/>
        </w:rPr>
        <w:t>должностных лиц и сотрудников органа, проводящего</w:t>
      </w:r>
      <w:r>
        <w:br/>
      </w:r>
      <w:r>
        <w:rPr>
          <w:rFonts w:ascii="Times New Roman"/>
          <w:b/>
          <w:i w:val="false"/>
          <w:color w:val="000000"/>
        </w:rPr>
        <w:t>расследования, допущенных к конфиденциальной информации</w:t>
      </w:r>
    </w:p>
    <w:bookmarkEnd w:id="17"/>
    <w:bookmarkStart w:name="z22" w:id="18"/>
    <w:p>
      <w:pPr>
        <w:spacing w:after="0"/>
        <w:ind w:left="0"/>
        <w:jc w:val="both"/>
      </w:pPr>
      <w:r>
        <w:rPr>
          <w:rFonts w:ascii="Times New Roman"/>
          <w:b w:val="false"/>
          <w:i w:val="false"/>
          <w:color w:val="000000"/>
          <w:sz w:val="28"/>
        </w:rPr>
        <w:t>
      2.1. Должностные лица (руководитель органа, проводящего расследования, его заместитель) и сотрудники, принимаемые на работу в орган, проводящий расследования, должны:</w:t>
      </w:r>
    </w:p>
    <w:bookmarkEnd w:id="18"/>
    <w:p>
      <w:pPr>
        <w:spacing w:after="0"/>
        <w:ind w:left="0"/>
        <w:jc w:val="both"/>
      </w:pPr>
      <w:r>
        <w:rPr>
          <w:rFonts w:ascii="Times New Roman"/>
          <w:b w:val="false"/>
          <w:i w:val="false"/>
          <w:color w:val="000000"/>
          <w:sz w:val="28"/>
        </w:rPr>
        <w:t>
      ознакомиться с настоящим Положением, а также иными документами органа, проводящего расследования, по вопросам обеспечения режима конфиденциальности информации;</w:t>
      </w:r>
    </w:p>
    <w:p>
      <w:pPr>
        <w:spacing w:after="0"/>
        <w:ind w:left="0"/>
        <w:jc w:val="both"/>
      </w:pPr>
      <w:r>
        <w:rPr>
          <w:rFonts w:ascii="Times New Roman"/>
          <w:b w:val="false"/>
          <w:i w:val="false"/>
          <w:color w:val="000000"/>
          <w:sz w:val="28"/>
        </w:rPr>
        <w:t>
      подписать индивидуальное письменное обязательство о неразглашении конфиденциальной информации (форма обязательства о неразглашении конфиденциальной информации прилагается), которое составляется в двух экземплярах (один экземпляр передается должностному лицу/сотруднику, второй экземпляр хранится в личном деле должностного лица/сотрудника не менее 3-х лет после его увольнения).</w:t>
      </w:r>
    </w:p>
    <w:bookmarkStart w:name="z23" w:id="19"/>
    <w:p>
      <w:pPr>
        <w:spacing w:after="0"/>
        <w:ind w:left="0"/>
        <w:jc w:val="both"/>
      </w:pPr>
      <w:r>
        <w:rPr>
          <w:rFonts w:ascii="Times New Roman"/>
          <w:b w:val="false"/>
          <w:i w:val="false"/>
          <w:color w:val="000000"/>
          <w:sz w:val="28"/>
        </w:rPr>
        <w:t>
      2.2. Должностные лица и сотрудники органа, проводящего расследования, не допускаются к работе с конфиденциальной информацией до выполнения требований, указанных в пункте 2.1 настоящего Положения.</w:t>
      </w:r>
    </w:p>
    <w:bookmarkEnd w:id="19"/>
    <w:bookmarkStart w:name="z24" w:id="20"/>
    <w:p>
      <w:pPr>
        <w:spacing w:after="0"/>
        <w:ind w:left="0"/>
        <w:jc w:val="both"/>
      </w:pPr>
      <w:r>
        <w:rPr>
          <w:rFonts w:ascii="Times New Roman"/>
          <w:b w:val="false"/>
          <w:i w:val="false"/>
          <w:color w:val="000000"/>
          <w:sz w:val="28"/>
        </w:rPr>
        <w:t>
      2.3 Должностные лица и сотрудники органа, проводящего расследования, обязаны:</w:t>
      </w:r>
    </w:p>
    <w:bookmarkEnd w:id="20"/>
    <w:p>
      <w:pPr>
        <w:spacing w:after="0"/>
        <w:ind w:left="0"/>
        <w:jc w:val="both"/>
      </w:pPr>
      <w:r>
        <w:rPr>
          <w:rFonts w:ascii="Times New Roman"/>
          <w:b w:val="false"/>
          <w:i w:val="false"/>
          <w:color w:val="000000"/>
          <w:sz w:val="28"/>
        </w:rPr>
        <w:t>
      не разглашать и не передавать третьим лицам конфиденциальную информацию;</w:t>
      </w:r>
    </w:p>
    <w:p>
      <w:pPr>
        <w:spacing w:after="0"/>
        <w:ind w:left="0"/>
        <w:jc w:val="both"/>
      </w:pPr>
      <w:r>
        <w:rPr>
          <w:rFonts w:ascii="Times New Roman"/>
          <w:b w:val="false"/>
          <w:i w:val="false"/>
          <w:color w:val="000000"/>
          <w:sz w:val="28"/>
        </w:rPr>
        <w:t>
      соблюдать порядок работы с конфиденциальной информацией, установленный в органе, проводящем расследования;</w:t>
      </w:r>
    </w:p>
    <w:p>
      <w:pPr>
        <w:spacing w:after="0"/>
        <w:ind w:left="0"/>
        <w:jc w:val="both"/>
      </w:pPr>
      <w:r>
        <w:rPr>
          <w:rFonts w:ascii="Times New Roman"/>
          <w:b w:val="false"/>
          <w:i w:val="false"/>
          <w:color w:val="000000"/>
          <w:sz w:val="28"/>
        </w:rPr>
        <w:t>
      соблюдать правила работы со средствами защиты информации и режим разграничения доступа к файлам с конфиденциальной информацией при ее обработке;</w:t>
      </w:r>
    </w:p>
    <w:p>
      <w:pPr>
        <w:spacing w:after="0"/>
        <w:ind w:left="0"/>
        <w:jc w:val="both"/>
      </w:pPr>
      <w:r>
        <w:rPr>
          <w:rFonts w:ascii="Times New Roman"/>
          <w:b w:val="false"/>
          <w:i w:val="false"/>
          <w:color w:val="000000"/>
          <w:sz w:val="28"/>
        </w:rPr>
        <w:t>
      знать и неукоснительно выполнять все требования нормативных документов, регламентирующих вопросы обеспечения информационной безопасности в органе, проводящем расследования;</w:t>
      </w:r>
    </w:p>
    <w:p>
      <w:pPr>
        <w:spacing w:after="0"/>
        <w:ind w:left="0"/>
        <w:jc w:val="both"/>
      </w:pPr>
      <w:r>
        <w:rPr>
          <w:rFonts w:ascii="Times New Roman"/>
          <w:b w:val="false"/>
          <w:i w:val="false"/>
          <w:color w:val="000000"/>
          <w:sz w:val="28"/>
        </w:rPr>
        <w:t>
      принимать меры по защите конфиденциальной информации;</w:t>
      </w:r>
    </w:p>
    <w:p>
      <w:pPr>
        <w:spacing w:after="0"/>
        <w:ind w:left="0"/>
        <w:jc w:val="both"/>
      </w:pPr>
      <w:r>
        <w:rPr>
          <w:rFonts w:ascii="Times New Roman"/>
          <w:b w:val="false"/>
          <w:i w:val="false"/>
          <w:color w:val="000000"/>
          <w:sz w:val="28"/>
        </w:rPr>
        <w:t>
      знать и соблюдать положения настоящего Положения.</w:t>
      </w:r>
    </w:p>
    <w:bookmarkStart w:name="z25" w:id="21"/>
    <w:p>
      <w:pPr>
        <w:spacing w:after="0"/>
        <w:ind w:left="0"/>
        <w:jc w:val="left"/>
      </w:pPr>
      <w:r>
        <w:rPr>
          <w:rFonts w:ascii="Times New Roman"/>
          <w:b/>
          <w:i w:val="false"/>
          <w:color w:val="000000"/>
        </w:rPr>
        <w:t xml:space="preserve"> 3. Доступ к конфиденциальной информации</w:t>
      </w:r>
    </w:p>
    <w:bookmarkEnd w:id="21"/>
    <w:bookmarkStart w:name="z26" w:id="22"/>
    <w:p>
      <w:pPr>
        <w:spacing w:after="0"/>
        <w:ind w:left="0"/>
        <w:jc w:val="both"/>
      </w:pPr>
      <w:r>
        <w:rPr>
          <w:rFonts w:ascii="Times New Roman"/>
          <w:b w:val="false"/>
          <w:i w:val="false"/>
          <w:color w:val="000000"/>
          <w:sz w:val="28"/>
        </w:rPr>
        <w:t>
      3.1. Руководитель органа, проводящего расследования, и его заместитель имеют доступ к конфиденциальной информации, определенной в пункте 1.3. настоящего Положения, в полном объеме.</w:t>
      </w:r>
    </w:p>
    <w:bookmarkEnd w:id="22"/>
    <w:bookmarkStart w:name="z27" w:id="23"/>
    <w:p>
      <w:pPr>
        <w:spacing w:after="0"/>
        <w:ind w:left="0"/>
        <w:jc w:val="both"/>
      </w:pPr>
      <w:r>
        <w:rPr>
          <w:rFonts w:ascii="Times New Roman"/>
          <w:b w:val="false"/>
          <w:i w:val="false"/>
          <w:color w:val="000000"/>
          <w:sz w:val="28"/>
        </w:rPr>
        <w:t>
      3.2. Уровень доступа сотрудников органа, проводящего расследования, к конфиденциальной информации, определенной в пункте 1.3 настоящего Положения, ограничен и осуществляется в пределах, необходимых для исполнения должностных обязанностей.</w:t>
      </w:r>
    </w:p>
    <w:bookmarkEnd w:id="23"/>
    <w:bookmarkStart w:name="z28" w:id="24"/>
    <w:p>
      <w:pPr>
        <w:spacing w:after="0"/>
        <w:ind w:left="0"/>
        <w:jc w:val="both"/>
      </w:pPr>
      <w:r>
        <w:rPr>
          <w:rFonts w:ascii="Times New Roman"/>
          <w:b w:val="false"/>
          <w:i w:val="false"/>
          <w:color w:val="000000"/>
          <w:sz w:val="28"/>
        </w:rPr>
        <w:t>
      3.3. Доступ сотрудников органа, проводящего расследования, к конфиденциальной информации в рамках рассмотрения заявления о проведении специального защитного, антидемпингового или компенсационного расследования определяется руководителем органа, проводящего расследования, или его заместителем.</w:t>
      </w:r>
    </w:p>
    <w:bookmarkEnd w:id="24"/>
    <w:bookmarkStart w:name="z29" w:id="25"/>
    <w:p>
      <w:pPr>
        <w:spacing w:after="0"/>
        <w:ind w:left="0"/>
        <w:jc w:val="both"/>
      </w:pPr>
      <w:r>
        <w:rPr>
          <w:rFonts w:ascii="Times New Roman"/>
          <w:b w:val="false"/>
          <w:i w:val="false"/>
          <w:color w:val="000000"/>
          <w:sz w:val="28"/>
        </w:rPr>
        <w:t>
      3.4. Доступ сотрудников органа, проводящего расследования, к конфиденциальной информации в рамках отдельного расследования устанавливается приказом о начале расследования по органу, проводящему расследования.</w:t>
      </w:r>
    </w:p>
    <w:bookmarkEnd w:id="25"/>
    <w:bookmarkStart w:name="z30" w:id="26"/>
    <w:p>
      <w:pPr>
        <w:spacing w:after="0"/>
        <w:ind w:left="0"/>
        <w:jc w:val="both"/>
      </w:pPr>
      <w:r>
        <w:rPr>
          <w:rFonts w:ascii="Times New Roman"/>
          <w:b w:val="false"/>
          <w:i w:val="false"/>
          <w:color w:val="000000"/>
          <w:sz w:val="28"/>
        </w:rPr>
        <w:t>
      3.5. Доступ сотрудников органа, проводящего расследования, к конфиденциальной информации в локальной сети органа, проводящего расследования, соответствует их должностным обязанностям и осуществляется в порядке, установленном в органе, проводящем расследования.</w:t>
      </w:r>
    </w:p>
    <w:bookmarkEnd w:id="26"/>
    <w:bookmarkStart w:name="z31" w:id="27"/>
    <w:p>
      <w:pPr>
        <w:spacing w:after="0"/>
        <w:ind w:left="0"/>
        <w:jc w:val="left"/>
      </w:pPr>
      <w:r>
        <w:rPr>
          <w:rFonts w:ascii="Times New Roman"/>
          <w:b/>
          <w:i w:val="false"/>
          <w:color w:val="000000"/>
        </w:rPr>
        <w:t xml:space="preserve"> 4. Ответственность должностных лиц и сотрудников органа,</w:t>
      </w:r>
      <w:r>
        <w:br/>
      </w:r>
      <w:r>
        <w:rPr>
          <w:rFonts w:ascii="Times New Roman"/>
          <w:b/>
          <w:i w:val="false"/>
          <w:color w:val="000000"/>
        </w:rPr>
        <w:t>проводящего расследования, за разглашение конфиденциальной</w:t>
      </w:r>
      <w:r>
        <w:br/>
      </w:r>
      <w:r>
        <w:rPr>
          <w:rFonts w:ascii="Times New Roman"/>
          <w:b/>
          <w:i w:val="false"/>
          <w:color w:val="000000"/>
        </w:rPr>
        <w:t>информации</w:t>
      </w:r>
    </w:p>
    <w:bookmarkEnd w:id="27"/>
    <w:bookmarkStart w:name="z32" w:id="28"/>
    <w:p>
      <w:pPr>
        <w:spacing w:after="0"/>
        <w:ind w:left="0"/>
        <w:jc w:val="both"/>
      </w:pPr>
      <w:r>
        <w:rPr>
          <w:rFonts w:ascii="Times New Roman"/>
          <w:b w:val="false"/>
          <w:i w:val="false"/>
          <w:color w:val="000000"/>
          <w:sz w:val="28"/>
        </w:rPr>
        <w:t>
      4.1. Под разглашением конфиденциальной информации в настоящем Положении понимается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письменного согласия лица, предоставившего эту информацию.</w:t>
      </w:r>
    </w:p>
    <w:bookmarkEnd w:id="28"/>
    <w:bookmarkStart w:name="z33" w:id="29"/>
    <w:p>
      <w:pPr>
        <w:spacing w:after="0"/>
        <w:ind w:left="0"/>
        <w:jc w:val="both"/>
      </w:pPr>
      <w:r>
        <w:rPr>
          <w:rFonts w:ascii="Times New Roman"/>
          <w:b w:val="false"/>
          <w:i w:val="false"/>
          <w:color w:val="000000"/>
          <w:sz w:val="28"/>
        </w:rPr>
        <w:t>
      4.2. Разглашение конфиденциальной информации влечет за собой дисциплинарную, гражданско-правовую или уголовную ответственность в отношении лица, нарушившего режим конфиденциальности информации.</w:t>
      </w:r>
    </w:p>
    <w:bookmarkEnd w:id="29"/>
    <w:bookmarkStart w:name="z34" w:id="30"/>
    <w:p>
      <w:pPr>
        <w:spacing w:after="0"/>
        <w:ind w:left="0"/>
        <w:jc w:val="both"/>
      </w:pPr>
      <w:r>
        <w:rPr>
          <w:rFonts w:ascii="Times New Roman"/>
          <w:b w:val="false"/>
          <w:i w:val="false"/>
          <w:color w:val="000000"/>
          <w:sz w:val="28"/>
        </w:rPr>
        <w:t>
      4.3. Должностное лицо и (или) сотрудник органа, проводящего расследования, привлекаются к дисциплинарной ответственности в виде увольнения в соответствии с законодательством государства – члена Таможенного союза, на территории которого расположен орган, проводящий расследования, за умышленное или неосторожное разглашение конфиденциальной информации, а также нарушение порядка обращения с конфиденциальными документами.</w:t>
      </w:r>
    </w:p>
    <w:bookmarkEnd w:id="30"/>
    <w:bookmarkStart w:name="z35" w:id="31"/>
    <w:p>
      <w:pPr>
        <w:spacing w:after="0"/>
        <w:ind w:left="0"/>
        <w:jc w:val="both"/>
      </w:pPr>
      <w:r>
        <w:rPr>
          <w:rFonts w:ascii="Times New Roman"/>
          <w:b w:val="false"/>
          <w:i w:val="false"/>
          <w:color w:val="000000"/>
          <w:sz w:val="28"/>
        </w:rPr>
        <w:t>
      4.4 Должностное лицо и (или) сотрудник органа, проводящего расследования, могут быть привлечены к гражданско – правовой или уголовной ответственности за разглашение конфиденциальной информации в части, составляющей охраняемую законом государства – члена Таможенного союза, на территории которого расположен орган, проводящий расследования, тайну.</w:t>
      </w:r>
    </w:p>
    <w:bookmarkEnd w:id="31"/>
    <w:bookmarkStart w:name="z36" w:id="32"/>
    <w:p>
      <w:pPr>
        <w:spacing w:after="0"/>
        <w:ind w:left="0"/>
        <w:jc w:val="both"/>
      </w:pPr>
      <w:r>
        <w:rPr>
          <w:rFonts w:ascii="Times New Roman"/>
          <w:b w:val="false"/>
          <w:i w:val="false"/>
          <w:color w:val="000000"/>
          <w:sz w:val="28"/>
        </w:rPr>
        <w:t>
      4.5. По факту нарушения положений настоящего Положения проводится служебное разбирательство, по результатам которого при необходимости принимается соответствующее решение.</w:t>
      </w:r>
    </w:p>
    <w:bookmarkEnd w:id="32"/>
    <w:bookmarkStart w:name="z37" w:id="33"/>
    <w:p>
      <w:pPr>
        <w:spacing w:after="0"/>
        <w:ind w:left="0"/>
        <w:jc w:val="both"/>
      </w:pPr>
      <w:r>
        <w:rPr>
          <w:rFonts w:ascii="Times New Roman"/>
          <w:b w:val="false"/>
          <w:i w:val="false"/>
          <w:color w:val="000000"/>
          <w:sz w:val="28"/>
        </w:rPr>
        <w:t>
      4.6. Должностное лицо и (или) сотрудник органа, проводящего расследования, может быть лишен иммунитета, предоставляемого в соответствии с Конвенцией о привилегиях и иммунитетах Евразийского экономического сообщества от 31 мая 2001 года, в случае нарушения им своих обязательств о неразглашении конфиденциальной информации.</w:t>
      </w:r>
    </w:p>
    <w:bookmarkEnd w:id="33"/>
    <w:bookmarkStart w:name="z38" w:id="34"/>
    <w:p>
      <w:pPr>
        <w:spacing w:after="0"/>
        <w:ind w:left="0"/>
        <w:jc w:val="both"/>
      </w:pPr>
      <w:r>
        <w:rPr>
          <w:rFonts w:ascii="Times New Roman"/>
          <w:b w:val="false"/>
          <w:i w:val="false"/>
          <w:color w:val="000000"/>
          <w:sz w:val="28"/>
        </w:rPr>
        <w:t>
      Право лишения иммунитета в отношении должностного лица органа, проводящего расследования, принадлежит правительству государства – члена Таможенного союза, направившему это должностное лицо, а также Межгосударственному Совету Евразийского экономического сообщества (Высшему органу Таможенного союза).</w:t>
      </w:r>
    </w:p>
    <w:bookmarkEnd w:id="34"/>
    <w:bookmarkStart w:name="z39" w:id="35"/>
    <w:p>
      <w:pPr>
        <w:spacing w:after="0"/>
        <w:ind w:left="0"/>
        <w:jc w:val="both"/>
      </w:pPr>
      <w:r>
        <w:rPr>
          <w:rFonts w:ascii="Times New Roman"/>
          <w:b w:val="false"/>
          <w:i w:val="false"/>
          <w:color w:val="000000"/>
          <w:sz w:val="28"/>
        </w:rPr>
        <w:t>
      Право лишения иммунитета в отношении сотрудника органа, проводящего расследования, принадлежит Комиссии Таможенного союза.</w:t>
      </w:r>
    </w:p>
    <w:bookmarkEnd w:id="35"/>
    <w:bookmarkStart w:name="z40" w:id="36"/>
    <w:p>
      <w:pPr>
        <w:spacing w:after="0"/>
        <w:ind w:left="0"/>
        <w:jc w:val="left"/>
      </w:pPr>
      <w:r>
        <w:rPr>
          <w:rFonts w:ascii="Times New Roman"/>
          <w:b/>
          <w:i w:val="false"/>
          <w:color w:val="000000"/>
        </w:rPr>
        <w:t xml:space="preserve"> 5. Требования к порядку учета, хранения и обращения</w:t>
      </w:r>
      <w:r>
        <w:br/>
      </w:r>
      <w:r>
        <w:rPr>
          <w:rFonts w:ascii="Times New Roman"/>
          <w:b/>
          <w:i w:val="false"/>
          <w:color w:val="000000"/>
        </w:rPr>
        <w:t>конфиденциальных документов в органе, проводящем расследования</w:t>
      </w:r>
    </w:p>
    <w:bookmarkEnd w:id="36"/>
    <w:bookmarkStart w:name="z41" w:id="37"/>
    <w:p>
      <w:pPr>
        <w:spacing w:after="0"/>
        <w:ind w:left="0"/>
        <w:jc w:val="both"/>
      </w:pPr>
      <w:r>
        <w:rPr>
          <w:rFonts w:ascii="Times New Roman"/>
          <w:b w:val="false"/>
          <w:i w:val="false"/>
          <w:color w:val="000000"/>
          <w:sz w:val="28"/>
        </w:rPr>
        <w:t>
      5.1. Орган, проводящий раследования, устанавливает в соответствии с положением о нем порядок учета, хранения и обращения конфиденциальных документов, соответствующий требованиям, определенным в пунктах 5.2 – 5.8 настоящего Положения.</w:t>
      </w:r>
    </w:p>
    <w:bookmarkEnd w:id="37"/>
    <w:bookmarkStart w:name="z42" w:id="38"/>
    <w:p>
      <w:pPr>
        <w:spacing w:after="0"/>
        <w:ind w:left="0"/>
        <w:jc w:val="both"/>
      </w:pPr>
      <w:r>
        <w:rPr>
          <w:rFonts w:ascii="Times New Roman"/>
          <w:b w:val="false"/>
          <w:i w:val="false"/>
          <w:color w:val="000000"/>
          <w:sz w:val="28"/>
        </w:rPr>
        <w:t>
      5.2 Входящая корреспонденция, адресованная органу, проводящему расследования, и содержащая конфиденциальную информацию, определенную в пункте 1.3 настоящего Положения, должна иметь гриф ограниченного доступа – пометку "Конфиденциально".</w:t>
      </w:r>
    </w:p>
    <w:bookmarkEnd w:id="38"/>
    <w:bookmarkStart w:name="z43" w:id="39"/>
    <w:p>
      <w:pPr>
        <w:spacing w:after="0"/>
        <w:ind w:left="0"/>
        <w:jc w:val="both"/>
      </w:pPr>
      <w:r>
        <w:rPr>
          <w:rFonts w:ascii="Times New Roman"/>
          <w:b w:val="false"/>
          <w:i w:val="false"/>
          <w:color w:val="000000"/>
          <w:sz w:val="28"/>
        </w:rPr>
        <w:t>
      Документы, прилагаемые к сопроводительному письму с грифом "Конфиденциально", считаются конфиденциальными.</w:t>
      </w:r>
    </w:p>
    <w:bookmarkEnd w:id="39"/>
    <w:bookmarkStart w:name="z44" w:id="40"/>
    <w:p>
      <w:pPr>
        <w:spacing w:after="0"/>
        <w:ind w:left="0"/>
        <w:jc w:val="both"/>
      </w:pPr>
      <w:r>
        <w:rPr>
          <w:rFonts w:ascii="Times New Roman"/>
          <w:b w:val="false"/>
          <w:i w:val="false"/>
          <w:color w:val="000000"/>
          <w:sz w:val="28"/>
        </w:rPr>
        <w:t>
      5.3. Прием и учет (регистрация) конфиденциальных документов, адресованных органу, проводящему расследования, осуществляются в органе, проводящем расследования, отдельно от иных документов.</w:t>
      </w:r>
    </w:p>
    <w:bookmarkEnd w:id="40"/>
    <w:bookmarkStart w:name="z45" w:id="41"/>
    <w:p>
      <w:pPr>
        <w:spacing w:after="0"/>
        <w:ind w:left="0"/>
        <w:jc w:val="both"/>
      </w:pPr>
      <w:r>
        <w:rPr>
          <w:rFonts w:ascii="Times New Roman"/>
          <w:b w:val="false"/>
          <w:i w:val="false"/>
          <w:color w:val="000000"/>
          <w:sz w:val="28"/>
        </w:rPr>
        <w:t>
      Входящие конфиденциальные документы передаются руководителю органа, проводящего расследования, или его заместителю под расписку.</w:t>
      </w:r>
    </w:p>
    <w:bookmarkEnd w:id="41"/>
    <w:bookmarkStart w:name="z46" w:id="42"/>
    <w:p>
      <w:pPr>
        <w:spacing w:after="0"/>
        <w:ind w:left="0"/>
        <w:jc w:val="both"/>
      </w:pPr>
      <w:r>
        <w:rPr>
          <w:rFonts w:ascii="Times New Roman"/>
          <w:b w:val="false"/>
          <w:i w:val="false"/>
          <w:color w:val="000000"/>
          <w:sz w:val="28"/>
        </w:rPr>
        <w:t>
      5.4. Порядок обращения конфиденциальных документов в органе, проводящем расследования, предусматривает:</w:t>
      </w:r>
    </w:p>
    <w:bookmarkEnd w:id="42"/>
    <w:p>
      <w:pPr>
        <w:spacing w:after="0"/>
        <w:ind w:left="0"/>
        <w:jc w:val="both"/>
      </w:pPr>
      <w:r>
        <w:rPr>
          <w:rFonts w:ascii="Times New Roman"/>
          <w:b w:val="false"/>
          <w:i w:val="false"/>
          <w:color w:val="000000"/>
          <w:sz w:val="28"/>
        </w:rPr>
        <w:t>
      ведение системы учета конфиденциальных документов, в том числе их копий;</w:t>
      </w:r>
    </w:p>
    <w:p>
      <w:pPr>
        <w:spacing w:after="0"/>
        <w:ind w:left="0"/>
        <w:jc w:val="both"/>
      </w:pPr>
      <w:r>
        <w:rPr>
          <w:rFonts w:ascii="Times New Roman"/>
          <w:b w:val="false"/>
          <w:i w:val="false"/>
          <w:color w:val="000000"/>
          <w:sz w:val="28"/>
        </w:rPr>
        <w:t>
      ограничения в отношении размножения (тиражирования) конфиденциальных документов;</w:t>
      </w:r>
    </w:p>
    <w:p>
      <w:pPr>
        <w:spacing w:after="0"/>
        <w:ind w:left="0"/>
        <w:jc w:val="both"/>
      </w:pPr>
      <w:r>
        <w:rPr>
          <w:rFonts w:ascii="Times New Roman"/>
          <w:b w:val="false"/>
          <w:i w:val="false"/>
          <w:color w:val="000000"/>
          <w:sz w:val="28"/>
        </w:rPr>
        <w:t>
      передачу конфиденциальных документов и их копий под расписку;</w:t>
      </w:r>
    </w:p>
    <w:p>
      <w:pPr>
        <w:spacing w:after="0"/>
        <w:ind w:left="0"/>
        <w:jc w:val="both"/>
      </w:pPr>
      <w:r>
        <w:rPr>
          <w:rFonts w:ascii="Times New Roman"/>
          <w:b w:val="false"/>
          <w:i w:val="false"/>
          <w:color w:val="000000"/>
          <w:sz w:val="28"/>
        </w:rPr>
        <w:t>
      обеспечение надлежащих условий хранения конфиденциальных документов и их копий;</w:t>
      </w:r>
    </w:p>
    <w:p>
      <w:pPr>
        <w:spacing w:after="0"/>
        <w:ind w:left="0"/>
        <w:jc w:val="both"/>
      </w:pPr>
      <w:r>
        <w:rPr>
          <w:rFonts w:ascii="Times New Roman"/>
          <w:b w:val="false"/>
          <w:i w:val="false"/>
          <w:color w:val="000000"/>
          <w:sz w:val="28"/>
        </w:rPr>
        <w:t>
      контроль выполнения мероприятий по обеспечению защиты конфиденциальной информации, в том числе обрабатываемой средствами вычислительной техники;</w:t>
      </w:r>
    </w:p>
    <w:bookmarkStart w:name="z47" w:id="43"/>
    <w:p>
      <w:pPr>
        <w:spacing w:after="0"/>
        <w:ind w:left="0"/>
        <w:jc w:val="both"/>
      </w:pPr>
      <w:r>
        <w:rPr>
          <w:rFonts w:ascii="Times New Roman"/>
          <w:b w:val="false"/>
          <w:i w:val="false"/>
          <w:color w:val="000000"/>
          <w:sz w:val="28"/>
        </w:rPr>
        <w:t>
      5.5. Исходящие документы органа, проводящего расследования, подготовленные на базе конфиденциальной информации, оформляются как документы ограниченного распространения ("Для служебного пользования") и рассылаются адресатам в порядке, установленном в органе, проводящем расследования, для таких документов в соответствии с положением о нем.</w:t>
      </w:r>
    </w:p>
    <w:bookmarkEnd w:id="43"/>
    <w:bookmarkStart w:name="z48" w:id="44"/>
    <w:p>
      <w:pPr>
        <w:spacing w:after="0"/>
        <w:ind w:left="0"/>
        <w:jc w:val="both"/>
      </w:pPr>
      <w:r>
        <w:rPr>
          <w:rFonts w:ascii="Times New Roman"/>
          <w:b w:val="false"/>
          <w:i w:val="false"/>
          <w:color w:val="000000"/>
          <w:sz w:val="28"/>
        </w:rPr>
        <w:t>
      5.6. Обработка конфиденциальной электронной информации осуществляется в локальной сети органа, проводящего расследования, с системой комплексной защиты электронного документооборота.</w:t>
      </w:r>
    </w:p>
    <w:bookmarkEnd w:id="44"/>
    <w:bookmarkStart w:name="z49" w:id="45"/>
    <w:p>
      <w:pPr>
        <w:spacing w:after="0"/>
        <w:ind w:left="0"/>
        <w:jc w:val="both"/>
      </w:pPr>
      <w:r>
        <w:rPr>
          <w:rFonts w:ascii="Times New Roman"/>
          <w:b w:val="false"/>
          <w:i w:val="false"/>
          <w:color w:val="000000"/>
          <w:sz w:val="28"/>
        </w:rPr>
        <w:t>
      5.7. Не допускается размещение конфиденциальных документов в сети Интернет и локальной сети Секретариата Комиссии Таможенного союза, а также доступ к локальной сети органа, проводящего расследования, из сети Интернет и локальной сети Секретариата Комиссии Таможенного союза.</w:t>
      </w:r>
    </w:p>
    <w:bookmarkEnd w:id="45"/>
    <w:bookmarkStart w:name="z50" w:id="46"/>
    <w:p>
      <w:pPr>
        <w:spacing w:after="0"/>
        <w:ind w:left="0"/>
        <w:jc w:val="both"/>
      </w:pPr>
      <w:r>
        <w:rPr>
          <w:rFonts w:ascii="Times New Roman"/>
          <w:b w:val="false"/>
          <w:i w:val="false"/>
          <w:color w:val="000000"/>
          <w:sz w:val="28"/>
        </w:rPr>
        <w:t>
      5.8. Технический и обслуживающий персонал допускается к техническим средствам, содержащим конфиденциальную информацию, в объеме, необходимом для обеспечения функционирования технических средств и программных продуктов, и при этом несет ответственность за разглашение расположенной на данных технических средствах конфиденциальной информации наравне с сотрудниками органа, проводящего расследования.</w:t>
      </w:r>
    </w:p>
    <w:bookmarkEnd w:id="46"/>
    <w:bookmarkStart w:name="z51" w:id="47"/>
    <w:p>
      <w:pPr>
        <w:spacing w:after="0"/>
        <w:ind w:left="0"/>
        <w:jc w:val="both"/>
      </w:pPr>
      <w:r>
        <w:rPr>
          <w:rFonts w:ascii="Times New Roman"/>
          <w:b w:val="false"/>
          <w:i w:val="false"/>
          <w:color w:val="000000"/>
          <w:sz w:val="28"/>
        </w:rPr>
        <w:t>
      Перед допуском к обслуживанию технических средств технический и обслуживающий персонал подписывает обязательство о неразглашении конфиденциальной информации.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bl>
    <w:bookmarkStart w:name="z53" w:id="48"/>
    <w:p>
      <w:pPr>
        <w:spacing w:after="0"/>
        <w:ind w:left="0"/>
        <w:jc w:val="left"/>
      </w:pPr>
      <w:r>
        <w:rPr>
          <w:rFonts w:ascii="Times New Roman"/>
          <w:b/>
          <w:i w:val="false"/>
          <w:color w:val="000000"/>
        </w:rPr>
        <w:t xml:space="preserve"> ОБЯЗАТЕЛЬСТВО</w:t>
      </w:r>
      <w:r>
        <w:br/>
      </w:r>
      <w:r>
        <w:rPr>
          <w:rFonts w:ascii="Times New Roman"/>
          <w:b/>
          <w:i w:val="false"/>
          <w:color w:val="000000"/>
        </w:rPr>
        <w:t>о неразглашении конфиденциальной информации</w:t>
      </w:r>
    </w:p>
    <w:bookmarkEnd w:id="48"/>
    <w:p>
      <w:pPr>
        <w:spacing w:after="0"/>
        <w:ind w:left="0"/>
        <w:jc w:val="both"/>
      </w:pPr>
      <w:r>
        <w:rPr>
          <w:rFonts w:ascii="Times New Roman"/>
          <w:b w:val="false"/>
          <w:i w:val="false"/>
          <w:color w:val="000000"/>
          <w:sz w:val="28"/>
        </w:rPr>
        <w:t>
            Я,_________________________________________________________</w:t>
      </w:r>
    </w:p>
    <w:p>
      <w:pPr>
        <w:spacing w:after="0"/>
        <w:ind w:left="0"/>
        <w:jc w:val="both"/>
      </w:pPr>
      <w:r>
        <w:rPr>
          <w:rFonts w:ascii="Times New Roman"/>
          <w:b w:val="false"/>
          <w:i w:val="false"/>
          <w:color w:val="000000"/>
          <w:sz w:val="28"/>
        </w:rPr>
        <w:t>
                        (ФИО должностного лица/сотрудника)</w:t>
      </w:r>
    </w:p>
    <w:p>
      <w:pPr>
        <w:spacing w:after="0"/>
        <w:ind w:left="0"/>
        <w:jc w:val="both"/>
      </w:pPr>
      <w:r>
        <w:rPr>
          <w:rFonts w:ascii="Times New Roman"/>
          <w:b w:val="false"/>
          <w:i w:val="false"/>
          <w:color w:val="000000"/>
          <w:sz w:val="28"/>
        </w:rPr>
        <w:t>
      исполняющий(ая) должностные обязанности по занимаемой должности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(должность, наименование структурного подразделения)</w:t>
      </w:r>
    </w:p>
    <w:p>
      <w:pPr>
        <w:spacing w:after="0"/>
        <w:ind w:left="0"/>
        <w:jc w:val="both"/>
      </w:pPr>
      <w:r>
        <w:rPr>
          <w:rFonts w:ascii="Times New Roman"/>
          <w:b w:val="false"/>
          <w:i w:val="false"/>
          <w:color w:val="000000"/>
          <w:sz w:val="28"/>
        </w:rPr>
        <w:t>
      предупрежден(а), что на период исполнения должностных обязанностей мне будет предоставлен допуск к конфиденциальной информации.</w:t>
      </w:r>
    </w:p>
    <w:p>
      <w:pPr>
        <w:spacing w:after="0"/>
        <w:ind w:left="0"/>
        <w:jc w:val="both"/>
      </w:pPr>
      <w:r>
        <w:rPr>
          <w:rFonts w:ascii="Times New Roman"/>
          <w:b w:val="false"/>
          <w:i w:val="false"/>
          <w:color w:val="000000"/>
          <w:sz w:val="28"/>
        </w:rPr>
        <w:t>
      Настоящим добровольно принимаю на себя следующие обязательства:</w:t>
      </w:r>
    </w:p>
    <w:p>
      <w:pPr>
        <w:spacing w:after="0"/>
        <w:ind w:left="0"/>
        <w:jc w:val="both"/>
      </w:pPr>
      <w:r>
        <w:rPr>
          <w:rFonts w:ascii="Times New Roman"/>
          <w:b w:val="false"/>
          <w:i w:val="false"/>
          <w:color w:val="000000"/>
          <w:sz w:val="28"/>
        </w:rPr>
        <w:t>
      1. Не разглашать и не передавать третьим лицам конфиденциальные сведения, которые станут мне известными в связи с исполнением должностных обязанностей.</w:t>
      </w:r>
    </w:p>
    <w:p>
      <w:pPr>
        <w:spacing w:after="0"/>
        <w:ind w:left="0"/>
        <w:jc w:val="both"/>
      </w:pPr>
      <w:r>
        <w:rPr>
          <w:rFonts w:ascii="Times New Roman"/>
          <w:b w:val="false"/>
          <w:i w:val="false"/>
          <w:color w:val="000000"/>
          <w:sz w:val="28"/>
        </w:rPr>
        <w:t>
      2. Выполнять требования нормативных документов, регламентирующих вопросы обращения и защиты конфиденциальной информации.</w:t>
      </w:r>
    </w:p>
    <w:p>
      <w:pPr>
        <w:spacing w:after="0"/>
        <w:ind w:left="0"/>
        <w:jc w:val="both"/>
      </w:pPr>
      <w:r>
        <w:rPr>
          <w:rFonts w:ascii="Times New Roman"/>
          <w:b w:val="false"/>
          <w:i w:val="false"/>
          <w:color w:val="000000"/>
          <w:sz w:val="28"/>
        </w:rPr>
        <w:t xml:space="preserve">
      3. В случае попытки третьих лиц получить от меня конфиденциальные сведения, незамедлительно сообщить об этом непосредственному начальнику в устной или письменной форме. </w:t>
      </w:r>
    </w:p>
    <w:p>
      <w:pPr>
        <w:spacing w:after="0"/>
        <w:ind w:left="0"/>
        <w:jc w:val="both"/>
      </w:pPr>
      <w:r>
        <w:rPr>
          <w:rFonts w:ascii="Times New Roman"/>
          <w:b w:val="false"/>
          <w:i w:val="false"/>
          <w:color w:val="000000"/>
          <w:sz w:val="28"/>
        </w:rPr>
        <w:t xml:space="preserve">
      4. Не использовать конфиденциальные сведения с целью получения какой-либо личной выгоды. </w:t>
      </w:r>
    </w:p>
    <w:p>
      <w:pPr>
        <w:spacing w:after="0"/>
        <w:ind w:left="0"/>
        <w:jc w:val="both"/>
      </w:pPr>
      <w:r>
        <w:rPr>
          <w:rFonts w:ascii="Times New Roman"/>
          <w:b w:val="false"/>
          <w:i w:val="false"/>
          <w:color w:val="000000"/>
          <w:sz w:val="28"/>
        </w:rPr>
        <w:t xml:space="preserve">
      5. После прекращения права на допуск к конфиденциальным сведениям не разглашать и не передавать третьим лицам ставшие известными мне конфиденциальные сведения. </w:t>
      </w:r>
    </w:p>
    <w:p>
      <w:pPr>
        <w:spacing w:after="0"/>
        <w:ind w:left="0"/>
        <w:jc w:val="both"/>
      </w:pPr>
      <w:r>
        <w:rPr>
          <w:rFonts w:ascii="Times New Roman"/>
          <w:b w:val="false"/>
          <w:i w:val="false"/>
          <w:color w:val="000000"/>
          <w:sz w:val="28"/>
        </w:rPr>
        <w:t>
      6. Передать при прекращении или расторжении трудового договора (контракта) все имеющиеся в моем пользовании носители конфиденциальной информации.</w:t>
      </w:r>
    </w:p>
    <w:p>
      <w:pPr>
        <w:spacing w:after="0"/>
        <w:ind w:left="0"/>
        <w:jc w:val="both"/>
      </w:pPr>
      <w:r>
        <w:rPr>
          <w:rFonts w:ascii="Times New Roman"/>
          <w:b w:val="false"/>
          <w:i w:val="false"/>
          <w:color w:val="000000"/>
          <w:sz w:val="28"/>
        </w:rPr>
        <w:t>
      Я предупрежден (а), что в случае нарушения данных обязательств буду лишен(а) иммунитета, установленного Конвенцией о привилегиях и иммунитетах Евразийского экономического сообщества от 13 мая 2001 года, и привлечен(а) к дисциплинарной, гражданско-правовой или уголовной ответственности, предусмотренной законодательством государства - члена Таможенного союза, на территории которого расположен орган, проводящий расследования.</w:t>
      </w:r>
    </w:p>
    <w:p>
      <w:pPr>
        <w:spacing w:after="0"/>
        <w:ind w:left="0"/>
        <w:jc w:val="both"/>
      </w:pPr>
      <w:r>
        <w:rPr>
          <w:rFonts w:ascii="Times New Roman"/>
          <w:b w:val="false"/>
          <w:i w:val="false"/>
          <w:color w:val="000000"/>
          <w:sz w:val="28"/>
        </w:rPr>
        <w:t>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