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8a24" w14:textId="2318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функционировании Таможенного союза в рамках многосторонней торговой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632.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(прилагается), подготовленный единой переговорной делегацией Республики Беларусь, Республики Казахстан и Российской Федерации по вопросам присоединения к Всемирной торговой организации.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провести внутригосударственные согласования и процедуры, необходимые для принятия Договора, указанного в пункте 1 настоящего Решения, на очередном заседании Межгоссовета ЕврАзЭС (Высшего органа Таможенного союза) на уровне глав правительств.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г. №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функционировании Таможенного союза в рамках многосторонней торговой системы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участниками созданного ими Таможенного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Сторон к скорейшему присоединению на скоординированных условиях к Всемирной торговой организации, далее именуемой ВТО,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членство каждой из Сторон в ВТО создаст благоприятные условия для углубления их интеграции в международную торговую систему и эффективного функционирования Таможенного союза в соответствии с правилами и обязательствами в рамках ВТО,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и преимущества унификации и единообразного применения торговых режимов Сторон в отношении третьих стран с целью развития торговли и привлечения инвестиций,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универсальный характер ВТО по составу ее участников и охвату вопросов регулирования международной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установленные в ВТО высокие требования к ее членам в отношении соответствия Марракешскому соглашению об учреждении ВТО (далее именуемому как Соглашение ВТО), а также принятых каждым членом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толкования торговых режимов Сторон Таможенного союза в контексте Соглашения ВТО,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присоединения любой из Сторон к ВТО положения Соглашения ВТО, как они определены в Протоколе о присоединении этой Стороны к ВТО, включающем обязательства, взятые в качестве условия ее присоединения к ВТО и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становятся частью правовой системы Таможенного союза. При этом первая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момента присоединения такой Стороны к ВТО ставки Единого таможенного тарифа Таможенного союза не будут превышать ставки импортного тарифа, предусмотренные Перечнем уступок и обязательств по доступу на рынок товаров, являющимся приложением к Протоколу о присоединении этой Стороны к ВТО, за исключением случаев, предусмотренных Соглашением ВТО.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последующем присоединении к ВТО другой Стороны ее обязательства, принятые в качестве условия присоединения к ВТО,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также становятся частью правовой системы Таможенного союза. При этом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отличий между консолидированными результатами переговоров по ставкам импортных пошлин Сторон, достигнутыми в процессе присоединения к ВТО, такие Стороны незамедлительно проведут между собой консультации и в сжатые сроки вступят в переговоры с членами ВТО, чьи интересы затронуты такими расхождениями, в целях гармонизации ставок импортных пошлин. При этом все Стороны координируют позиции и выражают намерение руководствоваться соответствующими положениями Соглашения ВТО, которые применяются в случае гармонизации тарифов таможенными союзами.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Единого таможенного тарифа Таможенного союза не будут превышать ставки, согласованные в результате гармонизации, за исключением случаев, предусмотренных Соглашением ВТО.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переговорах по обязательствам системного характера по вопросам, входящим в компетенцию органов Таможенного союза, каждая вновь присоединяющаяся к ВТО Сторона стремится к формированию такого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обязательств, затрагивающих правоотношения, полномочия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которых делегированы Сторонами органам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союза, и правоотношения, урегулированные международными соглашениями, составляющими договорно-правовую базу Таможенного союза, который максимально соответствовал бы обязательствам Стороны, первой вступившей в ВТО. Принципиальные отклонения от таких обязательств, являющиеся результатом переговоров вновь присоединяющейся к ВТО Стороны, подлежат обсуждению и согласованию Сторонами.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Независимо от положений первого и третьего пунктов настоящей статьи Сторона, не являющаяся членом ВТО, имеет право отступать от положений Соглашения ВТО, включая обязательства, принятые вступившей в ВТО Стороной и ставшие частью правовой системы Таможенного союза, в части, в которой правовая система Таможенного союза и решения его органов требуют корректировки в соответствии со Статьей 2, и/или если такие правоотношения автономно регулируются в рамках ее национальной правовой системы. Сторона, использующая такие отступления, извещает Комиссию Таможенного союза о характере и объеме таких отступлений, а Комиссия Таможенного союза публикует эти извещения. После присоединения такой Стороны к ВТО любое указанное отступление будет разрешено, только если оно прямо предусмотрено условиями присоединения такой Стороны к ВТО.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примут меры для приведения правовой системы Таможенного союза и решений его органов в соответствие с Соглашением ВТО, как это зафиксировано в Протоколе о присоединении каждой из Сторон, включая обязательства каждой Стороны, принятые в качестве одного из условий ее присоединения к ВТО. До того как эти меры приняты, положения Соглашения ВТО, включая обязательства, принятые Сторонами в качестве условий их присоединения к ВТО, имеют приоритет над соответствующими положениями международных договоров, заключенных в рамках Таможенного союза, и решений, принятых его органами.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Права и обязательства Сторон, вытекающие из Соглашения ВТО, как они определены в Протоколах о присоединении каждой из Сторон к ВТО, включая обязательства, взятые в качестве условия присоединения Стороны к ВТО, которые становятся частью правовой системы Таможенного союза, не подлежат отмене или ограничению по решению органов Таможенного союза, включая Суд ЕврАзЭС, или международным договором, заключенным между Сторонами.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отдельные нормы правовой системы Таможенного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 являются более либеральными по сравнению с Соглашением ВТО, 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противоречат ему, то Сторонами обеспечивается применение таких норм для целей эффективного функционирования Таможенного союза и развития международной торговли.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международных договоров в рамках Таможенного союза, принятии и применении актов Таможенного союза его органами Стороны обеспечивают соответствие таких договоров и актов Соглашению ВТО.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данной статьи будут применяться с учетом отступлений, предусмотренных пунктом 6 статьи 1 настоящего Договора.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настоящего Договора применяются Соглашения ВТО, регулирующие создание таможенных союзов.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Договора в силу, выхода из него и присоединения к нему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является Комиссия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