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06aa" w14:textId="4ee0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Межгосударственного Совета ЕврАзЭС (Высшего органа Таможенного союза) на уровне глав правительств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614.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повестки дня Межгосударственного Совета ЕврАзЭС (Высшего органа Таможенного союза) на уровне глав правительств (прилагается).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заседания Межгосударственного Совета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(Высшего органа Таможенного союза) на уровне глав правительств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2011 г.                                  г. Минск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Доклад Ответственного секретаря Комиссии Таможенного союза С.Ю. Глазьева.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Доклад Генерального секретаря ЕврАзЭС Т.А. Мансурова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Доклад Председателя Комиссии Таможенного союза И.И. Шувалова "О ходе исполнения пункта 2 Решения Межгоссовета ЕврАзЭС (Высшего органа Таможенного союза) на уровне глав правительств от 15 марта 2011 г. № 74, касающегося подготовки предложений о внесении изменений и дополнений в Договор о Комиссии Таможенного союза".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результатах выполнения Плана по переносу согласованных видов государственного контроля на внешнюю границу Таможенного союза.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вступлении в силу международных договоров, формирующих договорно-правовую базу Таможенного союза: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единообразного применения правил определения таможенной стоимости товаров, перемещаемых через таможенную границу Таможенного союза, от 12 декабря 2008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2010 года о внесении изменений в Соглашение Таможенного союза по санитарным мерам от 11 декабря 2009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2010 года о внесении изменений в Соглашение Таможенного союза по ветеринарно-санитарным мерам от 11 декабря 2009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2010 года о внесении изменений в Соглашение таможенного союза о карантине растений от 11 декабря 2009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подходах к проекту Соглашения о едином порядке экспортного контроля государств – членов Таможенного союза (Вносится по итогам рассмотрения на Комиссии Таможенного союза).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проекте Договора о функционировании Таможенного союза в рамках многосторонней торговой системы (для служебного пользования).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 проекте сметы расходов Комиссии Таможенного союза на 2012 год.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 годовом отчете об исполнении сметы расходов Комиссии Таможенного союза за 2010 год.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применении специальных защитных, антидемпинговых и компенсационных мер на единой таможенной территории Таможенного союза.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