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3d67" w14:textId="7c93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экспортного контроля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марта 2011 года № 595.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руководителям Государственного военно-промышленного комитета Республики Беларусь, Министерства индустрии и новых технологий Республики Казахстан и Федеральной службы по техническому экспортному контролю Российской Федерации провести переговоры в целях окончательного согласования проекта Соглашения о едином порядке экспортного контроля государств – членов Таможенного союза, не увязывая при этом вопросы экспортного контроля с процессом переноса с 1 июля 2011 года согласованных видов контроля с казахстанско-российской границы на таможенную границу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