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d01e" w14:textId="a87d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Стратегии развития единой системы технического регулирования, применения санитарных, ветеринарных и фитосанитарных мер Таможенного союза на 2011-2015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 марта 2011 года № 562.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информацию о разработке </w:t>
      </w:r>
      <w:r>
        <w:rPr>
          <w:rFonts w:ascii="Times New Roman"/>
          <w:b w:val="false"/>
          <w:i w:val="false"/>
          <w:color w:val="000000"/>
          <w:sz w:val="28"/>
        </w:rPr>
        <w:t>проекта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Стратегии развития единой системы технического регулирования, применения санитарных, ветеринарных и фитосанитарных мер на 2011-2015 годы (далее – Стратегия) (прилагается) и направить его Сторонам на внутригосударственное согласование.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Сторонам провести внутригосударственное согласование проекта Стратегии и в срок до 15 апреля 2011 года представить в Секретариат Комиссии Таможенного союза замечания и предложения.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2011 г. №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СТРАТЕГИЯ РАЗВИТИЯ ЕДИНОЙ СИСТЕМЫ ТЕХНИЧЕСКОГО</w:t>
      </w:r>
      <w:r>
        <w:br/>
      </w:r>
      <w:r>
        <w:rPr>
          <w:rFonts w:ascii="Times New Roman"/>
          <w:b/>
          <w:i w:val="false"/>
          <w:color w:val="000000"/>
        </w:rPr>
        <w:t>РЕГУЛИРОВАНИЯ, ПРИМЕНЕНИЯ САНИТАРНЫХ, ВЕТЕРИНАРНЫХ И</w:t>
      </w:r>
      <w:r>
        <w:br/>
      </w:r>
      <w:r>
        <w:rPr>
          <w:rFonts w:ascii="Times New Roman"/>
          <w:b/>
          <w:i w:val="false"/>
          <w:color w:val="000000"/>
        </w:rPr>
        <w:t>ФИТОСАНИТАРНЫХ МЕР ТАМОЖЕННОГО</w:t>
      </w:r>
      <w:r>
        <w:br/>
      </w:r>
      <w:r>
        <w:rPr>
          <w:rFonts w:ascii="Times New Roman"/>
          <w:b/>
          <w:i w:val="false"/>
          <w:color w:val="000000"/>
        </w:rPr>
        <w:t>СОЮЗА НА 2011-2015 ГОДЫ</w:t>
      </w:r>
      <w:r>
        <w:br/>
      </w:r>
      <w:r>
        <w:rPr>
          <w:rFonts w:ascii="Times New Roman"/>
          <w:b/>
          <w:i w:val="false"/>
          <w:color w:val="000000"/>
        </w:rPr>
        <w:t>СОДЕРЖАНИЕ: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7"/>
        <w:gridCol w:w="380"/>
        <w:gridCol w:w="2683"/>
      </w:tblGrid>
      <w:tr>
        <w:trPr>
          <w:trHeight w:val="30" w:hRule="atLeast"/>
        </w:trPr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</w:t>
            </w:r>
          </w:p>
        </w:tc>
      </w:tr>
      <w:tr>
        <w:trPr>
          <w:trHeight w:val="30" w:hRule="atLeast"/>
        </w:trPr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ВВЕДЕНИЕ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ЦЕЛИ И ЗАДАЧИ РАЗВИТИЯ СИСТЕМЫ ТЕХНИЧЕСКОГО 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САНИТАРНЫХ, ВЕТЕРИНАРНЫХ И ФИТОСАНИТАРНЫХ МЕР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 СОЮЗЕ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ОСНОВНЫЕ ПРИНЦИПЫ РАЗВИТИЯ СИСТЕМЫ ТЕХНИЧЕСКОГО 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САНИТАРНЫХ, ВЕТЕРИНАРНЫХ И ФИТОСАНИТАРНЫХ МЕР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 СОЮЗЕ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ОСНОВНЫЕ НАПРАВЛЕНИЯ РАЗВИТИЯ СИСТЕМЫ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РЕГУЛИРОВАНИЯ, ПРИМЕНЕНИЯ САНИТАРНЫХ, ВЕТЕРИНАРНЫХ И 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В ТАМОЖЕННОМ СОЮЗЕ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Техническое регулирование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Обязательные требования к продукции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Политика в области стандартизации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4.1.3.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Оценка (подтверждение) соответствия в 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регламентах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Таможенного союза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4.1.4.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Научно-методическое обеспечение оценки риска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технического регулирования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Санитарные меры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Совершенствование правовой базы Таможенного союза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законодательства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Сторон в области применения санитарных мер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Контроль допуска и обращения продукции на рынке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Ветеринарные меры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Фитосанитарные меры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4.4.1.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Фитосанитарные мероприятия для обеспечения карантинной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фитосанитарной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безопасности единой таможенной территории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4.4.2.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Обеспечение научного обоснования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фитосанитарных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мер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ЕДИНСТВА ИЗМЕРЕНИЙ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ЕДИНЫЕ ПРИНЦИПЫ И ПРАВИЛА АККРЕДИТАЦИИ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ГОСУДАРСТВЕННЫЙ КОНТРОЛЬ (НАДЗОР)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ПРИНЦИПЫ И ПРАВИЛА ОТВЕТСТВЕННОСТИ ЗА ВЫПУСК ПРОДУКЦИИ,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 ОБЯЗАТЕЛЬНЫМ ТРЕБОВАНИЯМ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ИНФОРМАЦИОННОЕ ОБЕСПЕЧЕНИЕ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ФИНАНСОВОЕ ОБЕСПЕЧЕНИЕ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ЗАКЛЮЧЕНИЕ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ВВЕДЕНИЕ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 развития единой системы технического регулирования, применения санитарных, ветеринарных и фитосанитарных мер Таможенного союза на 2011-2015 годы (далее – Стратегия) разработана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(далее – Комиссия) от 20 сентября 2010 года № 406 в соответствии с основными положениями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согласованной политики в области технического регулирования, санитарных и фитосанитарных мер от 25 января 2008 года,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по санитарным мерам от 11 декабря 2009 года,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по ветеринарно-санитарным мерам от 11 декабря 2009 года,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о карантине растений от 11 декабря 2009 года 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года.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 основана на правилах и принципах Всемирной организации здравоохранения, Международного эпизоотического бюро, </w:t>
      </w:r>
      <w:r>
        <w:rPr>
          <w:rFonts w:ascii="Times New Roman"/>
          <w:b w:val="false"/>
          <w:i w:val="false"/>
          <w:color w:val="000000"/>
          <w:sz w:val="28"/>
        </w:rPr>
        <w:t>Международной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карантину и защите растений, Соглашения по техническим барьерам в торговле и Соглашения по применению санитарных и фитосанитарных мер Всемирной торговой организации, а также в ней учтены правила и принципы технического законодательства Европейского Союза.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Стратегии изложены направления действий государств – членов Таможенного союза (далее – Сторон) по созданию условий для свободного движения продукции (товаров) (далее – продукции) на единой таможенной территории Таможенного союза и впоследствии Единого экономического пространства (далее – ЕЭП, единая таможенная территория), присоединения к Всемирной торговой организации и содействию устойчивому и сбалансированному росту экономик через повышение конкурентоспособности продукции и снижение технических барьеров в торговле.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развития системы технического регулирования, применения санитарных, ветеринарных и фитосанитарных мер в Таможенном союзе, изложенные в Стратегии, охватывают период 2011-2015 годов.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ЦЕЛИ И ЗАДАЧИ РАЗВИТИЯ СИСТЕМЫ ТЕХНИЧЕСКОГО</w:t>
      </w:r>
      <w:r>
        <w:br/>
      </w:r>
      <w:r>
        <w:rPr>
          <w:rFonts w:ascii="Times New Roman"/>
          <w:b/>
          <w:i w:val="false"/>
          <w:color w:val="000000"/>
        </w:rPr>
        <w:t>РЕГУЛИРОВАНИЯ, ПРИМЕНЕНИЯ САНИТАРНЫХ, ВЕТЕРИНАРНЫХ</w:t>
      </w:r>
      <w:r>
        <w:br/>
      </w:r>
      <w:r>
        <w:rPr>
          <w:rFonts w:ascii="Times New Roman"/>
          <w:b/>
          <w:i w:val="false"/>
          <w:color w:val="000000"/>
        </w:rPr>
        <w:t>И ФИТОСАНИТАРНЫХ МЕР В ТАМОЖЕННОМ СОЮЗЕ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технического регулирования, применения санитарных, ветеринарных и фитосанитарных мер в Таможенном союзе (далее – Система) формируется в целях проведения единой политики в указанных областях на единой таможенной территории и обеспечения: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свободного движения на единой таможенной территории продукции, безопасной для жизни и (или) здоровья человека, имущества, окружающей среды, жизни и (или) здоровья животных и растений;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предупреждения действий, вводящих в заблуждение потребителей;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содействия энергетической эффективности и ресурсосбережению, а также инновационному развитию экономик Сторон.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достигается: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безопасность продукции, ввозимой на единую таможенную территорию, а также продукции, перемещаемой с территории одной Стороны на территории других Сторон;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санитарно-эпидемиологического благополучия населения; ветеринарно-санитарной, карантинной фитосанитарной безопасности единой таможенной территории;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снижение технических барьеров в торговле;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единства измерений при проведении оценки (подтверждения) соответствия продукции;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развитие торговли, в том числе с третьими странами;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стимулирование производителей к выпуску инновационной и конкурентоспособной продукции;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снижение административной нагрузки на бизнес;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международное признание результатов аккредитации, оценки (подтверждения) соответствия.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Задачами развития Системы являются: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Завершение формирования единой системы технического регулирования, применения санитарных, ветеринарных и фитосанитарных мер в Таможенном союзе (ЕЭП).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единой нормативной правовой базы Таможенного союза в области технического регулирования, применения санитарных, ветеринарных и фитосанитарных мер, в том числе: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установление общих принципов обеспечения безопасности продукции на всех стадиях ее жизненного цикла и требований безопасности к продукции;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переход на единые обязательные требования к продукции, устанавливаемые в технических регламентах Таможенного союза и других нормативных актах Комиссии (далее – обязательные требования);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применение межгосударственных стандартов на основе международных и региональных стандартов для реализации требований технических регламентов Таможенного союза;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определение единых принципов и правил формирования национальных систем аккредитации в соответствии с международными требованиями;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установление общих принципов, правил и средств обеспечения единства измерений;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установление единых форм оценки (подтверждения) соответствия обязательным требованиям к продукции.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Установление единых принципов и подходов к: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ответственности за невыполнение обязательных требований к продукции;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государственному контролю (надзору) за соблюдением требований технических регламентов Таможенного союза, а также единых требований в области применения санитарных, ветеринарных и фитосанитарных мер.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Гармонизация законодательства Сторон в области: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ответственности за нарушение требований законодательства Таможенного союза в сфере технического регулирования, применения санитарных, ветеринарных и фитосанитарных мер;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государственного контроля (надзора) за выполнением обязательных требований.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Создание в качестве составной части Интегрированной информационной системы внешней и взаимной торговли Таможенного союза Информационной системы в области технического регулирования,применения санитарных, ветеринарных и фитосанитарных мер, в том числебазы данных о случаях причинения вреда жизни и здоровью человека,имуществу, окружающей среде, жизни и (или) здоровью животных и растений, а также об опасной продукции.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Стратегии под опасной продукцией подразумевается продукция, не соответствующая обязательным требованиям, установленным к продукции законодательством Таможенного союза.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Координация деятельности в области научно-методического обеспечения работ по оценке риска в области технического регулирования, применения санитарных, ветеринарных и фитосанитарных мер в целях обеспечения безопасности единой таможенной территории в эпидемиологическом, эпизоотическом и карантинном плане.</w:t>
      </w:r>
    </w:p>
    <w:bookmarkEnd w:id="40"/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ОСНОВНЫЕ ПРИНЦИПЫ РАЗВИТИЯ СИСТЕМЫ</w:t>
      </w:r>
      <w:r>
        <w:br/>
      </w:r>
      <w:r>
        <w:rPr>
          <w:rFonts w:ascii="Times New Roman"/>
          <w:b/>
          <w:i w:val="false"/>
          <w:color w:val="000000"/>
        </w:rPr>
        <w:t>ТЕХНИЧЕСКОГО РЕГУЛИРОВАНИЯ, ПРИМЕНЕНИЯ</w:t>
      </w:r>
      <w:r>
        <w:br/>
      </w:r>
      <w:r>
        <w:rPr>
          <w:rFonts w:ascii="Times New Roman"/>
          <w:b/>
          <w:i w:val="false"/>
          <w:color w:val="000000"/>
        </w:rPr>
        <w:t>САНИТАРНЫХ, ВЕТЕРИНАРНЫХ И ФИТОСАНИТАРНЫХ</w:t>
      </w:r>
      <w:r>
        <w:br/>
      </w:r>
      <w:r>
        <w:rPr>
          <w:rFonts w:ascii="Times New Roman"/>
          <w:b/>
          <w:i w:val="false"/>
          <w:color w:val="000000"/>
        </w:rPr>
        <w:t>МЕР В ТАМОЖЕННОМ СОЮЗЕ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проводят единую политику в области технического регулирования, применения санитарных, ветеринарных и фитосанитарных мер в Таможенном союзе, основываясь на следующих основополагающих принципах: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обязательности для Сторон решений, принимаемых Комиссией в пределах предоставленных ей Сторонами полномочий в рассматриваемых сферах;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отсутствия дискриминации при выработке и принятии решений;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консенсуса при принятии решений;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прозрачности принимаемых решений;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эффективности и актуальности проводимых работ в рассматриваемых сферах;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согласованности в действиях;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недопустимости принятия односторонних мер в случаях, не предусмотренных законодательством Таможенного союза в рассматриваемых сферах;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минимизации разрешительных процедур при одновременном повышении ответственности;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доступности информации.</w:t>
      </w:r>
    </w:p>
    <w:bookmarkEnd w:id="51"/>
    <w:bookmarkStart w:name="z7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ОСНОВНЫЕ НАПРАВЛЕНИЯ РАЗВИТИЯ СИСТЕМЫ</w:t>
      </w:r>
      <w:r>
        <w:br/>
      </w:r>
      <w:r>
        <w:rPr>
          <w:rFonts w:ascii="Times New Roman"/>
          <w:b/>
          <w:i w:val="false"/>
          <w:color w:val="000000"/>
        </w:rPr>
        <w:t>ТЕХНИЧЕСКОГО РЕГУЛИРОВАНИЯ, ПРИМЕНЕНИЯ</w:t>
      </w:r>
      <w:r>
        <w:br/>
      </w:r>
      <w:r>
        <w:rPr>
          <w:rFonts w:ascii="Times New Roman"/>
          <w:b/>
          <w:i w:val="false"/>
          <w:color w:val="000000"/>
        </w:rPr>
        <w:t>САНИТАРНЫХ, ВЕТЕРИНАРНЫХ И ФИТОСАНИТАРНЫХ</w:t>
      </w:r>
      <w:r>
        <w:br/>
      </w:r>
      <w:r>
        <w:rPr>
          <w:rFonts w:ascii="Times New Roman"/>
          <w:b/>
          <w:i w:val="false"/>
          <w:color w:val="000000"/>
        </w:rPr>
        <w:t>МЕР В ТАМОЖЕННОМ СОЮЗЕ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4.1. Техническое регулирование включает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установление обязательных требований;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стандартизацию;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единства измерений;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аккредитацию;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оценку (подтверждение) соответствия;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надзор за рынком.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4.1.1. Обязательные требования к продукции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требования к продукции устанавливаются в целях обеспечения защиты жизни и (или) здоровья человека, имущества, окружающей среды, предупреждения действий, вводящих в заблуждение потребителей, а также в целях обеспечения энергетической эффективности и ресурсосбережения.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требования формируются с учетом научно-обоснованной оценки риска причинения вреда жизни и (или) здоровью человека, имуществу, окружающей среде (далее – вред).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 установлении этих требований, как минимально необходимых, стремятся к балансу между обеспечением свободного движения продукции на единой таможенной территории, с одной стороны, и необходимого уровня безопасности, с другой стороны.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требования основываются, в первую очередь, на международных и региональных требованиях, а также учитывают опыт установления обязательных требований к конкретной продукции в сфере технического регулирования в государствах – членах Таможенного союза, включая санитарные, ветеринарно-санитарные и фитосанитарные требования.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Нормативная правовая база Таможенного союза в сфере технического регулирования формируется в соответствии с Соглашением о единых принципах и правилах технического регулирования в Республике Беларусь, Республике Казахстан и Российской Федерации.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Обязательные требования устанавливаются к продукции, включенной в </w:t>
      </w:r>
      <w:r>
        <w:rPr>
          <w:rFonts w:ascii="Times New Roman"/>
          <w:b w:val="false"/>
          <w:i w:val="false"/>
          <w:color w:val="000000"/>
          <w:sz w:val="28"/>
        </w:rPr>
        <w:t>Единый перечень продукции</w:t>
      </w:r>
      <w:r>
        <w:rPr>
          <w:rFonts w:ascii="Times New Roman"/>
          <w:b w:val="false"/>
          <w:i w:val="false"/>
          <w:color w:val="000000"/>
          <w:sz w:val="28"/>
        </w:rPr>
        <w:t>, в отношении которой устанавливаются обязательные требования в рамках Таможенного союза (далее – Единый перечень).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Единые обязательные требования устанавливаются в технических регламентах Таможенного союза и других нормативных актах Комиссии.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переход на единые обязательные требования к продукции.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технических регламентов Таможенного союза Стороны осуществляют только в соответствии с планами (программами, графиками) разработки технических регламентов Таможенного союза.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принятия технических регламентов Таможенного союза Стороны руководствуются нормами законодательства Таможенного союза, Евразийского экономического сообщества, Содружества Независимых Государств (далее – СНГ) и законодательств государств – членов Таможенного союза.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 допускают установление в национальном законодательстве обязательных требований к продукции либо к продукции и связанным с требованиями к продукции процессам. Это касается продукции, как включенной, так и не включенной в </w:t>
      </w:r>
      <w:r>
        <w:rPr>
          <w:rFonts w:ascii="Times New Roman"/>
          <w:b w:val="false"/>
          <w:i w:val="false"/>
          <w:color w:val="000000"/>
          <w:sz w:val="28"/>
        </w:rPr>
        <w:t>Единый перечень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практически невозможно и нецелесообразно разработать технические регламенты Таможенного союза для каждого вида продукции, которая выпускается в обращение на единой таможенной территории, Стороны примут международный договор, регламентирующий общие принципы и меры по обеспечению безопасности для продукции на всех стадиях ее жизненного цикла. В основе данного международного договора целесообразно использовать положения Директивы ЕС по общей безопасности продукции.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новых рисков причинения вреда продукцией, не включенной в Единый перечень, Стороны вносят в Комиссию предложения по включению этой продукции в указанный перечень.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Применительно к техническим регламентам Таможенного союза и санитарным, ветеринарным и фитосанитарным мерам, Стороны предоставляют продукции, ввозимой с территории третьих стран на единую таможенную территорию, режим не менее благоприятный, чем режим, предоставляемый подобной продукции, происходящей из государств – членов Таможенного союза или подобной продукции, происходящей из любой другой страны.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4.1.2. Политика в области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Таможенного союза проводится единая политика в области стандартизации.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определяют приоритетные направления работ по стандартизации в рамках Таможенного союза.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Стратегии в области стандартизации основывается на следующем:</w:t>
      </w:r>
    </w:p>
    <w:bookmarkEnd w:id="78"/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введение межгосударственных стандартов в действие (на национальном (государственном) уровне) в обязательном порядке всеми Сторонами в установленный срок;</w:t>
      </w:r>
    </w:p>
    <w:bookmarkEnd w:id="79"/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отмена Сторонами всех национальных (государственных) стандартов, противоречащих межгосударственным стандартам, реализующих требования технических регламентов Таможенного союза;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исключение разработки национальных (государственных) стандартов на объекты стандартизации, на которые разработаны межгосударственные стандарты для целей Таможенного союза;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уведомление Сторонами о начале разработки национальных (государственных) стандартов и прекращение всех национальных работ при принятии решения о разработке межгосударственного стандарта на данный объект стандартизации.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выполнения обязательных требований технических регламентов Таможенного союза Стороны применяют единые для государств – членов Таможенного союза стандарты.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Единые для государств – членов Таможенного союза стандарты разрабатываются в рамках Межгосударственного совета по стандартизации, метрологии и сертификации СНГ (далее – МГС СНГ).</w:t>
      </w:r>
    </w:p>
    <w:bookmarkEnd w:id="84"/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Таможенного союза межгосударственными стандартами Секретариат Комиссии заключает с МГС СНГ соглашение (меморандум) о применении межгосударственных стандартов для выполнения требований технических регламентов Таможенного союза и разработке, ведении, актуализации и доступности межгосударственных стандартов, а также информации о порядке их разработки, принятия (утверждения) и опубликования.</w:t>
      </w:r>
    </w:p>
    <w:bookmarkEnd w:id="85"/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по межгосударственной стандартизации в Таможенном союзе осуществляется в соответствии с правилами и процедурами, установленными МГС СНГ и вышеуказанным соглашением (меморандумом).</w:t>
      </w:r>
    </w:p>
    <w:bookmarkEnd w:id="86"/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определяют правила проведения работ по стандартизации в Таможенном союзе в целях уточнения особенностей правил разработки и применения межгосударственных стандартов.</w:t>
      </w:r>
    </w:p>
    <w:bookmarkEnd w:id="87"/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Межгосударственные стандарты разрабатываются на основе международных и региональных стандартов, за исключением случаев, когда такие документы не соответствуют целям технического регулирования, в том числе из-за действия климатических, географических факторов или технологических проблем.</w:t>
      </w:r>
    </w:p>
    <w:bookmarkEnd w:id="88"/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межгосударственных стандартов осуществляется в рамках соответствующих межгосударственных технических комитетов по стандартизации.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участие всех заинтересованных, в том числе бизнес-сообщества, в межгосударственных технических комитетах по стандартизации.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принятия межгосударственных стандартов на ограниченный период времени по согласованию Сторонами могут применяться национальные (государственные) стандарты государств – членов Таможенного союза, в результате применения которых на добровольной основе обеспечивается соблюдение требований технического регламента Таможенного союза, и (или) национальные (государственные) стандарты государств – членов Таможенного союза, содержащие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и осуществления оценки (подтверждения) соответствия продукции.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введения в действие технического регламента Таможенного союза устанавливается с учетом наличия необходимых межгосударственных стандартов и возможности применения в переходный период национальных (государственных) стандартов. Возможно поэтапное введение в действие отдельных требований технического регламента Таможенного союза с учетом наличия указанных стандартов.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4.1.3. Оценка (подтверждение) </w:t>
      </w:r>
      <w:r>
        <w:rPr>
          <w:rFonts w:ascii="Times New Roman"/>
          <w:b w:val="false"/>
          <w:i/>
          <w:color w:val="000000"/>
          <w:sz w:val="28"/>
        </w:rPr>
        <w:t>соответствия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bookmarkEnd w:id="93"/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Стратегии в области оценки (подтверждения) соответствия основывается на следующих принципах: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применение установленных международными стандартами и действующих в рамках Европейского Союза подходов к оценке (подтверждению) соответствия;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равенство условий для заявителей Сторон в отношении обязательного подтверждения соответствия продукции на едином таможенном пространстве;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исключение дублирования процедур оценки (подтверждения) соответствия в технических регламентах Таможенного союза.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Оценка (подтверждение) соответствия требованиям, установленным техническим регламентом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8"/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Обязательной оценке (подтверждению) соответствия подлежит продукция, включенная в </w:t>
      </w:r>
      <w:r>
        <w:rPr>
          <w:rFonts w:ascii="Times New Roman"/>
          <w:b w:val="false"/>
          <w:i w:val="false"/>
          <w:color w:val="000000"/>
          <w:sz w:val="28"/>
        </w:rPr>
        <w:t>Единый перечень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9"/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Продукция, в отношении которой принят и введен в действие технический регламент (технические регламенты) Таможенного союза, выпускается в обращение на единой таможенной территории при условии, что она прошла необходимые процедуры оценки (подтверждения) соответствия, установленные техническим регламентом (техническими регламентами) Таможенного союза.</w:t>
      </w:r>
    </w:p>
    <w:bookmarkEnd w:id="100"/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Продукция, соответствие которой подтверждено требованиям технических регламентов Таможенного союза, маркируется единым знаком обращения на рынке Таможенного союза, если иное не установлено в техническом регламенте Таможенного союза.</w:t>
      </w:r>
    </w:p>
    <w:bookmarkEnd w:id="101"/>
    <w:bookmarkStart w:name="z1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особенностей проявления риска причинения вреда, применяются следующие формы оценки соответствия продукции требованиям технических регламентов Таможенного союза:</w:t>
      </w:r>
    </w:p>
    <w:bookmarkEnd w:id="102"/>
    <w:bookmarkStart w:name="z1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соответствия (декларирование соответствия, сертификация);</w:t>
      </w:r>
    </w:p>
    <w:bookmarkEnd w:id="103"/>
    <w:bookmarkStart w:name="z13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продукции и (или) производственных объектов или иная форма.</w:t>
      </w:r>
    </w:p>
    <w:bookmarkEnd w:id="104"/>
    <w:bookmarkStart w:name="z1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единого подхода к установлению в технических регламентах Таможенного союза процедур оценки (подтверждения) соответствия утверждаются типовые схемы оценки (подтверждения) соответствия.</w:t>
      </w:r>
    </w:p>
    <w:bookmarkEnd w:id="105"/>
    <w:bookmarkStart w:name="z1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формы оценки соответствия и процедуры подтверждения соответствия устанавливаются в технических регламентах Таможенного союза с учетом специфики продукции.</w:t>
      </w:r>
    </w:p>
    <w:bookmarkEnd w:id="106"/>
    <w:bookmarkStart w:name="z1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соответствия:</w:t>
      </w:r>
    </w:p>
    <w:bookmarkEnd w:id="107"/>
    <w:bookmarkStart w:name="z13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переход от заявительного порядка регистрации декларации о соответствии органом по сертификации к уведомительному порядку в информационной системе;</w:t>
      </w:r>
    </w:p>
    <w:bookmarkEnd w:id="108"/>
    <w:bookmarkStart w:name="z1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имеет право вместо декларирования соответствия провести сертификацию (если это предусмотрено техническим регламентом Таможенного союза).</w:t>
      </w:r>
    </w:p>
    <w:bookmarkEnd w:id="109"/>
    <w:bookmarkStart w:name="z1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Оценка (подтверждение) соответствия в переходный период до вступления в действие технических регламентов Таможенного союза</w:t>
      </w:r>
    </w:p>
    <w:bookmarkEnd w:id="110"/>
    <w:bookmarkStart w:name="z1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вступления в действие технических регламентов Таможенного союза, обязательная оценка (подтверждение) соответствия продукции осуществляется в соответствии с национальными перечнями продукции, подлежащей обязательной оценке (подтверждению) соответствия и (или) в соответствии с Единым перечнем продукции, подлежащей обязательной оценке (подтверждению) соответствия в рамках Таможенного союза с выдачей единых документов и (или) национальными техническими регламентами.</w:t>
      </w:r>
    </w:p>
    <w:bookmarkEnd w:id="111"/>
    <w:bookmarkStart w:name="z14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введением в действие технических регламентов Таможенного союза продукция (аспекты, например, электромагнитная совместимость, шум и т.д.) на которую они распространяются, исключается из национальных перечней продукции, подлежащей обязательной оценке (подтверждению) соответствия, </w:t>
      </w:r>
      <w:r>
        <w:rPr>
          <w:rFonts w:ascii="Times New Roman"/>
          <w:b w:val="false"/>
          <w:i w:val="false"/>
          <w:color w:val="000000"/>
          <w:sz w:val="28"/>
        </w:rPr>
        <w:t>Единого перечня продукции</w:t>
      </w:r>
      <w:r>
        <w:rPr>
          <w:rFonts w:ascii="Times New Roman"/>
          <w:b w:val="false"/>
          <w:i w:val="false"/>
          <w:color w:val="000000"/>
          <w:sz w:val="28"/>
        </w:rPr>
        <w:t>, подлежащей обязательной оценке (подтверждению) соответствия в рамках Таможенного союза с выдачей единых документов, национальные технические регламенты на вышеуказанную продукцию (аспекты) подлежат отмене.</w:t>
      </w:r>
    </w:p>
    <w:bookmarkEnd w:id="112"/>
    <w:bookmarkStart w:name="z14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продукции, которая подпадает под действие технических регламентов Таможенного союза, в переходный период (до их введения в действие) сохраняются действующие на национальных уровнях процедуры оценки (подтверждения) соответствия.</w:t>
      </w:r>
    </w:p>
    <w:bookmarkEnd w:id="113"/>
    <w:bookmarkStart w:name="z14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Признание результатов оценки (подтверждения) соответствия в этот период обеспечивается действующими соглашениями о взаимном признании результатов оценки (подтверждения) соответствия.</w:t>
      </w:r>
    </w:p>
    <w:bookmarkEnd w:id="114"/>
    <w:bookmarkStart w:name="z14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4.1.4. Научно-методическое обеспечение оценки риска в области технического регулирования</w:t>
      </w:r>
    </w:p>
    <w:bookmarkEnd w:id="115"/>
    <w:bookmarkStart w:name="z1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научно-методическую деятельность, по оценке риска, основными задачами которой являются:</w:t>
      </w:r>
    </w:p>
    <w:bookmarkEnd w:id="116"/>
    <w:bookmarkStart w:name="z1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научного анализа возможных рисков в отношении продукции, выпускаемой в обращение на единой таможенной территории;</w:t>
      </w:r>
    </w:p>
    <w:bookmarkEnd w:id="117"/>
    <w:bookmarkStart w:name="z15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рекомендаций по снижению указанных рисков;</w:t>
      </w:r>
    </w:p>
    <w:bookmarkEnd w:id="118"/>
    <w:bookmarkStart w:name="z15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информирование о случаях причинения вреда, появлении новых опасностей и их последствиях.</w:t>
      </w:r>
    </w:p>
    <w:bookmarkEnd w:id="119"/>
    <w:bookmarkStart w:name="z15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рекомендаций по снижению рисков, а также по предотвращению транснациональных рисков, включая предложения по:</w:t>
      </w:r>
    </w:p>
    <w:bookmarkEnd w:id="120"/>
    <w:bookmarkStart w:name="z1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продукции, в отношении которой устанавливаются обязательные требования в части технического регулирования в рамках Таможенного союза;</w:t>
      </w:r>
    </w:p>
    <w:bookmarkEnd w:id="121"/>
    <w:bookmarkStart w:name="z15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продукции, подлежащей обязательной оценке (подтверждению) соответствия в рамках Таможенного союза с выдачей единых документов;</w:t>
      </w:r>
    </w:p>
    <w:bookmarkEnd w:id="122"/>
    <w:bookmarkStart w:name="z15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совершенствованию государственного контроля (надзора) за выполнением требований технических регламентов Таможенного союза,</w:t>
      </w:r>
    </w:p>
    <w:bookmarkEnd w:id="123"/>
    <w:bookmarkStart w:name="z15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совершенствованию обмена информацией об опасной продукции;</w:t>
      </w:r>
    </w:p>
    <w:bookmarkEnd w:id="124"/>
    <w:bookmarkStart w:name="z15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разработке (доработке):</w:t>
      </w:r>
    </w:p>
    <w:bookmarkEnd w:id="125"/>
    <w:bookmarkStart w:name="z15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технических регламентов Таможенного союза;</w:t>
      </w:r>
    </w:p>
    <w:bookmarkEnd w:id="126"/>
    <w:bookmarkStart w:name="z16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межгосударственных стандартов в целях обеспечения выполнения требований технических регламентов Таможенного союза;</w:t>
      </w:r>
    </w:p>
    <w:bookmarkEnd w:id="127"/>
    <w:bookmarkStart w:name="z16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методов исследований (испытаний) и измерений, методик выполнения измерений в целях обеспечения выполнения требований технических регламентов Таможенного союза;</w:t>
      </w:r>
    </w:p>
    <w:bookmarkEnd w:id="128"/>
    <w:bookmarkStart w:name="z16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типовых схем оценки (подтверждения) соответствия продукции;</w:t>
      </w:r>
    </w:p>
    <w:bookmarkEnd w:id="129"/>
    <w:bookmarkStart w:name="z16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 оценки (подтверждения) соответствия продукции требованиям технических регламентов Таможенного союза.</w:t>
      </w:r>
    </w:p>
    <w:bookmarkEnd w:id="130"/>
    <w:bookmarkStart w:name="z16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4.2. Санитарные меры</w:t>
      </w:r>
    </w:p>
    <w:bookmarkEnd w:id="131"/>
    <w:bookmarkStart w:name="z16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совершенствуют систему обеспечения санитарно-эпидемиологического благополучия населения Таможенного союза путем реализации следующих мероприятий.</w:t>
      </w:r>
    </w:p>
    <w:bookmarkEnd w:id="132"/>
    <w:bookmarkStart w:name="z1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4.2.1. Совершенствование правовой базы Таможенного союза и законодательства Сторон в области применения санитарных мер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3"/>
    <w:bookmarkStart w:name="z17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осуществляют дальнейшую гармонизацию законодательства в области обеспечения санитарно-эпидемиологического благополучия населения в части установления единых подходов к:</w:t>
      </w:r>
    </w:p>
    <w:bookmarkEnd w:id="134"/>
    <w:bookmarkStart w:name="z17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требованиям к процессам производства, хранения, перевозки, реализации и утилизации потенциально опасной продукции;</w:t>
      </w:r>
    </w:p>
    <w:bookmarkEnd w:id="135"/>
    <w:bookmarkStart w:name="z17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установлению сроков годности (хранения) продукции;</w:t>
      </w:r>
    </w:p>
    <w:bookmarkEnd w:id="136"/>
    <w:bookmarkStart w:name="z17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оценке технической документации на ее производство и использование;</w:t>
      </w:r>
    </w:p>
    <w:bookmarkEnd w:id="137"/>
    <w:bookmarkStart w:name="z17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санитарно-эпидемиологического надзора (контроля) за ввозом и обращением продукции;</w:t>
      </w:r>
    </w:p>
    <w:bookmarkEnd w:id="138"/>
    <w:bookmarkStart w:name="z17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предотвращению завоза и распространения инфекционных и массовых неинфекционных болезней.</w:t>
      </w:r>
    </w:p>
    <w:bookmarkEnd w:id="139"/>
    <w:bookmarkStart w:name="z17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мероприятия реализуются путем совершенствования нормативно-правой базы Таможенного союза в области применения санитарных мер, а также разработкой и введением в действие технических регламентов Таможенного союза на соответствующие виды продукции.</w:t>
      </w:r>
    </w:p>
    <w:bookmarkEnd w:id="140"/>
    <w:bookmarkStart w:name="z17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совершенствуют санитарно-эпидемиологические и гигиенические требования к товарам, подлежащим санитарно-эпидемиологическому надзору (контролю), на основе новых научных данных и с учетом гармонизации с международными стандартами и рекомендациями.</w:t>
      </w:r>
    </w:p>
    <w:bookmarkEnd w:id="141"/>
    <w:bookmarkStart w:name="z17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по научному обоснованию применения санитарных мер совершенствуется путем:</w:t>
      </w:r>
    </w:p>
    <w:bookmarkEnd w:id="142"/>
    <w:bookmarkStart w:name="z17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организации и проведения совместных конференций, симпозиумов, семинаров и обмена научными достижениями;</w:t>
      </w:r>
    </w:p>
    <w:bookmarkEnd w:id="143"/>
    <w:bookmarkStart w:name="z18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подготовки и принятия меморандума о сотрудничестве между научными организациями Сторон в целях реализации единых научных подходов в области санитарных мер;</w:t>
      </w:r>
    </w:p>
    <w:bookmarkEnd w:id="144"/>
    <w:bookmarkStart w:name="z18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проведения совместных научно-исследовательских работ;</w:t>
      </w:r>
    </w:p>
    <w:bookmarkEnd w:id="145"/>
    <w:bookmarkStart w:name="z18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разработки единой системы оценки риска причинения вреда при производстве продукции с целью определения эпидемиологической значимости объектов.</w:t>
      </w:r>
    </w:p>
    <w:bookmarkEnd w:id="146"/>
    <w:bookmarkStart w:name="z18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4.2.2. Контроль допуска и обращения продукции на </w:t>
      </w:r>
      <w:r>
        <w:rPr>
          <w:rFonts w:ascii="Times New Roman"/>
          <w:b w:val="false"/>
          <w:i/>
          <w:color w:val="000000"/>
          <w:sz w:val="28"/>
        </w:rPr>
        <w:t>рынке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bookmarkEnd w:id="147"/>
    <w:bookmarkStart w:name="z18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обеспечивают:</w:t>
      </w:r>
    </w:p>
    <w:bookmarkEnd w:id="148"/>
    <w:bookmarkStart w:name="z18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инновационных подходов к организации деятельности органов и учреждений, уполномоченных в области осуществления санитарно-эпидемиологического надзора;</w:t>
      </w:r>
    </w:p>
    <w:bookmarkEnd w:id="149"/>
    <w:bookmarkStart w:name="z18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лабораторного обеспечения государственного санитарно-эпидемиологического надзора (контроля), включая:</w:t>
      </w:r>
    </w:p>
    <w:bookmarkEnd w:id="150"/>
    <w:bookmarkStart w:name="z18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укрепление материально-технической базы и модернизацию лабораторий органов и учреждений, уполномоченных в области обеспечения санитарно-эпидемиологического благополучия населения;</w:t>
      </w:r>
    </w:p>
    <w:bookmarkEnd w:id="151"/>
    <w:bookmarkStart w:name="z19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разработку и внедрение унифицированных методов отбора и исследования образцов (проб) подконтрольной продукции при ввозе на единую таможенную территорию и при обращении на единой таможенной территории;</w:t>
      </w:r>
    </w:p>
    <w:bookmarkEnd w:id="152"/>
    <w:bookmarkStart w:name="z19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контроля потенциально опасной продукции, до выпуска ее в обращение, путем:</w:t>
      </w:r>
    </w:p>
    <w:bookmarkEnd w:id="153"/>
    <w:bookmarkStart w:name="z19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осуществления государственной регистрации отдельных видов продукции;</w:t>
      </w:r>
    </w:p>
    <w:bookmarkEnd w:id="154"/>
    <w:bookmarkStart w:name="z19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введения регистрации производств потенциально опасной продукции;</w:t>
      </w:r>
    </w:p>
    <w:bookmarkEnd w:id="155"/>
    <w:bookmarkStart w:name="z19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актуализация перечня продукции, подлежащей государственной регистрации;</w:t>
      </w:r>
    </w:p>
    <w:bookmarkEnd w:id="156"/>
    <w:bookmarkStart w:name="z19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единой информационной системы для оперативного взаимодействия по вопросам обеспечения санитарно-эпидемиологического благополучия населения, формирования единого реестра свидетельств о государственной регистрации продукции (товаров) и системы оперативного оповещения;</w:t>
      </w:r>
    </w:p>
    <w:bookmarkEnd w:id="157"/>
    <w:bookmarkStart w:name="z19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совершенствование системы информирования и консультирования населения и участников экономической деятельности по вопросам обеспечения санитарно-эпидемиологического благополучия населения.</w:t>
      </w:r>
    </w:p>
    <w:bookmarkEnd w:id="158"/>
    <w:bookmarkStart w:name="z19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ответственности участников экономической деятельности по соблюдению законодательства Таможенного союза в области обеспечения санитарно-эпидемиологического благополучия населения осуществляется путем принятия соответствующего международного договора.</w:t>
      </w:r>
    </w:p>
    <w:bookmarkEnd w:id="159"/>
    <w:bookmarkStart w:name="z19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4.3. Ветеринарные меры</w:t>
      </w:r>
    </w:p>
    <w:bookmarkEnd w:id="160"/>
    <w:bookmarkStart w:name="z20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применения ветеринарных мер на единой таможенной территории Сторонами обеспечивается:</w:t>
      </w:r>
    </w:p>
    <w:bookmarkEnd w:id="161"/>
    <w:bookmarkStart w:name="z20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высокий уровень эпизоотической безопасности продукции, свободно обращаемой на единой таможенной территории;</w:t>
      </w:r>
    </w:p>
    <w:bookmarkEnd w:id="162"/>
    <w:bookmarkStart w:name="z20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предотвращение ввоза и распространения возбудителей заразных болезней животных, в том числе общих для человека и животных, и продукции, не соответствующих ветеринарным (ветеринарно-санитарным) требованиям;</w:t>
      </w:r>
    </w:p>
    <w:bookmarkEnd w:id="163"/>
    <w:bookmarkStart w:name="z20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пресечение нарушений законодательства Таможенного союза и законодательств Сторон в области ветеринарии.</w:t>
      </w:r>
    </w:p>
    <w:bookmarkEnd w:id="164"/>
    <w:bookmarkStart w:name="z20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поставленных задач Стороны обеспечивают:</w:t>
      </w:r>
    </w:p>
    <w:bookmarkEnd w:id="165"/>
    <w:bookmarkStart w:name="z20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совершенствование законодательства Таможенного союза в области ветеринарии;</w:t>
      </w:r>
    </w:p>
    <w:bookmarkEnd w:id="166"/>
    <w:bookmarkStart w:name="z20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приведение законодательств Сторон в области ветеринарии в соответствие с правовой базой Таможенного союза;</w:t>
      </w:r>
    </w:p>
    <w:bookmarkEnd w:id="167"/>
    <w:bookmarkStart w:name="z20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развитие единой информационной системы для оперативного взаимодействия по вопросам ветеринарии;</w:t>
      </w:r>
    </w:p>
    <w:bookmarkEnd w:id="168"/>
    <w:bookmarkStart w:name="z20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организацию совместных проверок объектов, подлежащих ветеринарному контролю (предприятий), на соответствие требованиям безопасности в сфере ветеринарии;</w:t>
      </w:r>
    </w:p>
    <w:bookmarkEnd w:id="169"/>
    <w:bookmarkStart w:name="z20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эффективной системы контроля и оценки соответствия ветеринарным требованиям:</w:t>
      </w:r>
    </w:p>
    <w:bookmarkEnd w:id="170"/>
    <w:bookmarkStart w:name="z21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предприятий, расположенных на единой таможенной территории; предприятий третьих стран в отношении импорта подконтрольных товаров на единую таможенную территорию;</w:t>
      </w:r>
    </w:p>
    <w:bookmarkEnd w:id="171"/>
    <w:bookmarkStart w:name="z21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 на национальном уровне мероприятий по сохранению эпизоотического благополучия единой таможенной территории;</w:t>
      </w:r>
    </w:p>
    <w:bookmarkEnd w:id="172"/>
    <w:bookmarkStart w:name="z21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повышение эффективности национальных систем управления в области ветеринарии на основе международного опыта;</w:t>
      </w:r>
    </w:p>
    <w:bookmarkEnd w:id="173"/>
    <w:bookmarkStart w:name="z21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совершенствование национальных систем оценки рисков причинения вреда здоровью и жизни животных на основе научных подходов;</w:t>
      </w:r>
    </w:p>
    <w:bookmarkEnd w:id="174"/>
    <w:bookmarkStart w:name="z21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укрепление материально-технической базы и модернизацию ветеринарных лабораторий и учреждений;</w:t>
      </w:r>
    </w:p>
    <w:bookmarkEnd w:id="175"/>
    <w:bookmarkStart w:name="z21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повышение ответственности участников экономической деятельности по соблюдению законодательства Таможенного союза в сфере ветеринарии;</w:t>
      </w:r>
    </w:p>
    <w:bookmarkEnd w:id="176"/>
    <w:bookmarkStart w:name="z21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внедрение инновационных подходов к организации деятельности органов и учреждений, уполномоченных в области ветеринарии;</w:t>
      </w:r>
    </w:p>
    <w:bookmarkEnd w:id="177"/>
    <w:bookmarkStart w:name="z21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взаимной помощи при обучении ветеринарных специалистов передовым методам диагностики, лечения и профилактики болезней животных.</w:t>
      </w:r>
    </w:p>
    <w:bookmarkEnd w:id="178"/>
    <w:bookmarkStart w:name="z21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4.4. Фитосанитарные меры</w:t>
      </w:r>
    </w:p>
    <w:bookmarkEnd w:id="179"/>
    <w:bookmarkStart w:name="z22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применения фитосанитарных мер Стороны обеспечивают:</w:t>
      </w:r>
    </w:p>
    <w:bookmarkEnd w:id="180"/>
    <w:bookmarkStart w:name="z22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систему карантинной фитосанитарной безопасности единой таможенной территории, а также ее совершенствование;</w:t>
      </w:r>
    </w:p>
    <w:bookmarkEnd w:id="181"/>
    <w:bookmarkStart w:name="z22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охрану единой таможенной территории от завоза и распространения карантинных объектов;</w:t>
      </w:r>
    </w:p>
    <w:bookmarkEnd w:id="182"/>
    <w:bookmarkStart w:name="z22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выявление, локализацию и ликвидацию очагов карантинных объектов (карантинных вредных организмов);</w:t>
      </w:r>
    </w:p>
    <w:bookmarkEnd w:id="183"/>
    <w:bookmarkStart w:name="z22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контроль за соблюдением правил и мероприятий по карантину растений при производстве, заготовке, транспортировке, хранении, переработке, реализации, использовании, уничтожении или утилизацией подкарантинной продукции;</w:t>
      </w:r>
    </w:p>
    <w:bookmarkEnd w:id="184"/>
    <w:bookmarkStart w:name="z22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научно-методическое обеспечение карантина растений;</w:t>
      </w:r>
    </w:p>
    <w:bookmarkEnd w:id="185"/>
    <w:bookmarkStart w:name="z22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формирование Единого перечня карантинных объектов (карантинных вредных организмов) Таможенного союза и Единых карантинных фитосанитарных требований к подкарантинной продукции;</w:t>
      </w:r>
    </w:p>
    <w:bookmarkEnd w:id="186"/>
    <w:bookmarkStart w:name="z22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установление единого порядка введения запретов и ограничений на ввоз на единую таможенную территорию, вывоз с нее и перемещение по ней подкарантинной продукции.</w:t>
      </w:r>
    </w:p>
    <w:bookmarkEnd w:id="187"/>
    <w:bookmarkStart w:name="z22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4.4.1. Фитосанитарные мероприятия для обеспечения карантинной фитосанитарной безопасности единой таможенной территории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8"/>
    <w:bookmarkStart w:name="z23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системы обеспечения карантинной фитосанитарной безопасности единой таможенной территории Стороны:</w:t>
      </w:r>
    </w:p>
    <w:bookmarkEnd w:id="189"/>
    <w:bookmarkStart w:name="z23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обеспечивают гармонизацию законодательств Сторон в области карантина растений с законодательством Таможенного союза в этой области;</w:t>
      </w:r>
    </w:p>
    <w:bookmarkEnd w:id="190"/>
    <w:bookmarkStart w:name="z23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дорабатывают имеющиеся национальные информационные системы уполномоченных органов Сторон в области карантина растений для обеспечения дальнейшего информационного обмена в этой области при внешней и взаимной торговле Таможенного союза;</w:t>
      </w:r>
    </w:p>
    <w:bookmarkEnd w:id="191"/>
    <w:bookmarkStart w:name="z23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разрабатывают единый порядок введения запретов и ограничений на ввоз на единую таможенную территорию, вывоз с нее и перемещение по ней подкарантинной продукции;</w:t>
      </w:r>
    </w:p>
    <w:bookmarkEnd w:id="192"/>
    <w:bookmarkStart w:name="z23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укрепляют материально-техническую базу в целях достижения современного уровня оснащенности фитосанитарных контрольных постов, карантинных лабораторий уполномоченных органов и организаций, входящих в систему карантина растений Сторон;</w:t>
      </w:r>
    </w:p>
    <w:bookmarkEnd w:id="193"/>
    <w:bookmarkStart w:name="z23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совершенствуют методы карантинного фитосанитарного контроля (надзора) на таможенной границе Таможенного союза и единой таможенной территории;</w:t>
      </w:r>
    </w:p>
    <w:bookmarkEnd w:id="194"/>
    <w:bookmarkStart w:name="z23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организовывают на системной основе проведение совместного аудита системы фитосанитарной сертификации стран – импортеров подкарантинной продукции, а также мест заготовки, хранения, упаковки, отгрузки подкарантинной продукции, предназначенной для экспорта на единую таможенную территорию;</w:t>
      </w:r>
    </w:p>
    <w:bookmarkEnd w:id="195"/>
    <w:bookmarkStart w:name="z23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определяют порядок проведения совместного аудита системы фитосанитарного контроля стран – импортеров подкарантинной продукции, а также мест заготовки, хранения, упаковки, отгрузки подкарантинной продукции, предназначенной для экспорта на единую таможенную территорию;</w:t>
      </w:r>
    </w:p>
    <w:bookmarkEnd w:id="196"/>
    <w:bookmarkStart w:name="z23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осуществляют на системной основе проведение карантинного фитосанитарного обследования в целях установления карантинного фитосанитарного состояния единой таможенной территории;</w:t>
      </w:r>
    </w:p>
    <w:bookmarkEnd w:id="197"/>
    <w:bookmarkStart w:name="z24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осуществляют подготовку кадров и обеспечивают повышение квалификации специалистов в области карантина растений;</w:t>
      </w:r>
    </w:p>
    <w:bookmarkEnd w:id="198"/>
    <w:bookmarkStart w:name="z24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внедряют разработанные на основе научных исследований Сторон единые карантинные фитосанитарные требования по видам обращаемой подкарантинной продукции;</w:t>
      </w:r>
    </w:p>
    <w:bookmarkEnd w:id="199"/>
    <w:bookmarkStart w:name="z24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внедряют единые методы отбора и исследования образцов (проб) подкарантинной продукции при ввозе и обращении на единой таможенной территории.</w:t>
      </w:r>
    </w:p>
    <w:bookmarkEnd w:id="200"/>
    <w:bookmarkStart w:name="z24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4.4.2. Обеспечение научного обоснования применения фитосанитарных мер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1"/>
    <w:bookmarkStart w:name="z24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научного обоснования применения фитосанитарных мер Стороны с привлечением научных учреждений:</w:t>
      </w:r>
    </w:p>
    <w:bookmarkEnd w:id="202"/>
    <w:bookmarkStart w:name="z24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принимают меморандум о сотрудничестве между научными организациями Сторон в области карантина и защиты растений, применения карантинных фитосанитарных мер на единой таможенной территории;</w:t>
      </w:r>
    </w:p>
    <w:bookmarkEnd w:id="203"/>
    <w:bookmarkStart w:name="z24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разрабатывают на основе научных исследований Сторон единые карантинные фитосанитарные требования по видам обращаемой подкарантинной продукции;</w:t>
      </w:r>
    </w:p>
    <w:bookmarkEnd w:id="204"/>
    <w:bookmarkStart w:name="z24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проводят систематический анализ фитосанитарного риска карантинных объектов, других вредных организмов на единой таможенной территории для разработки и внедрения единого перечня карантинных объектов и его актуализации;</w:t>
      </w:r>
    </w:p>
    <w:bookmarkEnd w:id="205"/>
    <w:bookmarkStart w:name="z25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разрабатывают единые методы отбора и исследования образцов (проб) подкарантинной продукции при ввозе и обращении на единой таможенной территории;</w:t>
      </w:r>
    </w:p>
    <w:bookmarkEnd w:id="206"/>
    <w:bookmarkStart w:name="z25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проводят совместные научно-исследовательские работы.</w:t>
      </w:r>
    </w:p>
    <w:bookmarkEnd w:id="207"/>
    <w:bookmarkStart w:name="z252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ОБЕСПЕЧЕНИЕ ЕДИНСТВА ИЗМЕРЕНИЙ</w:t>
      </w:r>
    </w:p>
    <w:bookmarkEnd w:id="208"/>
    <w:bookmarkStart w:name="z25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Соглашение о проведении согласованной политики в области обеспечения единства измерений, которое предусматривает:</w:t>
      </w:r>
    </w:p>
    <w:bookmarkEnd w:id="209"/>
    <w:bookmarkStart w:name="z25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системы обеспечения единства измерений, гарантирующей воспроизведение, хранение и применение единиц физических величин, допущенных к применению на единой таможенной территории;</w:t>
      </w:r>
    </w:p>
    <w:bookmarkEnd w:id="210"/>
    <w:bookmarkStart w:name="z25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деятельности национальных метрологических институтов (НМИ) на основе Соглашения CIPM MRA (Соглашение о взаимном признании национальных стандартов измерения и свидетельств калибровки и измерения, принятое национальными институтами метрологии) в части оценки технической компетентности НМИ;</w:t>
      </w:r>
    </w:p>
    <w:bookmarkEnd w:id="211"/>
    <w:bookmarkStart w:name="z25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интегрированной эталонной базы Таможенного союза, функционирующей на основе </w:t>
      </w:r>
      <w:r>
        <w:rPr>
          <w:rFonts w:ascii="Times New Roman"/>
          <w:b w:val="false"/>
          <w:i w:val="false"/>
          <w:color w:val="000000"/>
          <w:sz w:val="28"/>
        </w:rPr>
        <w:t>Метрической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Договоренностей о взаимном признании эталонов, сертификатов калибровки и измерений;</w:t>
      </w:r>
    </w:p>
    <w:bookmarkEnd w:id="212"/>
    <w:bookmarkStart w:name="z25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объединенного информационного ресурса по методам исследований (испытаний) и измерений, необходимым для применения и исполнения обязательных требований, устанавливаемых к продукции законодательством Таможенного союза;</w:t>
      </w:r>
    </w:p>
    <w:bookmarkEnd w:id="213"/>
    <w:bookmarkStart w:name="z25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объединенного информационного ресурса о типах средств измерений, прошедших государственные испытания и допущенных к применению на единой таможенной территории;</w:t>
      </w:r>
    </w:p>
    <w:bookmarkEnd w:id="214"/>
    <w:bookmarkStart w:name="z25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взаимосогласованных работ национальных служб времени и частоты, стандартных образцов, стандартных справочных данных;</w:t>
      </w:r>
    </w:p>
    <w:bookmarkEnd w:id="215"/>
    <w:bookmarkStart w:name="z26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согласованных действий по утверждению типа, поверке или калибровке средств измерений, аттестации методик выполнения измерений;</w:t>
      </w:r>
    </w:p>
    <w:bookmarkEnd w:id="216"/>
    <w:bookmarkStart w:name="z26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постоянно действующей рабочей группы по обеспечению единства измерений на единой таможенной территории.</w:t>
      </w:r>
    </w:p>
    <w:bookmarkEnd w:id="217"/>
    <w:bookmarkStart w:name="z262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ЕДИНЫЕ ПРИНЦИПЫ И ПРАВИЛА АККРЕДИТАЦИИ</w:t>
      </w:r>
    </w:p>
    <w:bookmarkEnd w:id="218"/>
    <w:bookmarkStart w:name="z26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Таможенного союза применяются единые принципы и правила аккредитации, основанные на международных подходах, установленных международными организациями по аккредитации.</w:t>
      </w:r>
    </w:p>
    <w:bookmarkEnd w:id="219"/>
    <w:bookmarkStart w:name="z26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Аккредитация осуществляется на основе единых принципов с учетом таких международных требований, как открытость и доступность правил аккредитации; добровольность; приоритетность применения требований международных (региональных) организаций при осуществлении аккредитации; компетентность и независимость органов, осуществляющих аккредитацию; единство и целостность системы аккредитации; недопущение дискриминации; недопустимости совмещения деятельности по аккредитации и оценке (подтверждению) соответствия.</w:t>
      </w:r>
    </w:p>
    <w:bookmarkEnd w:id="220"/>
    <w:bookmarkStart w:name="z26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гармонизацию законодательств, правил и процедур национальных систем аккредитации, устанавливают единые критерии аккредитации и единые формы документов в области аккредитации в соответствии с требованиями международных стандартов.</w:t>
      </w:r>
    </w:p>
    <w:bookmarkEnd w:id="221"/>
    <w:bookmarkStart w:name="z26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обеспечивает формирование национального органа по аккредитации и национальной системы аккредитации в соответствии с требованиями международных стандартов.</w:t>
      </w:r>
    </w:p>
    <w:bookmarkEnd w:id="222"/>
    <w:bookmarkStart w:name="z26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информируют друг друга об органах по аккредитации и сферах их деятельности.</w:t>
      </w:r>
    </w:p>
    <w:bookmarkEnd w:id="223"/>
    <w:bookmarkStart w:name="z26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стремятся к признанию на международном уровне результатов деятельности национальных органов по аккредитации и национальных систем аккредитации, а также аттестатов аккредитации, выданных в государствах – членах Таможенного союза.</w:t>
      </w:r>
    </w:p>
    <w:bookmarkEnd w:id="224"/>
    <w:bookmarkStart w:name="z26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принцип достаточности одного аттестата аккредитации для всей единой таможенной территории, независимо от того, получен ли он заявителем в своем государстве или в другом государстве – члене Таможенного союза.</w:t>
      </w:r>
    </w:p>
    <w:bookmarkEnd w:id="225"/>
    <w:bookmarkStart w:name="z27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обеспечения взаимного признания результатов аккредитации национальные органы по аккредитации проводят взаимную сравнительную оценку.</w:t>
      </w:r>
    </w:p>
    <w:bookmarkEnd w:id="226"/>
    <w:bookmarkStart w:name="z271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ГОСУДАРСТВЕННЫЙ КОНТРОЛЬ (НАДЗОР)</w:t>
      </w:r>
    </w:p>
    <w:bookmarkEnd w:id="227"/>
    <w:bookmarkStart w:name="z27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государственный контроль (надзор) в целях недопущения обращения на единой таможенной территории продукции, не соответствующей обязательным требованиям.</w:t>
      </w:r>
    </w:p>
    <w:bookmarkEnd w:id="228"/>
    <w:bookmarkStart w:name="z27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Таможенного союза применяются единые принципы государственного контроля (надзора) за соблюдением требований законодательства Таможенного союза в сфере технического регулирования, применения санитарных, ветеринарных и фитосанитарных мер.</w:t>
      </w:r>
    </w:p>
    <w:bookmarkEnd w:id="229"/>
    <w:bookmarkStart w:name="z27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принципами государственного контроля (надзора) являются:</w:t>
      </w:r>
    </w:p>
    <w:bookmarkEnd w:id="230"/>
    <w:bookmarkStart w:name="z27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презумпция добросовестности и невиновности проверяемого субъекта хозяйственной деятельности (далее – субъект);</w:t>
      </w:r>
    </w:p>
    <w:bookmarkEnd w:id="231"/>
    <w:bookmarkStart w:name="z27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равенство прав и законных интересов субъектов;</w:t>
      </w:r>
    </w:p>
    <w:bookmarkEnd w:id="232"/>
    <w:bookmarkStart w:name="z27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 законности при назначении, проведении проверок и вынесении решений по ее результатам;</w:t>
      </w:r>
    </w:p>
    <w:bookmarkEnd w:id="233"/>
    <w:bookmarkStart w:name="z27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взаимодействие и сотрудничество органов государственного контроля (надзора);</w:t>
      </w:r>
    </w:p>
    <w:bookmarkEnd w:id="234"/>
    <w:bookmarkStart w:name="z27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постоянное информирование общественности о предпринятых мерах и достигнутых результатах.</w:t>
      </w:r>
    </w:p>
    <w:bookmarkEnd w:id="235"/>
    <w:bookmarkStart w:name="z28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недопущения обращения несоответствующей обязательным требованиям продукции Стороны обеспечивают:</w:t>
      </w:r>
    </w:p>
    <w:bookmarkEnd w:id="236"/>
    <w:bookmarkStart w:name="z28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эффективную работу национальных систем государственного контроля (надзора);</w:t>
      </w:r>
    </w:p>
    <w:bookmarkEnd w:id="237"/>
    <w:bookmarkStart w:name="z28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прав потребителей, соблюдение прав и интересов предпринимателей;</w:t>
      </w:r>
    </w:p>
    <w:bookmarkEnd w:id="238"/>
    <w:bookmarkStart w:name="z28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гармонизацию порядка осуществления государственного контроля (надзора) за продукцией, обращаемой на единой таможенной территории;</w:t>
      </w:r>
    </w:p>
    <w:bookmarkEnd w:id="239"/>
    <w:bookmarkStart w:name="z28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гармонизацию законодательств Сторон в части определения видов административных правонарушений и установления ответственности за нарушения в сфере технического регулирования, применения санитарных, ветеринарных и фитосанитарных мер, предусматривающую объективность принятия мер, полноту ответственности и ее соразмерность с учетом тяжести правонарушения.</w:t>
      </w:r>
    </w:p>
    <w:bookmarkEnd w:id="240"/>
    <w:bookmarkStart w:name="z28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определяют национальные органы государственного контроля (надзора) за соблюдением требований законодательства Таможенного союза в сфере технического регулирования, применения санитарных, ветеринарных и фитосанитарных мер и наделяют их соответствующими полномочиями, информируют друг друга о таких органах и сферах их деятельности.</w:t>
      </w:r>
    </w:p>
    <w:bookmarkEnd w:id="241"/>
    <w:bookmarkStart w:name="z28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органы Сторон осуществляют оперативное взаимодействие друг с другом, включая эффективный обмен информацией о поступлении на рынок продукции, не соответствующей требованиям технических регламентов Таможенного союза, санитарным, ветеринарным и фитосанитарным требованиям.</w:t>
      </w:r>
    </w:p>
    <w:bookmarkEnd w:id="242"/>
    <w:bookmarkStart w:name="z28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снижения административной нагрузки на проверяемые субъекты Стороны разрабатывают единую систему оценки степени риска в сфере технического регулирования, применения санитарных, ветеринарных и фитосанитарных мер для планирования государственного контроля (надзора) и определения приоритетных направлений государственного контроля (надзора) в рамках Таможенного союза.</w:t>
      </w:r>
    </w:p>
    <w:bookmarkEnd w:id="243"/>
    <w:bookmarkStart w:name="z28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проводят согласованную политику технического перевооружения, направленную на техническую модернизацию и переоснащение материально-технической базы национальных органов государственного контроля (надзора).</w:t>
      </w:r>
    </w:p>
    <w:bookmarkEnd w:id="244"/>
    <w:bookmarkStart w:name="z28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определяют механизм отзыва и изъятия из обращения продукции, несоответствующей обязательным требованиям.</w:t>
      </w:r>
    </w:p>
    <w:bookmarkEnd w:id="245"/>
    <w:bookmarkStart w:name="z29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уровень контроля в отношении ввозимой из третьих стран продукции, соответствующий уровню государственного контроля (надзора) за продукцией, производимой на единой таможенной территории.</w:t>
      </w:r>
    </w:p>
    <w:bookmarkEnd w:id="246"/>
    <w:bookmarkStart w:name="z291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ПРИНЦИПЫ И ПРАВИЛА ОТВЕТСТВЕННОСТИ</w:t>
      </w:r>
      <w:r>
        <w:br/>
      </w:r>
      <w:r>
        <w:rPr>
          <w:rFonts w:ascii="Times New Roman"/>
          <w:b/>
          <w:i w:val="false"/>
          <w:color w:val="000000"/>
        </w:rPr>
        <w:t>ЗА ВЫПУСК ПРОДУКЦИИ, НЕ СООТВЕТСТВУЮЩЕЙ</w:t>
      </w:r>
      <w:r>
        <w:br/>
      </w:r>
      <w:r>
        <w:rPr>
          <w:rFonts w:ascii="Times New Roman"/>
          <w:b/>
          <w:i w:val="false"/>
          <w:color w:val="000000"/>
        </w:rPr>
        <w:t>ОБЯЗАТЕЛЬНЫМ ТРЕБОВАНИЯМ</w:t>
      </w:r>
    </w:p>
    <w:bookmarkEnd w:id="247"/>
    <w:bookmarkStart w:name="z29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Таможенного союза Стороны применяют единые принципы и правила ответственности за нарушение требований законодательств государств – членов Таможенного союза и законодательства Таможенного союза в сфере технического регулирования, применения санитарных, ветеринарных и фитосанитарных мер.</w:t>
      </w:r>
    </w:p>
    <w:bookmarkEnd w:id="248"/>
    <w:bookmarkStart w:name="z29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гармонизируют законодательства государств – членов Таможенного союза в области ответственности изготовителя, импортера за ущерб, причиненный потребителю в результате выпуска в обращение на единую таможенную территорию продукции, не соответствующей обязательным требованиям.</w:t>
      </w:r>
    </w:p>
    <w:bookmarkEnd w:id="249"/>
    <w:bookmarkStart w:name="z29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несоответствие размещаемой на рынке продукции установленным требованиям несут изготовитель (уполномоченное изготовителем лицо), импортер, поставщик и продавец продукции.</w:t>
      </w:r>
    </w:p>
    <w:bookmarkEnd w:id="250"/>
    <w:bookmarkStart w:name="z29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субъекты (участники) экономической деятельности, осуществляющие выпуск в обращение продукции, предпринимают соответствующие меры, гарантирующие поставку на рынок только той продукции, которая соответствует обязательным требованиям.</w:t>
      </w:r>
    </w:p>
    <w:bookmarkEnd w:id="251"/>
    <w:bookmarkStart w:name="z29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отдельный международный договор, устанавливающий четкое и пропорциональное распределение обязанностей и ответственности в соответствии с ролью каждого субъекта (участника) в процессе размещения продукции на рынке.</w:t>
      </w:r>
    </w:p>
    <w:bookmarkEnd w:id="252"/>
    <w:bookmarkStart w:name="z29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Устанавливаемые законодательством Таможенного союза ответственность изготовителя (уполномоченного изготовителем лица), импортера и степень правовой защиты потребителя от ущерба, который может нанести продукция, не соответствующая обязательным требованиям, едины для всех Сторон.</w:t>
      </w:r>
    </w:p>
    <w:bookmarkEnd w:id="253"/>
    <w:bookmarkStart w:name="z30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определяют положения по страхованию ответственности субъектов (участников) экономической деятельности, уровень которой должен соответствовать масштабам их деятельности.</w:t>
      </w:r>
    </w:p>
    <w:bookmarkEnd w:id="254"/>
    <w:bookmarkStart w:name="z301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 ИНФОРМАЦИОННОЕ ОБЕСПЕЧЕНИЕ</w:t>
      </w:r>
    </w:p>
    <w:bookmarkEnd w:id="255"/>
    <w:bookmarkStart w:name="z30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Таможенного союза применяют единые принципы и правила обмена информацией о продукции, несоответствующей обязательным требованиям Таможенного союза.</w:t>
      </w:r>
    </w:p>
    <w:bookmarkEnd w:id="256"/>
    <w:bookmarkStart w:name="z30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формируют единые информационные ресурсы и создают Информационную систему в области технического регулирования, применения санитарных, ветеринарных и фитосанитарных мер (ИС ТРиСВФМ) как составную часть Интегрированной информационной системы внешней и взаимной торговли Таможенного союза (ИИСВВТ).</w:t>
      </w:r>
    </w:p>
    <w:bookmarkEnd w:id="257"/>
    <w:bookmarkStart w:name="z30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формируют единые информационные ресурсы и создают информационную систему в области технического регулирования, применения санитарных, ветеринарных и фитосанитарных мер как составную часть Интегрированной информационной системы внешней и взаимной торговли Таможенного союза (ИИСВВТ) в целях:</w:t>
      </w:r>
    </w:p>
    <w:bookmarkEnd w:id="258"/>
    <w:bookmarkStart w:name="z30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информационного обмена и информационного взаимодействия между Сторонами в области технического регулирования, применения санитарных, ветеринарных и фитосанитарных мер;</w:t>
      </w:r>
    </w:p>
    <w:bookmarkEnd w:id="259"/>
    <w:bookmarkStart w:name="z30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доступа к текстам принятых документов и текстам проектов разрабатываемых документов Таможенного союза, а также к информационным ресурсам Сторон;</w:t>
      </w:r>
    </w:p>
    <w:bookmarkEnd w:id="260"/>
    <w:bookmarkStart w:name="z30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и обмена информацией о документах Сторон в области технического регулирования, применения санитарных, ветеринарных и фитосанитарных мер, в том числе о международных договорах в этой сфере, участниками которых являются государства Сторон;</w:t>
      </w:r>
    </w:p>
    <w:bookmarkEnd w:id="261"/>
    <w:bookmarkStart w:name="z30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информационной поддержки процессов разработки технических регламентов Таможенного союза;</w:t>
      </w:r>
    </w:p>
    <w:bookmarkEnd w:id="262"/>
    <w:bookmarkStart w:name="z30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информацией о случаях нарушения требований технических регламентов Таможенного союза, причинения вреда жизни и здоровью человека, имущества, окружающей среды, а также об опасной продукции.</w:t>
      </w:r>
    </w:p>
    <w:bookmarkEnd w:id="263"/>
    <w:bookmarkStart w:name="z31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создание и внедрение информационной системы о продукции, не соответствующей обязательным требованиям, а также о случаях причинения вреда жизни и здоровью человека, имущества, окружающей среды, жизни и (или) здоровья животных и растений.</w:t>
      </w:r>
    </w:p>
    <w:bookmarkEnd w:id="264"/>
    <w:bookmarkStart w:name="z31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Стороны:</w:t>
      </w:r>
    </w:p>
    <w:bookmarkEnd w:id="265"/>
    <w:bookmarkStart w:name="z31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применяют единые принципы и правила обмена информацией о продукции, не соответствующей обязательным требованиям;</w:t>
      </w:r>
    </w:p>
    <w:bookmarkEnd w:id="266"/>
    <w:bookmarkStart w:name="z31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формируют необходимую инфраструктуру;</w:t>
      </w:r>
    </w:p>
    <w:bookmarkEnd w:id="267"/>
    <w:bookmarkStart w:name="z31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разрабатывают Концепцию ИС ТРиСВФМ;</w:t>
      </w:r>
    </w:p>
    <w:bookmarkEnd w:id="268"/>
    <w:bookmarkStart w:name="z31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переходный период, до формирования ИС ТРиСВФМ, Стороны:</w:t>
      </w:r>
    </w:p>
    <w:bookmarkEnd w:id="269"/>
    <w:bookmarkStart w:name="z31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гармонизируют и совершенствуют системы государственного контроля импорта продукции, с введением системы управления рисками и автоматизацией процессов контроля, на основе международного опыта;</w:t>
      </w:r>
    </w:p>
    <w:bookmarkEnd w:id="270"/>
    <w:bookmarkStart w:name="z31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применяют усовершенствованные национальные информационные системы уполномоченных органов Сторон в области карантина растений для информационного обмена фитосанитарными сертификатами во внешней и взаимной торговле Таможенного союза;</w:t>
      </w:r>
    </w:p>
    <w:bookmarkEnd w:id="271"/>
    <w:bookmarkStart w:name="z318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X. ФИНАНСОВОЕ ОБЕСПЕЧЕНИЕ</w:t>
      </w:r>
    </w:p>
    <w:bookmarkEnd w:id="272"/>
    <w:bookmarkStart w:name="z31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успешной реализации поставленных задач, направленных на развитие системы технического регулирования, применения санитарных, ветеринарных и фитосанитарных мер необходимы соответствующие финансовые средства.</w:t>
      </w:r>
    </w:p>
    <w:bookmarkEnd w:id="273"/>
    <w:bookmarkStart w:name="z32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формирования единого бюджета Таможенного союза и выработки механизма распределения его средств, при финансировании мероприятий Стратегии Стороны исходят из ее задач и разделяют мероприятия Стратегии на национальные и международные.</w:t>
      </w:r>
    </w:p>
    <w:bookmarkEnd w:id="274"/>
    <w:bookmarkStart w:name="z32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национальным мероприятиям, финансируемым за счет средств бюджета соответствующего государства – члена Таможенного союза, Стороны относят:</w:t>
      </w:r>
    </w:p>
    <w:bookmarkEnd w:id="275"/>
    <w:bookmarkStart w:name="z32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материально-техническое обеспечение пунктов пропуска и лабораторий уполномоченных органов Сторон в целях осуществления эффективного санитарного, ветеринарного и фитосанитарного контроля на национальных участках таможенной границы Таможенного союза;</w:t>
      </w:r>
    </w:p>
    <w:bookmarkEnd w:id="276"/>
    <w:bookmarkStart w:name="z32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финансирование деятельности национальных органов государственного контроля (надзора), включая расходы на техническое перевооружение;</w:t>
      </w:r>
    </w:p>
    <w:bookmarkEnd w:id="277"/>
    <w:bookmarkStart w:name="z32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формирование национальных частей информационных систем,интегрируемых в ИС ТРиСВФМ и ИИСВВТ;</w:t>
      </w:r>
    </w:p>
    <w:bookmarkEnd w:id="278"/>
    <w:bookmarkStart w:name="z32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обучение и подготовка кадров уполномоченных органов Сторон и др. К международным мероприятиям, финансируемым на основе принципа долевого участия государств – членов Таможенного союза за счет средств национальных бюджетов (в зависимости от доли объема выполняемых Сторонами работ) (далее – международные мероприятия), Стороны относят:</w:t>
      </w:r>
    </w:p>
    <w:bookmarkEnd w:id="279"/>
    <w:bookmarkStart w:name="z32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разработку технических регламентов Таможенного союза;</w:t>
      </w:r>
    </w:p>
    <w:bookmarkEnd w:id="280"/>
    <w:bookmarkStart w:name="z32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разработку межгосударственных стандартов;</w:t>
      </w:r>
    </w:p>
    <w:bookmarkEnd w:id="281"/>
    <w:bookmarkStart w:name="z32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деятельность по оценке риска в сфере технического регулирования, применения санитарных, ветеринарных и фитосанитарных мер.</w:t>
      </w:r>
    </w:p>
    <w:bookmarkEnd w:id="282"/>
    <w:bookmarkStart w:name="z32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научно и технически обоснованных мероприятий по локализации и ликвидации очагов ветеринарных и карантинных объектов на единой таможенной территории;</w:t>
      </w:r>
    </w:p>
    <w:bookmarkEnd w:id="283"/>
    <w:bookmarkStart w:name="z33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и внедрение уведомительной системы оформления декларации о соответствии продукции (товаров) требованиям технических регламентов Таможенного союза, как подсистемы в рамках ИИСВВТ.</w:t>
      </w:r>
    </w:p>
    <w:bookmarkEnd w:id="284"/>
    <w:bookmarkStart w:name="z33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разрабатывают обоснование расходов на финансирование международных мероприятий, реализуемых в рамках единой системы технического регулирования, применения санитарных, ветеринарных и фитосанитарных мер Таможенного союза. Обоснование расходов утверждается Комиссией.</w:t>
      </w:r>
    </w:p>
    <w:bookmarkEnd w:id="285"/>
    <w:bookmarkStart w:name="z33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XI. ЗАКЛЮЧЕНИЕ</w:t>
      </w:r>
    </w:p>
    <w:bookmarkEnd w:id="286"/>
    <w:bookmarkStart w:name="z33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положений Стратегии позволит реализовать политику государств – членов Таможенного союза в области технического регулирования, применения санитарных, ветеринарных и фитосанитарных мер, содействовать снижению технических барьеров в торговле и создать условия для формирования Единого экономического пространства.</w:t>
      </w:r>
    </w:p>
    <w:bookmarkEnd w:id="2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