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179f" w14:textId="b381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2.19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предложение белорусской Стороны об исключении из пункта 8 раздела 2.19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странами, оконечной (абонентской) аппаратуры передающей, включающей в себя приемное устройство для сотовых сетей связи (мобильные телефоны, а также модемы, применяемые в сотовых сетях связи), в том числе встроенной либо входящей в состав других устройств, не способной к сквозному шифрованию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Компетентным органам Республики Казахстан и Российской Федерации рассмотреть предлагаемые изменения,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в срок до 18 марта 2011 года представить в установленном порядке свои предложения и замечания для формирования позиций Сторон по данному вопросу.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554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раздел 2.19 Единого перечня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Таможенного союза в рамках ЕврАзЭС в</w:t>
      </w:r>
      <w:r>
        <w:br/>
      </w:r>
      <w:r>
        <w:rPr>
          <w:rFonts w:ascii="Times New Roman"/>
          <w:b/>
          <w:i w:val="false"/>
          <w:color w:val="000000"/>
        </w:rPr>
        <w:t>
торговле с третьими странами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раздела 2.19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347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Оконечные абонентские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имеющие функции шифрования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(криптографии),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оконечной (абонентской) 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передающей, включающей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приемное устройство для сотовых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связи (мобильные телефоны,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модемы, применяемые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сотовых сетях связи),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встроенной либо входящей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устройств, не способной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сквозному шифрованию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8517 11 000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8517 12 000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8517 18 000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8517 62 000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8517 69 900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