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179f" w14:textId="b381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2.19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предложение белорусской Стороны об исключении из пункта 8 раздела 2.19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странами, оконечной (абонентской) аппаратуры передающей, включающей в себя приемное устройство для сотовых сетей связи (мобильные телефоны, а также модемы, применяемые в сотовых сетях связи), в том числе встроенной либо входящей в состав других устройств, не способной к сквозному шифрованию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Компетентным органам Республики Казахстан и Российской Федерации рассмотреть предлагаемые изменения,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в срок до 18 марта 2011 года представить в установленном порядке свои предложения и замечания для формирования позиций Сторон по данному вопросу.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г. № 554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 раздел 2.19 Единого перечня товаров, к которым</w:t>
      </w:r>
      <w:r>
        <w:br/>
      </w:r>
      <w:r>
        <w:rPr>
          <w:rFonts w:ascii="Times New Roman"/>
          <w:b/>
          <w:i w:val="false"/>
          <w:color w:val="000000"/>
        </w:rPr>
        <w:t>
применяются запреты или ограничения на ввоз или вывоз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государствами-членами Таможенного союза в рамках ЕврАзЭС в</w:t>
      </w:r>
      <w:r>
        <w:br/>
      </w:r>
      <w:r>
        <w:rPr>
          <w:rFonts w:ascii="Times New Roman"/>
          <w:b/>
          <w:i w:val="false"/>
          <w:color w:val="000000"/>
        </w:rPr>
        <w:t>
торговле с третьими странами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раздела 2.19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347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Оконечные абонентские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имеющие функции шифрования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(криптографии),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оконечной (абонентской) 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передающей, включающей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приемное устройство для сотовых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связи (мобильные телефоны,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модемы, применяемые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сотовых сетях связи),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встроенной либо входящей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устройств, не способной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сквозному шифрованию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8517 11 000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8517 12 000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8517 18 000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8517 62 000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8517 69 900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