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1baa" w14:textId="fae1b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Комиссии таможенного союза от 28 января 2011 года № 519. Утратило силу решением Коллегии Евразийской экономической комиссии от 20 ноября 2018 года № 186.</w:t>
      </w:r>
    </w:p>
    <w:p>
      <w:pPr>
        <w:spacing w:after="0"/>
        <w:ind w:left="0"/>
        <w:jc w:val="both"/>
      </w:pPr>
      <w:r>
        <w:rPr>
          <w:rFonts w:ascii="Times New Roman"/>
          <w:b w:val="false"/>
          <w:i w:val="false"/>
          <w:color w:val="ff0000"/>
          <w:sz w:val="28"/>
        </w:rPr>
        <w:t xml:space="preserve">
      Сноска. Утратило силу решением Коллегии Евразийской экономической комиссии от 20.11.2018 </w:t>
      </w:r>
      <w:r>
        <w:rPr>
          <w:rFonts w:ascii="Times New Roman"/>
          <w:b w:val="false"/>
          <w:i w:val="false"/>
          <w:color w:val="ff0000"/>
          <w:sz w:val="28"/>
        </w:rPr>
        <w:t>№ 186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Таможенного союза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1. Одобрить в основном проект Протокола о внесении дополнений в Договор о Таможенном кодексе Таможенного Союза от 27 ноября 2009 года (далее – проект Протокола) и проект Соглашения о некоторых вопросах перемещения товаров по линиям электропередачи и трубопроводным транспортом через таможенную границу Таможенного союза (далее – проект Соглашения) (прилагается).</w:t>
      </w:r>
    </w:p>
    <w:bookmarkEnd w:id="1"/>
    <w:bookmarkStart w:name="z3" w:id="2"/>
    <w:p>
      <w:pPr>
        <w:spacing w:after="0"/>
        <w:ind w:left="0"/>
        <w:jc w:val="both"/>
      </w:pPr>
      <w:r>
        <w:rPr>
          <w:rFonts w:ascii="Times New Roman"/>
          <w:b w:val="false"/>
          <w:i w:val="false"/>
          <w:color w:val="000000"/>
          <w:sz w:val="28"/>
        </w:rPr>
        <w:t>
      2. Секретариату Комиссии Таможенного союза направить Сторонам проекты Протокола и Соглашения для проведения внутригосударственного согласования.</w:t>
      </w:r>
    </w:p>
    <w:bookmarkEnd w:id="2"/>
    <w:bookmarkStart w:name="z4" w:id="3"/>
    <w:p>
      <w:pPr>
        <w:spacing w:after="0"/>
        <w:ind w:left="0"/>
        <w:jc w:val="both"/>
      </w:pPr>
      <w:r>
        <w:rPr>
          <w:rFonts w:ascii="Times New Roman"/>
          <w:b w:val="false"/>
          <w:i w:val="false"/>
          <w:color w:val="000000"/>
          <w:sz w:val="28"/>
        </w:rPr>
        <w:t>
      3. Просить Стороны в срок до 28 февраля 2011 года завершить проведение внутригосударственного согласования проектов Протокола и Соглашения и информировать Секретариат Комиссии Таможенного союза.</w:t>
      </w:r>
    </w:p>
    <w:bookmarkEnd w:id="3"/>
    <w:bookmarkStart w:name="z5" w:id="4"/>
    <w:p>
      <w:pPr>
        <w:spacing w:after="0"/>
        <w:ind w:left="0"/>
        <w:jc w:val="both"/>
      </w:pPr>
      <w:r>
        <w:rPr>
          <w:rFonts w:ascii="Times New Roman"/>
          <w:b w:val="false"/>
          <w:i w:val="false"/>
          <w:color w:val="000000"/>
          <w:sz w:val="28"/>
        </w:rPr>
        <w:t>
      4. Просить Стороны поручить уполномоченным органам в области стандартизации и метрологии подготовить предложения по актуализации (разработке) межгосударственных стандартов по учету и измерению фактического количества товаров, перемещаемых по линиям электропередачи через таможенную границу Таможенного союза, в рамках Программы межгосударственной стандартизации.</w:t>
      </w:r>
    </w:p>
    <w:bookmarkEnd w:id="4"/>
    <w:bookmarkStart w:name="z6" w:id="5"/>
    <w:p>
      <w:pPr>
        <w:spacing w:after="0"/>
        <w:ind w:left="0"/>
        <w:jc w:val="both"/>
      </w:pPr>
      <w:r>
        <w:rPr>
          <w:rFonts w:ascii="Times New Roman"/>
          <w:b w:val="false"/>
          <w:i w:val="false"/>
          <w:color w:val="000000"/>
          <w:sz w:val="28"/>
        </w:rPr>
        <w:t>
      5. Просить Стороны проработать вопрос заключения международных договоров между государствами – членами Таможенного союза и сопредельными государствами, определяющих работу приборов учета товаров, перемещаемых трубопроводным транспортом и по линиям электропередачи, расположенных на территориях сопредельных государств, и порядок доступа должностных лиц таможенных органов к местам установки таких приборов.</w:t>
      </w:r>
    </w:p>
    <w:bookmarkEnd w:id="5"/>
    <w:bookmarkStart w:name="z7" w:id="6"/>
    <w:p>
      <w:pPr>
        <w:spacing w:after="0"/>
        <w:ind w:left="0"/>
        <w:jc w:val="both"/>
      </w:pPr>
      <w:r>
        <w:rPr>
          <w:rFonts w:ascii="Times New Roman"/>
          <w:b w:val="false"/>
          <w:i w:val="false"/>
          <w:color w:val="000000"/>
          <w:sz w:val="28"/>
        </w:rPr>
        <w:t>
      6. Настоящее решение Комиссии Таможенного союза вступает в силу с даты его официального опубликования.</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bookmarkEnd w:id="7"/>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28 января 2011 г. № 519</w:t>
            </w:r>
            <w:r>
              <w:br/>
            </w:r>
            <w:r>
              <w:rPr>
                <w:rFonts w:ascii="Times New Roman"/>
                <w:b w:val="false"/>
                <w:i w:val="false"/>
                <w:color w:val="000000"/>
                <w:sz w:val="20"/>
              </w:rPr>
              <w:t>Проект</w:t>
            </w:r>
          </w:p>
        </w:tc>
      </w:tr>
    </w:tbl>
    <w:bookmarkStart w:name="z10" w:id="8"/>
    <w:p>
      <w:pPr>
        <w:spacing w:after="0"/>
        <w:ind w:left="0"/>
        <w:jc w:val="left"/>
      </w:pPr>
      <w:r>
        <w:rPr>
          <w:rFonts w:ascii="Times New Roman"/>
          <w:b/>
          <w:i w:val="false"/>
          <w:color w:val="000000"/>
        </w:rPr>
        <w:t xml:space="preserve"> Соглашение о некоторых вопросах перемещения товаров по линиям</w:t>
      </w:r>
      <w:r>
        <w:br/>
      </w:r>
      <w:r>
        <w:rPr>
          <w:rFonts w:ascii="Times New Roman"/>
          <w:b/>
          <w:i w:val="false"/>
          <w:color w:val="000000"/>
        </w:rPr>
        <w:t>электропередачи и трубопроводным транспортом через таможенную</w:t>
      </w:r>
      <w:r>
        <w:br/>
      </w:r>
      <w:r>
        <w:rPr>
          <w:rFonts w:ascii="Times New Roman"/>
          <w:b/>
          <w:i w:val="false"/>
          <w:color w:val="000000"/>
        </w:rPr>
        <w:t>границу Таможенного союза</w:t>
      </w:r>
    </w:p>
    <w:bookmarkEnd w:id="8"/>
    <w:bookmarkStart w:name="z11" w:id="9"/>
    <w:p>
      <w:pPr>
        <w:spacing w:after="0"/>
        <w:ind w:left="0"/>
        <w:jc w:val="both"/>
      </w:pPr>
      <w:r>
        <w:rPr>
          <w:rFonts w:ascii="Times New Roman"/>
          <w:b w:val="false"/>
          <w:i w:val="false"/>
          <w:color w:val="000000"/>
          <w:sz w:val="28"/>
        </w:rPr>
        <w:t>
      Правительства государств – членов Таможенного союза в рамках ЕврАзЭС, именуемые в дальнейшем Сторонами,</w:t>
      </w:r>
    </w:p>
    <w:bookmarkEnd w:id="9"/>
    <w:bookmarkStart w:name="z12" w:id="10"/>
    <w:p>
      <w:pPr>
        <w:spacing w:after="0"/>
        <w:ind w:left="0"/>
        <w:jc w:val="both"/>
      </w:pPr>
      <w:r>
        <w:rPr>
          <w:rFonts w:ascii="Times New Roman"/>
          <w:b w:val="false"/>
          <w:i w:val="false"/>
          <w:color w:val="000000"/>
          <w:sz w:val="28"/>
        </w:rPr>
        <w:t>
      в целях установления порядка перемещения товаров по линиям электропередачи и трубопроводным транспортом,</w:t>
      </w:r>
    </w:p>
    <w:bookmarkEnd w:id="10"/>
    <w:bookmarkStart w:name="z13" w:id="11"/>
    <w:p>
      <w:pPr>
        <w:spacing w:after="0"/>
        <w:ind w:left="0"/>
        <w:jc w:val="both"/>
      </w:pPr>
      <w:r>
        <w:rPr>
          <w:rFonts w:ascii="Times New Roman"/>
          <w:b w:val="false"/>
          <w:i w:val="false"/>
          <w:color w:val="000000"/>
          <w:sz w:val="28"/>
        </w:rPr>
        <w:t>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w:t>
      </w:r>
    </w:p>
    <w:bookmarkEnd w:id="11"/>
    <w:bookmarkStart w:name="z14" w:id="12"/>
    <w:p>
      <w:pPr>
        <w:spacing w:after="0"/>
        <w:ind w:left="0"/>
        <w:jc w:val="both"/>
      </w:pPr>
      <w:r>
        <w:rPr>
          <w:rFonts w:ascii="Times New Roman"/>
          <w:b w:val="false"/>
          <w:i w:val="false"/>
          <w:color w:val="000000"/>
          <w:sz w:val="28"/>
        </w:rPr>
        <w:t>
      руководствуясь общепризнанными принципами и нормами международного права, согласились о нижеследующем:</w:t>
      </w:r>
    </w:p>
    <w:bookmarkEnd w:id="12"/>
    <w:bookmarkStart w:name="z15" w:id="13"/>
    <w:p>
      <w:pPr>
        <w:spacing w:after="0"/>
        <w:ind w:left="0"/>
        <w:jc w:val="left"/>
      </w:pPr>
      <w:r>
        <w:rPr>
          <w:rFonts w:ascii="Times New Roman"/>
          <w:b/>
          <w:i w:val="false"/>
          <w:color w:val="000000"/>
        </w:rPr>
        <w:t xml:space="preserve"> Статья 1</w:t>
      </w:r>
    </w:p>
    <w:bookmarkEnd w:id="13"/>
    <w:bookmarkStart w:name="z16" w:id="14"/>
    <w:p>
      <w:pPr>
        <w:spacing w:after="0"/>
        <w:ind w:left="0"/>
        <w:jc w:val="both"/>
      </w:pPr>
      <w:r>
        <w:rPr>
          <w:rFonts w:ascii="Times New Roman"/>
          <w:b w:val="false"/>
          <w:i w:val="false"/>
          <w:color w:val="000000"/>
          <w:sz w:val="28"/>
        </w:rPr>
        <w:t>
      Настоящее Соглашение определяет порядок ввоза на единую таможенную территорию Таможенного союза (далее - таможенная территория Таможенного союза), вывоза с этой территории и перемещения по таможенной территории Таможенного союза товаров, находящихся под таможенным контролем,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 особенности их таможенного декларирования.</w:t>
      </w:r>
    </w:p>
    <w:bookmarkEnd w:id="14"/>
    <w:bookmarkStart w:name="z17" w:id="15"/>
    <w:p>
      <w:pPr>
        <w:spacing w:after="0"/>
        <w:ind w:left="0"/>
        <w:jc w:val="left"/>
      </w:pPr>
      <w:r>
        <w:rPr>
          <w:rFonts w:ascii="Times New Roman"/>
          <w:b/>
          <w:i w:val="false"/>
          <w:color w:val="000000"/>
        </w:rPr>
        <w:t xml:space="preserve"> Статья 2</w:t>
      </w:r>
    </w:p>
    <w:bookmarkEnd w:id="15"/>
    <w:bookmarkStart w:name="z18" w:id="16"/>
    <w:p>
      <w:pPr>
        <w:spacing w:after="0"/>
        <w:ind w:left="0"/>
        <w:jc w:val="both"/>
      </w:pPr>
      <w:r>
        <w:rPr>
          <w:rFonts w:ascii="Times New Roman"/>
          <w:b w:val="false"/>
          <w:i w:val="false"/>
          <w:color w:val="000000"/>
          <w:sz w:val="28"/>
        </w:rPr>
        <w:t>
      1. В настоящем Соглашении используются следующие основные термины и их определения:</w:t>
      </w:r>
    </w:p>
    <w:bookmarkEnd w:id="16"/>
    <w:p>
      <w:pPr>
        <w:spacing w:after="0"/>
        <w:ind w:left="0"/>
        <w:jc w:val="both"/>
      </w:pPr>
      <w:r>
        <w:rPr>
          <w:rFonts w:ascii="Times New Roman"/>
          <w:b w:val="false"/>
          <w:i w:val="false"/>
          <w:color w:val="000000"/>
          <w:sz w:val="28"/>
        </w:rPr>
        <w:t>
      "центральные таможенные органы" – от Республики Беларусь – Государственный таможенный комитет Республики Беларусь, от Республики Казахстан – Комитет таможенного контроля Министерства финансов Республики Казахстан, от Российской Федерации – Федеральная таможенная служба;</w:t>
      </w:r>
    </w:p>
    <w:p>
      <w:pPr>
        <w:spacing w:after="0"/>
        <w:ind w:left="0"/>
        <w:jc w:val="both"/>
      </w:pPr>
      <w:r>
        <w:rPr>
          <w:rFonts w:ascii="Times New Roman"/>
          <w:b w:val="false"/>
          <w:i w:val="false"/>
          <w:color w:val="000000"/>
          <w:sz w:val="28"/>
        </w:rPr>
        <w:t>
      "смешанная перевозка" - перевозка товаров трубопроводным транспортом с последующей перегрузкой товаров на иные виды транспорта, а также перевозка товаров транспортом, отличным от трубопроводного транспорта, с последующей перегрузкой на трубопроводный транспорт.</w:t>
      </w:r>
    </w:p>
    <w:bookmarkStart w:name="z19" w:id="17"/>
    <w:p>
      <w:pPr>
        <w:spacing w:after="0"/>
        <w:ind w:left="0"/>
        <w:jc w:val="both"/>
      </w:pPr>
      <w:r>
        <w:rPr>
          <w:rFonts w:ascii="Times New Roman"/>
          <w:b w:val="false"/>
          <w:i w:val="false"/>
          <w:color w:val="000000"/>
          <w:sz w:val="28"/>
        </w:rPr>
        <w:t>
      2. Иные термины, используемые в настоящем Соглашении, применяются в значениях, определенных Таможенным кодексом Таможенного союза.</w:t>
      </w:r>
    </w:p>
    <w:bookmarkEnd w:id="17"/>
    <w:bookmarkStart w:name="z20" w:id="18"/>
    <w:p>
      <w:pPr>
        <w:spacing w:after="0"/>
        <w:ind w:left="0"/>
        <w:jc w:val="left"/>
      </w:pPr>
      <w:r>
        <w:rPr>
          <w:rFonts w:ascii="Times New Roman"/>
          <w:b/>
          <w:i w:val="false"/>
          <w:color w:val="000000"/>
        </w:rPr>
        <w:t xml:space="preserve"> Статья 3</w:t>
      </w:r>
    </w:p>
    <w:bookmarkEnd w:id="18"/>
    <w:bookmarkStart w:name="z21" w:id="19"/>
    <w:p>
      <w:pPr>
        <w:spacing w:after="0"/>
        <w:ind w:left="0"/>
        <w:jc w:val="both"/>
      </w:pPr>
      <w:r>
        <w:rPr>
          <w:rFonts w:ascii="Times New Roman"/>
          <w:b w:val="false"/>
          <w:i w:val="false"/>
          <w:color w:val="000000"/>
          <w:sz w:val="28"/>
        </w:rPr>
        <w:t>
      Центральные таможенные органы принимают меры по унификации порядка таможенного декларирования товаров, перемещаемых по линиям электропередач и трубопроводным транспортом, в том числе при осуществлении смешанных перевозок.</w:t>
      </w:r>
    </w:p>
    <w:bookmarkEnd w:id="19"/>
    <w:bookmarkStart w:name="z22" w:id="20"/>
    <w:p>
      <w:pPr>
        <w:spacing w:after="0"/>
        <w:ind w:left="0"/>
        <w:jc w:val="left"/>
      </w:pPr>
      <w:r>
        <w:rPr>
          <w:rFonts w:ascii="Times New Roman"/>
          <w:b/>
          <w:i w:val="false"/>
          <w:color w:val="000000"/>
        </w:rPr>
        <w:t xml:space="preserve"> Статья 4</w:t>
      </w:r>
    </w:p>
    <w:bookmarkEnd w:id="20"/>
    <w:bookmarkStart w:name="z23" w:id="21"/>
    <w:p>
      <w:pPr>
        <w:spacing w:after="0"/>
        <w:ind w:left="0"/>
        <w:jc w:val="both"/>
      </w:pPr>
      <w:r>
        <w:rPr>
          <w:rFonts w:ascii="Times New Roman"/>
          <w:b w:val="false"/>
          <w:i w:val="false"/>
          <w:color w:val="000000"/>
          <w:sz w:val="28"/>
        </w:rPr>
        <w:t xml:space="preserve">
      1. Таможенные операции при перемещении природного газа трубопроводным транспортом совершаются в соответствии с порядком, определенным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Соглашению, которое является его неотъемлемой частью.</w:t>
      </w:r>
    </w:p>
    <w:bookmarkEnd w:id="21"/>
    <w:bookmarkStart w:name="z24" w:id="22"/>
    <w:p>
      <w:pPr>
        <w:spacing w:after="0"/>
        <w:ind w:left="0"/>
        <w:jc w:val="both"/>
      </w:pPr>
      <w:r>
        <w:rPr>
          <w:rFonts w:ascii="Times New Roman"/>
          <w:b w:val="false"/>
          <w:i w:val="false"/>
          <w:color w:val="000000"/>
          <w:sz w:val="28"/>
        </w:rPr>
        <w:t xml:space="preserve">
      2. Таможенные операции при перемещении нефти (нефтепродуктов) трубопроводным транспортом совершаются в соответствии с порядком, определенным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 которое является его неотъемлемой частью.</w:t>
      </w:r>
    </w:p>
    <w:bookmarkEnd w:id="22"/>
    <w:bookmarkStart w:name="z25" w:id="23"/>
    <w:p>
      <w:pPr>
        <w:spacing w:after="0"/>
        <w:ind w:left="0"/>
        <w:jc w:val="both"/>
      </w:pPr>
      <w:r>
        <w:rPr>
          <w:rFonts w:ascii="Times New Roman"/>
          <w:b w:val="false"/>
          <w:i w:val="false"/>
          <w:color w:val="000000"/>
          <w:sz w:val="28"/>
        </w:rPr>
        <w:t xml:space="preserve">
      3. Таможенные операции при перемещении электрической энергии совершаются в соответствии с порядком, определенным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 которое является его неотъемлемой частью.</w:t>
      </w:r>
    </w:p>
    <w:bookmarkEnd w:id="23"/>
    <w:bookmarkStart w:name="z26" w:id="24"/>
    <w:p>
      <w:pPr>
        <w:spacing w:after="0"/>
        <w:ind w:left="0"/>
        <w:jc w:val="both"/>
      </w:pPr>
      <w:r>
        <w:rPr>
          <w:rFonts w:ascii="Times New Roman"/>
          <w:b w:val="false"/>
          <w:i w:val="false"/>
          <w:color w:val="000000"/>
          <w:sz w:val="28"/>
        </w:rPr>
        <w:t>
      4. Таможенные операции при перемещении не поименованных в настоящей статье товаров трубопроводным транспортом совершаются в соответствии с порядком, установленным законодательством государств – членов Таможенного союза.</w:t>
      </w:r>
    </w:p>
    <w:bookmarkEnd w:id="24"/>
    <w:bookmarkStart w:name="z27" w:id="25"/>
    <w:p>
      <w:pPr>
        <w:spacing w:after="0"/>
        <w:ind w:left="0"/>
        <w:jc w:val="both"/>
      </w:pPr>
      <w:r>
        <w:rPr>
          <w:rFonts w:ascii="Times New Roman"/>
          <w:b w:val="false"/>
          <w:i w:val="false"/>
          <w:color w:val="000000"/>
          <w:sz w:val="28"/>
        </w:rPr>
        <w:t>
      5. При перемещении трубопроводным транспортом товары Таможенного союза, помещенные под таможенную процедуру таможенного транзита, от места вывоза до места ввоза через территорию государства, не являющегося членом Таможенного союза, сохраняют статус товаров Таможенного союза.</w:t>
      </w:r>
    </w:p>
    <w:bookmarkEnd w:id="25"/>
    <w:bookmarkStart w:name="z28" w:id="26"/>
    <w:p>
      <w:pPr>
        <w:spacing w:after="0"/>
        <w:ind w:left="0"/>
        <w:jc w:val="left"/>
      </w:pPr>
      <w:r>
        <w:rPr>
          <w:rFonts w:ascii="Times New Roman"/>
          <w:b/>
          <w:i w:val="false"/>
          <w:color w:val="000000"/>
        </w:rPr>
        <w:t xml:space="preserve"> Статья 5</w:t>
      </w:r>
    </w:p>
    <w:bookmarkEnd w:id="26"/>
    <w:bookmarkStart w:name="z29" w:id="27"/>
    <w:p>
      <w:pPr>
        <w:spacing w:after="0"/>
        <w:ind w:left="0"/>
        <w:jc w:val="both"/>
      </w:pPr>
      <w:r>
        <w:rPr>
          <w:rFonts w:ascii="Times New Roman"/>
          <w:b w:val="false"/>
          <w:i w:val="false"/>
          <w:color w:val="000000"/>
          <w:sz w:val="28"/>
        </w:rPr>
        <w:t>
      1. В целях осуществления таможенного контроля в отношении товаров,</w:t>
      </w:r>
    </w:p>
    <w:bookmarkEnd w:id="27"/>
    <w:p>
      <w:pPr>
        <w:spacing w:after="0"/>
        <w:ind w:left="0"/>
        <w:jc w:val="both"/>
      </w:pPr>
      <w:r>
        <w:rPr>
          <w:rFonts w:ascii="Times New Roman"/>
          <w:b w:val="false"/>
          <w:i w:val="false"/>
          <w:color w:val="000000"/>
          <w:sz w:val="28"/>
        </w:rPr>
        <w:t>
      перемещаемых по линиям электропередачи и трубопроводным транспортом:</w:t>
      </w:r>
    </w:p>
    <w:p>
      <w:pPr>
        <w:spacing w:after="0"/>
        <w:ind w:left="0"/>
        <w:jc w:val="both"/>
      </w:pPr>
      <w:r>
        <w:rPr>
          <w:rFonts w:ascii="Times New Roman"/>
          <w:b w:val="false"/>
          <w:i w:val="false"/>
          <w:color w:val="000000"/>
          <w:sz w:val="28"/>
        </w:rPr>
        <w:t>
      1) перевозчик при перемещении товара по линиям электропередачи до 5 (пятого) числа, а при перемещении товаров трубопроводным транспортом до 15 (пятнадцатого) числа месяца, следующего за календарным месяцем поставки, обязан предоставить акты о перемещении товара в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том числе в местах перегрузки товаров в пределах таможенной территории Таможенный союза на иной вид транспорта, отличный от трубопроводного транспорта;</w:t>
      </w:r>
    </w:p>
    <w:p>
      <w:pPr>
        <w:spacing w:after="0"/>
        <w:ind w:left="0"/>
        <w:jc w:val="both"/>
      </w:pPr>
      <w:r>
        <w:rPr>
          <w:rFonts w:ascii="Times New Roman"/>
          <w:b w:val="false"/>
          <w:i w:val="false"/>
          <w:color w:val="000000"/>
          <w:sz w:val="28"/>
        </w:rPr>
        <w:t>
      2) таможенные органы, в регионе деятельности которых находятся приборы учета товаров, перемещаемых по линиям электропередачи и трубопроводным транспортом, в срок, не превышающий 2 (двух) рабочих дней со дня, следующего за днем получения актов о перемещении товара, проставляют в этих актах отметки, подтверждающие вывоз товара за пределы таможенной территории Таможенного союза, ввоз товара на таможенную территорию Таможенного союза или передачу товара на таможенной территории Таможенного союза, и возвращают такие акты перевозчику.</w:t>
      </w:r>
    </w:p>
    <w:bookmarkStart w:name="z30" w:id="28"/>
    <w:p>
      <w:pPr>
        <w:spacing w:after="0"/>
        <w:ind w:left="0"/>
        <w:jc w:val="both"/>
      </w:pPr>
      <w:r>
        <w:rPr>
          <w:rFonts w:ascii="Times New Roman"/>
          <w:b w:val="false"/>
          <w:i w:val="false"/>
          <w:color w:val="000000"/>
          <w:sz w:val="28"/>
        </w:rPr>
        <w:t>
      2. Таможенный контроль в местах установки приборов учета товаров, перемещаемых по линиям электропередачи и трубопроводным транспортом, осуществляется таможенными органами государства – члена Таможенного союза, на территории которого находятся такие приборы учета товаров.</w:t>
      </w:r>
    </w:p>
    <w:bookmarkEnd w:id="28"/>
    <w:bookmarkStart w:name="z31" w:id="29"/>
    <w:p>
      <w:pPr>
        <w:spacing w:after="0"/>
        <w:ind w:left="0"/>
        <w:jc w:val="both"/>
      </w:pPr>
      <w:r>
        <w:rPr>
          <w:rFonts w:ascii="Times New Roman"/>
          <w:b w:val="false"/>
          <w:i w:val="false"/>
          <w:color w:val="000000"/>
          <w:sz w:val="28"/>
        </w:rPr>
        <w:t>
      Уполномоченные должностные лица таможенных органов вправе участвовать в осуществлении таможенного контроля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совместно с уполномоченными должностными лицами таможенных органов государства – члена Таможенного союза, на территории которого находятся такие приборы учета.</w:t>
      </w:r>
    </w:p>
    <w:bookmarkEnd w:id="29"/>
    <w:bookmarkStart w:name="z32" w:id="30"/>
    <w:p>
      <w:pPr>
        <w:spacing w:after="0"/>
        <w:ind w:left="0"/>
        <w:jc w:val="both"/>
      </w:pPr>
      <w:r>
        <w:rPr>
          <w:rFonts w:ascii="Times New Roman"/>
          <w:b w:val="false"/>
          <w:i w:val="false"/>
          <w:color w:val="000000"/>
          <w:sz w:val="28"/>
        </w:rPr>
        <w:t>
      Проведение таможенного контроля уполномоченными должностными лицами таможенных органов одного из государств – членов Таможенного союза в местах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с предварительным (за 10 (десять) рабочих дней) письменным уведомлением центрального таможенного органа государства – члена Таможенного союза, на территории которого находятся такие приборы учета.</w:t>
      </w:r>
    </w:p>
    <w:bookmarkEnd w:id="30"/>
    <w:bookmarkStart w:name="z33" w:id="31"/>
    <w:p>
      <w:pPr>
        <w:spacing w:after="0"/>
        <w:ind w:left="0"/>
        <w:jc w:val="both"/>
      </w:pPr>
      <w:r>
        <w:rPr>
          <w:rFonts w:ascii="Times New Roman"/>
          <w:b w:val="false"/>
          <w:i w:val="false"/>
          <w:color w:val="000000"/>
          <w:sz w:val="28"/>
        </w:rPr>
        <w:t>
      Допуск уполномоченных должностных лиц таможенных органов одного из государств – членов Таможенного союза к местам установки приборов учета товаров, перемещаемых по линиям электропередачи и трубопроводным транспортом, находящихся на территориях других государств – членов Таможенного союза, осуществляется в порядке, согласованном с таможенным органом, в регионе деятельности которого находятся такие приборы учета товаров.</w:t>
      </w:r>
    </w:p>
    <w:bookmarkEnd w:id="31"/>
    <w:bookmarkStart w:name="z34" w:id="32"/>
    <w:p>
      <w:pPr>
        <w:spacing w:after="0"/>
        <w:ind w:left="0"/>
        <w:jc w:val="both"/>
      </w:pPr>
      <w:r>
        <w:rPr>
          <w:rFonts w:ascii="Times New Roman"/>
          <w:b w:val="false"/>
          <w:i w:val="false"/>
          <w:color w:val="000000"/>
          <w:sz w:val="28"/>
        </w:rPr>
        <w:t>
      По результатам проведения таможенного контроля составляется акт по форме, установленной решением Комиссии Таможенного союза.</w:t>
      </w:r>
    </w:p>
    <w:bookmarkEnd w:id="32"/>
    <w:bookmarkStart w:name="z35" w:id="33"/>
    <w:p>
      <w:pPr>
        <w:spacing w:after="0"/>
        <w:ind w:left="0"/>
        <w:jc w:val="both"/>
      </w:pPr>
      <w:r>
        <w:rPr>
          <w:rFonts w:ascii="Times New Roman"/>
          <w:b w:val="false"/>
          <w:i w:val="false"/>
          <w:color w:val="000000"/>
          <w:sz w:val="28"/>
        </w:rPr>
        <w:t>
      3.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обеспечивают доступ уполномоченным должностным лицам таможенных органов к приборам учета товаров, перемещаемых по линиям электропередачи и трубопроводным транспортом, находящимся на таможенной территории Таможенного союза, для осуществления таможенного контроля в соответствии с пунктом 2 настоящей статьи.</w:t>
      </w:r>
    </w:p>
    <w:bookmarkEnd w:id="33"/>
    <w:bookmarkStart w:name="z36" w:id="34"/>
    <w:p>
      <w:pPr>
        <w:spacing w:after="0"/>
        <w:ind w:left="0"/>
        <w:jc w:val="left"/>
      </w:pPr>
      <w:r>
        <w:rPr>
          <w:rFonts w:ascii="Times New Roman"/>
          <w:b/>
          <w:i w:val="false"/>
          <w:color w:val="000000"/>
        </w:rPr>
        <w:t xml:space="preserve"> Статья 6</w:t>
      </w:r>
    </w:p>
    <w:bookmarkEnd w:id="34"/>
    <w:bookmarkStart w:name="z37" w:id="35"/>
    <w:p>
      <w:pPr>
        <w:spacing w:after="0"/>
        <w:ind w:left="0"/>
        <w:jc w:val="both"/>
      </w:pPr>
      <w:r>
        <w:rPr>
          <w:rFonts w:ascii="Times New Roman"/>
          <w:b w:val="false"/>
          <w:i w:val="false"/>
          <w:color w:val="000000"/>
          <w:sz w:val="28"/>
        </w:rPr>
        <w:t>
      1. С целью предотвращения несанкционированного доступа и изменения информации в показаниях приборов учета товаров, перемещаемых по линиям электропередачи и трубопроводным транспортом, владелец объекта, расположенного на территории государства – члена Таможенный союза, на котором установлены приборы учета таких товаров, либо лицо, им уполномоченное, обязаны обеспечить возможность наложения (снятия) средств идентификации таможенными органами такого государства.</w:t>
      </w:r>
    </w:p>
    <w:bookmarkEnd w:id="35"/>
    <w:bookmarkStart w:name="z38" w:id="36"/>
    <w:p>
      <w:pPr>
        <w:spacing w:after="0"/>
        <w:ind w:left="0"/>
        <w:jc w:val="both"/>
      </w:pPr>
      <w:r>
        <w:rPr>
          <w:rFonts w:ascii="Times New Roman"/>
          <w:b w:val="false"/>
          <w:i w:val="false"/>
          <w:color w:val="000000"/>
          <w:sz w:val="28"/>
        </w:rPr>
        <w:t>
      2.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в течение месяца со дня вступления в силу настоящего Соглашения обязаны представить таможенному органу, в регионе деятельности которого находится место установки приборов учета товаров, информацию о применяемом способе и (или) порядке учета (измерения) перемещаемых товаров.</w:t>
      </w:r>
    </w:p>
    <w:bookmarkEnd w:id="36"/>
    <w:bookmarkStart w:name="z39" w:id="37"/>
    <w:p>
      <w:pPr>
        <w:spacing w:after="0"/>
        <w:ind w:left="0"/>
        <w:jc w:val="both"/>
      </w:pPr>
      <w:r>
        <w:rPr>
          <w:rFonts w:ascii="Times New Roman"/>
          <w:b w:val="false"/>
          <w:i w:val="false"/>
          <w:color w:val="000000"/>
          <w:sz w:val="28"/>
        </w:rPr>
        <w:t>
      В дальнейшем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обязаны представлять указанные в настоящем пункте сведения по запросу таможенного органа, в регионе деятельности которого находятся приборы учета таких товаров, или при изменении применяемых способа и (или) порядка учета.</w:t>
      </w:r>
    </w:p>
    <w:bookmarkEnd w:id="37"/>
    <w:bookmarkStart w:name="z40" w:id="38"/>
    <w:p>
      <w:pPr>
        <w:spacing w:after="0"/>
        <w:ind w:left="0"/>
        <w:jc w:val="both"/>
      </w:pPr>
      <w:r>
        <w:rPr>
          <w:rFonts w:ascii="Times New Roman"/>
          <w:b w:val="false"/>
          <w:i w:val="false"/>
          <w:color w:val="000000"/>
          <w:sz w:val="28"/>
        </w:rPr>
        <w:t>
      Сведения должны быть представлены в течение 15 (пятнадцати) рабочих дней со дня, следующего за днем получения запроса или изменения применяемых способа и (или) порядка учета.</w:t>
      </w:r>
    </w:p>
    <w:bookmarkEnd w:id="38"/>
    <w:bookmarkStart w:name="z41" w:id="39"/>
    <w:p>
      <w:pPr>
        <w:spacing w:after="0"/>
        <w:ind w:left="0"/>
        <w:jc w:val="both"/>
      </w:pPr>
      <w:r>
        <w:rPr>
          <w:rFonts w:ascii="Times New Roman"/>
          <w:b w:val="false"/>
          <w:i w:val="false"/>
          <w:color w:val="000000"/>
          <w:sz w:val="28"/>
        </w:rPr>
        <w:t>
      3. Наложение (снятие) средств идентификации осуществляется таможенными органами государства – члена Таможенного союза, на территории которого находятся приборы учета товаров, перемещаемых по линиям электропередачи и трубопроводным транспортом, в присутствии уполномоченных лиц владельца объекта, на котором установлены приборы учета товаров, перемещаемых по линиям электропередачи и трубопроводным транспортом.</w:t>
      </w:r>
    </w:p>
    <w:bookmarkEnd w:id="39"/>
    <w:bookmarkStart w:name="z42" w:id="40"/>
    <w:p>
      <w:pPr>
        <w:spacing w:after="0"/>
        <w:ind w:left="0"/>
        <w:jc w:val="both"/>
      </w:pPr>
      <w:r>
        <w:rPr>
          <w:rFonts w:ascii="Times New Roman"/>
          <w:b w:val="false"/>
          <w:i w:val="false"/>
          <w:color w:val="000000"/>
          <w:sz w:val="28"/>
        </w:rPr>
        <w:t>
      По результатам наложения (снятия) средств идентификации составляется акт по форме, установленной законодательством государства – члена Таможенного союза, на территории которого находятся приборы учета товаров.</w:t>
      </w:r>
    </w:p>
    <w:bookmarkEnd w:id="40"/>
    <w:bookmarkStart w:name="z43" w:id="41"/>
    <w:p>
      <w:pPr>
        <w:spacing w:after="0"/>
        <w:ind w:left="0"/>
        <w:jc w:val="both"/>
      </w:pPr>
      <w:r>
        <w:rPr>
          <w:rFonts w:ascii="Times New Roman"/>
          <w:b w:val="false"/>
          <w:i w:val="false"/>
          <w:color w:val="000000"/>
          <w:sz w:val="28"/>
        </w:rPr>
        <w:t>
      4. В случае проведения плановых работ по текущему либо капитальному ремонту оборудования, связанных с демонтажем и нарушением целостности наложенных средств идентификации,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извещают об этом таможенный орган не менее чем за 3 (трое) суток до начала проведения таких работ, с указанием даты и продолжительности производства этих работ.</w:t>
      </w:r>
    </w:p>
    <w:bookmarkEnd w:id="41"/>
    <w:bookmarkStart w:name="z44" w:id="42"/>
    <w:p>
      <w:pPr>
        <w:spacing w:after="0"/>
        <w:ind w:left="0"/>
        <w:jc w:val="both"/>
      </w:pPr>
      <w:r>
        <w:rPr>
          <w:rFonts w:ascii="Times New Roman"/>
          <w:b w:val="false"/>
          <w:i w:val="false"/>
          <w:color w:val="000000"/>
          <w:sz w:val="28"/>
        </w:rPr>
        <w:t>
      В случае если существует реальная угроза нарушения нормальной работы системы измерения количества и качества товаров либо в аварийных и пожароопасных ситуациях владелец объекта, на котором установлены приборы учета товаров, перемещаемых по линиям электропередачи и трубопроводным транспортом, либо лицо, им уполномоченное, по имеющимся каналам связи извещают таможенные органы о производстве работ по предупреждению или ликвидации угрозы нарушения нормальной работы системы измерения количества и качества товаров либо аварийной или пожароопасной ситуации с последующим письменным уведомлением о причинах, приведших к нарушению целостности наложенных средств идентификации.</w:t>
      </w:r>
    </w:p>
    <w:bookmarkEnd w:id="42"/>
    <w:bookmarkStart w:name="z45" w:id="43"/>
    <w:p>
      <w:pPr>
        <w:spacing w:after="0"/>
        <w:ind w:left="0"/>
        <w:jc w:val="left"/>
      </w:pPr>
      <w:r>
        <w:rPr>
          <w:rFonts w:ascii="Times New Roman"/>
          <w:b/>
          <w:i w:val="false"/>
          <w:color w:val="000000"/>
        </w:rPr>
        <w:t xml:space="preserve"> Статья 7</w:t>
      </w:r>
    </w:p>
    <w:bookmarkEnd w:id="43"/>
    <w:bookmarkStart w:name="z46" w:id="44"/>
    <w:p>
      <w:pPr>
        <w:spacing w:after="0"/>
        <w:ind w:left="0"/>
        <w:jc w:val="both"/>
      </w:pPr>
      <w:r>
        <w:rPr>
          <w:rFonts w:ascii="Times New Roman"/>
          <w:b w:val="false"/>
          <w:i w:val="false"/>
          <w:color w:val="000000"/>
          <w:sz w:val="28"/>
        </w:rPr>
        <w:t>
      1. В месячный срок с даты вступления в силу настоящего Соглашения центральные таможенные органы обеспечивают обмен сведениями о местах установки приборов учета товаров, перемещаемых по линиям электропередачи и трубопроводным транспортом:</w:t>
      </w:r>
    </w:p>
    <w:bookmarkEnd w:id="44"/>
    <w:p>
      <w:pPr>
        <w:spacing w:after="0"/>
        <w:ind w:left="0"/>
        <w:jc w:val="both"/>
      </w:pPr>
      <w:r>
        <w:rPr>
          <w:rFonts w:ascii="Times New Roman"/>
          <w:b w:val="false"/>
          <w:i w:val="false"/>
          <w:color w:val="000000"/>
          <w:sz w:val="28"/>
        </w:rPr>
        <w:t>
      1) находящихся на территориях государств – членов Таможенного союза, утвержденных в соответствии с законодательством государств – членов Таможенного союза, являющихся местами ввоза, вывоза, отправления и назначения;</w:t>
      </w:r>
    </w:p>
    <w:p>
      <w:pPr>
        <w:spacing w:after="0"/>
        <w:ind w:left="0"/>
        <w:jc w:val="both"/>
      </w:pPr>
      <w:r>
        <w:rPr>
          <w:rFonts w:ascii="Times New Roman"/>
          <w:b w:val="false"/>
          <w:i w:val="false"/>
          <w:color w:val="000000"/>
          <w:sz w:val="28"/>
        </w:rPr>
        <w:t>
      2) находящихся на территориях сопредельных государств, не являющихся членами Таможенного союза, в местах, определенных международными договорами государства – члена Таможенного союза и сопредельного государства, определяющими их работу и порядок доступа должностных лиц таможенных органов.</w:t>
      </w:r>
    </w:p>
    <w:bookmarkStart w:name="z47" w:id="45"/>
    <w:p>
      <w:pPr>
        <w:spacing w:after="0"/>
        <w:ind w:left="0"/>
        <w:jc w:val="both"/>
      </w:pPr>
      <w:r>
        <w:rPr>
          <w:rFonts w:ascii="Times New Roman"/>
          <w:b w:val="false"/>
          <w:i w:val="false"/>
          <w:color w:val="000000"/>
          <w:sz w:val="28"/>
        </w:rPr>
        <w:t>
      2. Сведения, указанные в пункте 1 настоящей статьи, должны содержать информацию:</w:t>
      </w:r>
    </w:p>
    <w:bookmarkEnd w:id="45"/>
    <w:p>
      <w:pPr>
        <w:spacing w:after="0"/>
        <w:ind w:left="0"/>
        <w:jc w:val="both"/>
      </w:pPr>
      <w:r>
        <w:rPr>
          <w:rFonts w:ascii="Times New Roman"/>
          <w:b w:val="false"/>
          <w:i w:val="false"/>
          <w:color w:val="000000"/>
          <w:sz w:val="28"/>
        </w:rPr>
        <w:t>
      1) о местах установки приборов учета товаров, перемещаемых по линиям электропередачи:</w:t>
      </w:r>
    </w:p>
    <w:p>
      <w:pPr>
        <w:spacing w:after="0"/>
        <w:ind w:left="0"/>
        <w:jc w:val="both"/>
      </w:pPr>
      <w:r>
        <w:rPr>
          <w:rFonts w:ascii="Times New Roman"/>
          <w:b w:val="false"/>
          <w:i w:val="false"/>
          <w:color w:val="000000"/>
          <w:sz w:val="28"/>
        </w:rPr>
        <w:t>
      наименование места установки приборов учета;</w:t>
      </w:r>
    </w:p>
    <w:p>
      <w:pPr>
        <w:spacing w:after="0"/>
        <w:ind w:left="0"/>
        <w:jc w:val="both"/>
      </w:pPr>
      <w:r>
        <w:rPr>
          <w:rFonts w:ascii="Times New Roman"/>
          <w:b w:val="false"/>
          <w:i w:val="false"/>
          <w:color w:val="000000"/>
          <w:sz w:val="28"/>
        </w:rPr>
        <w:t>
      класс напряжения;</w:t>
      </w:r>
    </w:p>
    <w:p>
      <w:pPr>
        <w:spacing w:after="0"/>
        <w:ind w:left="0"/>
        <w:jc w:val="both"/>
      </w:pPr>
      <w:r>
        <w:rPr>
          <w:rFonts w:ascii="Times New Roman"/>
          <w:b w:val="false"/>
          <w:i w:val="false"/>
          <w:color w:val="000000"/>
          <w:sz w:val="28"/>
        </w:rPr>
        <w:t>
      месторасположение;</w:t>
      </w:r>
    </w:p>
    <w:p>
      <w:pPr>
        <w:spacing w:after="0"/>
        <w:ind w:left="0"/>
        <w:jc w:val="both"/>
      </w:pPr>
      <w:r>
        <w:rPr>
          <w:rFonts w:ascii="Times New Roman"/>
          <w:b w:val="false"/>
          <w:i w:val="false"/>
          <w:color w:val="000000"/>
          <w:sz w:val="28"/>
        </w:rPr>
        <w:t>
      направление перемещения;</w:t>
      </w:r>
    </w:p>
    <w:p>
      <w:pPr>
        <w:spacing w:after="0"/>
        <w:ind w:left="0"/>
        <w:jc w:val="both"/>
      </w:pPr>
      <w:r>
        <w:rPr>
          <w:rFonts w:ascii="Times New Roman"/>
          <w:b w:val="false"/>
          <w:i w:val="false"/>
          <w:color w:val="000000"/>
          <w:sz w:val="28"/>
        </w:rPr>
        <w:t>
      наименование энергосистемы;</w:t>
      </w:r>
    </w:p>
    <w:p>
      <w:pPr>
        <w:spacing w:after="0"/>
        <w:ind w:left="0"/>
        <w:jc w:val="both"/>
      </w:pPr>
      <w:r>
        <w:rPr>
          <w:rFonts w:ascii="Times New Roman"/>
          <w:b w:val="false"/>
          <w:i w:val="false"/>
          <w:color w:val="000000"/>
          <w:sz w:val="28"/>
        </w:rPr>
        <w:t>
      наименование линии электропередачи;</w:t>
      </w:r>
    </w:p>
    <w:p>
      <w:pPr>
        <w:spacing w:after="0"/>
        <w:ind w:left="0"/>
        <w:jc w:val="both"/>
      </w:pPr>
      <w:r>
        <w:rPr>
          <w:rFonts w:ascii="Times New Roman"/>
          <w:b w:val="false"/>
          <w:i w:val="false"/>
          <w:color w:val="000000"/>
          <w:sz w:val="28"/>
        </w:rPr>
        <w:t>
      перевозчик;</w:t>
      </w:r>
    </w:p>
    <w:p>
      <w:pPr>
        <w:spacing w:after="0"/>
        <w:ind w:left="0"/>
        <w:jc w:val="both"/>
      </w:pPr>
      <w:r>
        <w:rPr>
          <w:rFonts w:ascii="Times New Roman"/>
          <w:b w:val="false"/>
          <w:i w:val="false"/>
          <w:color w:val="000000"/>
          <w:sz w:val="28"/>
        </w:rPr>
        <w:t>
      2) о местах установки приборов учета товаров, перемещаемых трубопроводным транспортом:</w:t>
      </w:r>
    </w:p>
    <w:bookmarkStart w:name="z48" w:id="46"/>
    <w:p>
      <w:pPr>
        <w:spacing w:after="0"/>
        <w:ind w:left="0"/>
        <w:jc w:val="both"/>
      </w:pPr>
      <w:r>
        <w:rPr>
          <w:rFonts w:ascii="Times New Roman"/>
          <w:b w:val="false"/>
          <w:i w:val="false"/>
          <w:color w:val="000000"/>
          <w:sz w:val="28"/>
        </w:rPr>
        <w:t>
      наименование перемещаемого товара; наименование места установки приборов учета; месторасположение; направление перемещения; перевозчик.</w:t>
      </w:r>
    </w:p>
    <w:bookmarkEnd w:id="46"/>
    <w:bookmarkStart w:name="z49" w:id="47"/>
    <w:p>
      <w:pPr>
        <w:spacing w:after="0"/>
        <w:ind w:left="0"/>
        <w:jc w:val="both"/>
      </w:pPr>
      <w:r>
        <w:rPr>
          <w:rFonts w:ascii="Times New Roman"/>
          <w:b w:val="false"/>
          <w:i w:val="false"/>
          <w:color w:val="000000"/>
          <w:sz w:val="28"/>
        </w:rPr>
        <w:t>
      3. Центральные таможенные органы в возможно короткие сроки информируют друг друга обо всех изменениях сведений, указанных в пунктах 1 и 2 настоящей статьи.</w:t>
      </w:r>
    </w:p>
    <w:bookmarkEnd w:id="47"/>
    <w:bookmarkStart w:name="z50" w:id="48"/>
    <w:p>
      <w:pPr>
        <w:spacing w:after="0"/>
        <w:ind w:left="0"/>
        <w:jc w:val="both"/>
      </w:pPr>
      <w:r>
        <w:rPr>
          <w:rFonts w:ascii="Times New Roman"/>
          <w:b w:val="false"/>
          <w:i w:val="false"/>
          <w:color w:val="000000"/>
          <w:sz w:val="28"/>
        </w:rPr>
        <w:t>
      4. В случае неисправности приборов учета товаров, перемещаемых по линиям электропередачи или трубопроводным транспортом через таможенную границу Таможенного союза, для целей таможенного декларирования и таможенного контроля используются сведения перевозчика о фактическом количестве перемещенных товаров.</w:t>
      </w:r>
    </w:p>
    <w:bookmarkEnd w:id="48"/>
    <w:bookmarkStart w:name="z51" w:id="49"/>
    <w:p>
      <w:pPr>
        <w:spacing w:after="0"/>
        <w:ind w:left="0"/>
        <w:jc w:val="left"/>
      </w:pPr>
      <w:r>
        <w:rPr>
          <w:rFonts w:ascii="Times New Roman"/>
          <w:b/>
          <w:i w:val="false"/>
          <w:color w:val="000000"/>
        </w:rPr>
        <w:t xml:space="preserve"> Статья 8</w:t>
      </w:r>
    </w:p>
    <w:bookmarkEnd w:id="49"/>
    <w:bookmarkStart w:name="z52" w:id="50"/>
    <w:p>
      <w:pPr>
        <w:spacing w:after="0"/>
        <w:ind w:left="0"/>
        <w:jc w:val="both"/>
      </w:pPr>
      <w:r>
        <w:rPr>
          <w:rFonts w:ascii="Times New Roman"/>
          <w:b w:val="false"/>
          <w:i w:val="false"/>
          <w:color w:val="000000"/>
          <w:sz w:val="28"/>
        </w:rPr>
        <w:t>
      1. Для реализации положений настоящего Соглашения, в том числе для подтверждения факта вывоза товаров, перемещаемых по линиям электропередачи и трубопроводным транспортом, с таможенной территории Таможенного союза, центральные таможенные органы организуют обмен информацией между таможенными органами государств – членов Таможенного союза в соответствии с принятой центральными таможенными органами Технологией обмена информацией о товарах, перемещаемых по линиям электропередачи и трубопроводным транспортом, в том числе при осуществлении смешанных перевозок с использованием трубопроводного транспорта.</w:t>
      </w:r>
    </w:p>
    <w:bookmarkEnd w:id="50"/>
    <w:bookmarkStart w:name="z53" w:id="51"/>
    <w:p>
      <w:pPr>
        <w:spacing w:after="0"/>
        <w:ind w:left="0"/>
        <w:jc w:val="both"/>
      </w:pPr>
      <w:r>
        <w:rPr>
          <w:rFonts w:ascii="Times New Roman"/>
          <w:b w:val="false"/>
          <w:i w:val="false"/>
          <w:color w:val="000000"/>
          <w:sz w:val="28"/>
        </w:rPr>
        <w:t>
      2. В Технологии, указанной в пункте 1 настоящей статьи, должны быть определены сроки обмена информацией, таможенные органы, которые осуществляют обмен такой информацией, механизм и форма обмена информацией, сведения о перемещенных (перевозимых) товарах по линиям электропередачи и трубопроводным транспортом, товарах, планируемых к перемещению через (на) территорию государства – члена Таможенного союза, и иные сведения, необходимые для реализации настоящего Соглашения.</w:t>
      </w:r>
    </w:p>
    <w:bookmarkEnd w:id="51"/>
    <w:bookmarkStart w:name="z54" w:id="52"/>
    <w:p>
      <w:pPr>
        <w:spacing w:after="0"/>
        <w:ind w:left="0"/>
        <w:jc w:val="left"/>
      </w:pPr>
      <w:r>
        <w:rPr>
          <w:rFonts w:ascii="Times New Roman"/>
          <w:b/>
          <w:i w:val="false"/>
          <w:color w:val="000000"/>
        </w:rPr>
        <w:t xml:space="preserve"> Статья 9</w:t>
      </w:r>
    </w:p>
    <w:bookmarkEnd w:id="52"/>
    <w:bookmarkStart w:name="z55" w:id="53"/>
    <w:p>
      <w:pPr>
        <w:spacing w:after="0"/>
        <w:ind w:left="0"/>
        <w:jc w:val="both"/>
      </w:pPr>
      <w:r>
        <w:rPr>
          <w:rFonts w:ascii="Times New Roman"/>
          <w:b w:val="false"/>
          <w:i w:val="false"/>
          <w:color w:val="000000"/>
          <w:sz w:val="28"/>
        </w:rPr>
        <w:t>
      1. Споры между Сторонами, связанные с толкованием и (или) применением положений настоящего Соглашения, разрешаются, в первую очередь, путем проведения переговоров и консультаций.</w:t>
      </w:r>
    </w:p>
    <w:bookmarkEnd w:id="53"/>
    <w:bookmarkStart w:name="z56" w:id="54"/>
    <w:p>
      <w:pPr>
        <w:spacing w:after="0"/>
        <w:ind w:left="0"/>
        <w:jc w:val="both"/>
      </w:pP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любая из сторон спора может передать этот спор для рассмотрения в Суд Евразийского экономического сообщества.</w:t>
      </w:r>
    </w:p>
    <w:bookmarkEnd w:id="54"/>
    <w:bookmarkStart w:name="z57" w:id="55"/>
    <w:p>
      <w:pPr>
        <w:spacing w:after="0"/>
        <w:ind w:left="0"/>
        <w:jc w:val="both"/>
      </w:pPr>
      <w:r>
        <w:rPr>
          <w:rFonts w:ascii="Times New Roman"/>
          <w:b w:val="false"/>
          <w:i w:val="false"/>
          <w:color w:val="000000"/>
          <w:sz w:val="28"/>
        </w:rPr>
        <w:t>
      3. Комиссия Таможенного союза оказывает содействие Сторонам в урегулировании споров до их передачи для рассмотрения в Суд Евразийского экономического сообщества.</w:t>
      </w:r>
    </w:p>
    <w:bookmarkEnd w:id="55"/>
    <w:bookmarkStart w:name="z58" w:id="56"/>
    <w:p>
      <w:pPr>
        <w:spacing w:after="0"/>
        <w:ind w:left="0"/>
        <w:jc w:val="both"/>
      </w:pPr>
      <w:r>
        <w:rPr>
          <w:rFonts w:ascii="Times New Roman"/>
          <w:b w:val="false"/>
          <w:i w:val="false"/>
          <w:color w:val="000000"/>
          <w:sz w:val="28"/>
        </w:rPr>
        <w:t>
      4. Споры между хозяйствующими субъектами разрешаются на основании договоренностей, в том числе, при необходимости, третейским судом ad hoc.</w:t>
      </w:r>
    </w:p>
    <w:bookmarkEnd w:id="56"/>
    <w:bookmarkStart w:name="z59" w:id="57"/>
    <w:p>
      <w:pPr>
        <w:spacing w:after="0"/>
        <w:ind w:left="0"/>
        <w:jc w:val="left"/>
      </w:pPr>
      <w:r>
        <w:rPr>
          <w:rFonts w:ascii="Times New Roman"/>
          <w:b/>
          <w:i w:val="false"/>
          <w:color w:val="000000"/>
        </w:rPr>
        <w:t xml:space="preserve"> Статья 10</w:t>
      </w:r>
    </w:p>
    <w:bookmarkEnd w:id="57"/>
    <w:bookmarkStart w:name="z60" w:id="58"/>
    <w:p>
      <w:pPr>
        <w:spacing w:after="0"/>
        <w:ind w:left="0"/>
        <w:jc w:val="both"/>
      </w:pPr>
      <w:r>
        <w:rPr>
          <w:rFonts w:ascii="Times New Roman"/>
          <w:b w:val="false"/>
          <w:i w:val="false"/>
          <w:color w:val="000000"/>
          <w:sz w:val="28"/>
        </w:rPr>
        <w:t>
      1. В настоящее Соглашение могут быть внесены изменения, которые оформляются отдельными протоколами.</w:t>
      </w:r>
    </w:p>
    <w:bookmarkEnd w:id="58"/>
    <w:bookmarkStart w:name="z61" w:id="59"/>
    <w:p>
      <w:pPr>
        <w:spacing w:after="0"/>
        <w:ind w:left="0"/>
        <w:jc w:val="both"/>
      </w:pPr>
      <w:r>
        <w:rPr>
          <w:rFonts w:ascii="Times New Roman"/>
          <w:b w:val="false"/>
          <w:i w:val="false"/>
          <w:color w:val="000000"/>
          <w:sz w:val="28"/>
        </w:rPr>
        <w:t>
      2. В случае изменения центрального таможенного органа Сторона по дипломатическим каналам направляет депозитарию уведомление о новых наименовании и реквизитах центрального таможенного органа государства Стороны.</w:t>
      </w:r>
    </w:p>
    <w:bookmarkEnd w:id="59"/>
    <w:bookmarkStart w:name="z62" w:id="60"/>
    <w:p>
      <w:pPr>
        <w:spacing w:after="0"/>
        <w:ind w:left="0"/>
        <w:jc w:val="both"/>
      </w:pPr>
      <w:r>
        <w:rPr>
          <w:rFonts w:ascii="Times New Roman"/>
          <w:b w:val="false"/>
          <w:i w:val="false"/>
          <w:color w:val="000000"/>
          <w:sz w:val="28"/>
        </w:rPr>
        <w:t>
      Депозитарий в течение 2 (двух) недель со дня получения упомянутого уведомления информирует Стороны о произошедших изменениях.</w:t>
      </w:r>
    </w:p>
    <w:bookmarkEnd w:id="60"/>
    <w:bookmarkStart w:name="z63" w:id="61"/>
    <w:p>
      <w:pPr>
        <w:spacing w:after="0"/>
        <w:ind w:left="0"/>
        <w:jc w:val="left"/>
      </w:pPr>
      <w:r>
        <w:rPr>
          <w:rFonts w:ascii="Times New Roman"/>
          <w:b/>
          <w:i w:val="false"/>
          <w:color w:val="000000"/>
        </w:rPr>
        <w:t xml:space="preserve"> Статья 11</w:t>
      </w:r>
    </w:p>
    <w:bookmarkEnd w:id="61"/>
    <w:bookmarkStart w:name="z64" w:id="62"/>
    <w:p>
      <w:pPr>
        <w:spacing w:after="0"/>
        <w:ind w:left="0"/>
        <w:jc w:val="both"/>
      </w:pPr>
      <w:r>
        <w:rPr>
          <w:rFonts w:ascii="Times New Roman"/>
          <w:b w:val="false"/>
          <w:i w:val="false"/>
          <w:color w:val="000000"/>
          <w:sz w:val="28"/>
        </w:rPr>
        <w:t>
      Настоящее Соглашение подлежит ратификации и вступает в силу по истечении 30 (тридцати) календарных дней после вступления в силу Протокола от "__" ________ 2011 года о внесении дополнений в Договор о Таможенном кодексе Таможенного союза от 27 ноября 2009 года, но не ранее дня получения депозитарием последнего письменного уведомления по дипломатическим каналам о выполнении государствами Сторон внутригосударственных процедур, необходимых для вступления в силу настоящего Соглашения.</w:t>
      </w:r>
    </w:p>
    <w:bookmarkEnd w:id="62"/>
    <w:bookmarkStart w:name="z65" w:id="63"/>
    <w:p>
      <w:pPr>
        <w:spacing w:after="0"/>
        <w:ind w:left="0"/>
        <w:jc w:val="both"/>
      </w:pPr>
      <w:r>
        <w:rPr>
          <w:rFonts w:ascii="Times New Roman"/>
          <w:b w:val="false"/>
          <w:i w:val="false"/>
          <w:color w:val="000000"/>
          <w:sz w:val="28"/>
        </w:rPr>
        <w:t>
      Совершено в городе __________ "__" _________ 2011 года в одном подлинном экземпляре на русском языке. Подлинный экземпляр настоящего Соглашения хранится в Комиссии Таможенный союза, которая является депозитарием настоящего Соглашения и направит каждой из Сторон его заверенную копию.</w:t>
      </w:r>
    </w:p>
    <w:bookmarkEnd w:id="63"/>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Республики 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r>
              <w:rPr>
                <w:rFonts w:ascii="Times New Roman"/>
                <w:b w:val="false"/>
                <w:i w:val="false"/>
                <w:color w:val="000000"/>
                <w:sz w:val="20"/>
              </w:rPr>
              <w:t>
</w:t>
            </w:r>
            <w:r>
              <w:rPr>
                <w:rFonts w:ascii="Times New Roman"/>
                <w:b w:val="false"/>
                <w:i/>
                <w:color w:val="000000"/>
                <w:sz w:val="20"/>
              </w:rPr>
              <w:t>Российской Федерации</w:t>
            </w:r>
          </w:p>
        </w:tc>
      </w:tr>
    </w:tbl>
    <w:p>
      <w:pPr>
        <w:spacing w:after="0"/>
        <w:ind w:left="0"/>
        <w:jc w:val="left"/>
      </w:pP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xml:space="preserve">
      Приложение 1        </w:t>
      </w:r>
    </w:p>
    <w:bookmarkEnd w:id="64"/>
    <w:p>
      <w:pPr>
        <w:spacing w:after="0"/>
        <w:ind w:left="0"/>
        <w:jc w:val="both"/>
      </w:pPr>
      <w:r>
        <w:rPr>
          <w:rFonts w:ascii="Times New Roman"/>
          <w:b w:val="false"/>
          <w:i w:val="false"/>
          <w:color w:val="000000"/>
          <w:sz w:val="28"/>
        </w:rPr>
        <w:t>
      к Соглашению о некоторых вопросах</w:t>
      </w:r>
    </w:p>
    <w:p>
      <w:pPr>
        <w:spacing w:after="0"/>
        <w:ind w:left="0"/>
        <w:jc w:val="both"/>
      </w:pPr>
      <w:r>
        <w:rPr>
          <w:rFonts w:ascii="Times New Roman"/>
          <w:b w:val="false"/>
          <w:i w:val="false"/>
          <w:color w:val="000000"/>
          <w:sz w:val="28"/>
        </w:rPr>
        <w:t>
      перемещения товаров по линиям</w:t>
      </w:r>
    </w:p>
    <w:p>
      <w:pPr>
        <w:spacing w:after="0"/>
        <w:ind w:left="0"/>
        <w:jc w:val="both"/>
      </w:pPr>
      <w:r>
        <w:rPr>
          <w:rFonts w:ascii="Times New Roman"/>
          <w:b w:val="false"/>
          <w:i w:val="false"/>
          <w:color w:val="000000"/>
          <w:sz w:val="28"/>
        </w:rPr>
        <w:t>
      электропередачи и трубопроводным</w:t>
      </w:r>
    </w:p>
    <w:p>
      <w:pPr>
        <w:spacing w:after="0"/>
        <w:ind w:left="0"/>
        <w:jc w:val="both"/>
      </w:pPr>
      <w:r>
        <w:rPr>
          <w:rFonts w:ascii="Times New Roman"/>
          <w:b w:val="false"/>
          <w:i w:val="false"/>
          <w:color w:val="000000"/>
          <w:sz w:val="28"/>
        </w:rPr>
        <w:t>
      транспортом через таможенную</w:t>
      </w:r>
    </w:p>
    <w:p>
      <w:pPr>
        <w:spacing w:after="0"/>
        <w:ind w:left="0"/>
        <w:jc w:val="both"/>
      </w:pPr>
      <w:r>
        <w:rPr>
          <w:rFonts w:ascii="Times New Roman"/>
          <w:b w:val="false"/>
          <w:i w:val="false"/>
          <w:color w:val="000000"/>
          <w:sz w:val="28"/>
        </w:rPr>
        <w:t>
      границу Таможенного союза</w:t>
      </w:r>
    </w:p>
    <w:bookmarkStart w:name="z67" w:id="65"/>
    <w:p>
      <w:pPr>
        <w:spacing w:after="0"/>
        <w:ind w:left="0"/>
        <w:jc w:val="left"/>
      </w:pPr>
      <w:r>
        <w:rPr>
          <w:rFonts w:ascii="Times New Roman"/>
          <w:b/>
          <w:i w:val="false"/>
          <w:color w:val="000000"/>
        </w:rPr>
        <w:t xml:space="preserve"> Порядок совершения таможенных операций при перемещении</w:t>
      </w:r>
      <w:r>
        <w:br/>
      </w:r>
      <w:r>
        <w:rPr>
          <w:rFonts w:ascii="Times New Roman"/>
          <w:b/>
          <w:i w:val="false"/>
          <w:color w:val="000000"/>
        </w:rPr>
        <w:t>природного газа трубопроводным транспортом</w:t>
      </w:r>
    </w:p>
    <w:bookmarkEnd w:id="65"/>
    <w:bookmarkStart w:name="z68" w:id="66"/>
    <w:p>
      <w:pPr>
        <w:spacing w:after="0"/>
        <w:ind w:left="0"/>
        <w:jc w:val="both"/>
      </w:pPr>
      <w:r>
        <w:rPr>
          <w:rFonts w:ascii="Times New Roman"/>
          <w:b w:val="false"/>
          <w:i w:val="false"/>
          <w:color w:val="000000"/>
          <w:sz w:val="28"/>
        </w:rPr>
        <w:t>
      1. Акт о перемещении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и (или) находящегося под таможенным контролем, оформляемый на основании показаний приборов учета и содержащий следующие сведения:</w:t>
      </w:r>
    </w:p>
    <w:bookmarkEnd w:id="66"/>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наименование места установки приборов учета;</w:t>
      </w:r>
    </w:p>
    <w:p>
      <w:pPr>
        <w:spacing w:after="0"/>
        <w:ind w:left="0"/>
        <w:jc w:val="both"/>
      </w:pPr>
      <w:r>
        <w:rPr>
          <w:rFonts w:ascii="Times New Roman"/>
          <w:b w:val="false"/>
          <w:i w:val="false"/>
          <w:color w:val="000000"/>
          <w:sz w:val="28"/>
        </w:rPr>
        <w:t>
      время и дата (период) снятия показаний;</w:t>
      </w:r>
    </w:p>
    <w:p>
      <w:pPr>
        <w:spacing w:after="0"/>
        <w:ind w:left="0"/>
        <w:jc w:val="both"/>
      </w:pPr>
      <w:r>
        <w:rPr>
          <w:rFonts w:ascii="Times New Roman"/>
          <w:b w:val="false"/>
          <w:i w:val="false"/>
          <w:color w:val="000000"/>
          <w:sz w:val="28"/>
        </w:rPr>
        <w:t>
      количество перемещенного природного газа.</w:t>
      </w:r>
    </w:p>
    <w:bookmarkStart w:name="z69" w:id="67"/>
    <w:p>
      <w:pPr>
        <w:spacing w:after="0"/>
        <w:ind w:left="0"/>
        <w:jc w:val="both"/>
      </w:pPr>
      <w:r>
        <w:rPr>
          <w:rFonts w:ascii="Times New Roman"/>
          <w:b w:val="false"/>
          <w:i w:val="false"/>
          <w:color w:val="000000"/>
          <w:sz w:val="28"/>
        </w:rPr>
        <w:t>
      2. Акт о фактической поставке природного газа - документ, составляемый в отношении природного газа, перемещаемого трубопроводным транспортом через таможенную границу Таможенного союза, оформляемый на основании показаний приборов учета, расположенных в местах, где проведение замеров обусловлено технологией транспортировки природного газа, и (или) определенных условиями внешнеторгового договора (внешнеторговых договоров), на основании которого осуществляется такое перемещение, содержащий следующие сведения:</w:t>
      </w:r>
    </w:p>
    <w:bookmarkEnd w:id="67"/>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номер и дата заключения внешнеторгового договора;</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перемещенного природного газа;</w:t>
      </w:r>
    </w:p>
    <w:p>
      <w:pPr>
        <w:spacing w:after="0"/>
        <w:ind w:left="0"/>
        <w:jc w:val="both"/>
      </w:pPr>
      <w:r>
        <w:rPr>
          <w:rFonts w:ascii="Times New Roman"/>
          <w:b w:val="false"/>
          <w:i w:val="false"/>
          <w:color w:val="000000"/>
          <w:sz w:val="28"/>
        </w:rPr>
        <w:t>
      наименование экспортера (импортера).</w:t>
      </w:r>
    </w:p>
    <w:bookmarkStart w:name="z70" w:id="68"/>
    <w:p>
      <w:pPr>
        <w:spacing w:after="0"/>
        <w:ind w:left="0"/>
        <w:jc w:val="both"/>
      </w:pPr>
      <w:r>
        <w:rPr>
          <w:rFonts w:ascii="Times New Roman"/>
          <w:b w:val="false"/>
          <w:i w:val="false"/>
          <w:color w:val="000000"/>
          <w:sz w:val="28"/>
        </w:rPr>
        <w:t>
      3. В случае если акт о перемещении природного газа, акт о фактической поставке природного газа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w:t>
      </w:r>
    </w:p>
    <w:bookmarkEnd w:id="68"/>
    <w:bookmarkStart w:name="z71" w:id="69"/>
    <w:p>
      <w:pPr>
        <w:spacing w:after="0"/>
        <w:ind w:left="0"/>
        <w:jc w:val="both"/>
      </w:pPr>
      <w:r>
        <w:rPr>
          <w:rFonts w:ascii="Times New Roman"/>
          <w:b w:val="false"/>
          <w:i w:val="false"/>
          <w:color w:val="000000"/>
          <w:sz w:val="28"/>
        </w:rPr>
        <w:t>
      В качестве акта о перемещении природного газа может использоваться акт сдачи-приемки (приема-сдачи), если в местах ввоза, вывоза, отправления, назначения осуществляется сдача-приемка природного газа от перевозчика другому перевозчику или получателю, или от отправителя природного газа перевозчику или получателю природного газа.</w:t>
      </w:r>
    </w:p>
    <w:bookmarkEnd w:id="69"/>
    <w:bookmarkStart w:name="z72" w:id="70"/>
    <w:p>
      <w:pPr>
        <w:spacing w:after="0"/>
        <w:ind w:left="0"/>
        <w:jc w:val="both"/>
      </w:pPr>
      <w:r>
        <w:rPr>
          <w:rFonts w:ascii="Times New Roman"/>
          <w:b w:val="false"/>
          <w:i w:val="false"/>
          <w:color w:val="000000"/>
          <w:sz w:val="28"/>
        </w:rPr>
        <w:t>
      4. При таможенном декларировании природного газа, перемещаемого трубопроводным транспортом, допускается подача таможенной декларации, содержащей предварительные (ориентировочные) сведения, необходимые для таможенного декларирования природного газа.</w:t>
      </w:r>
    </w:p>
    <w:bookmarkEnd w:id="70"/>
    <w:bookmarkStart w:name="z73" w:id="71"/>
    <w:p>
      <w:pPr>
        <w:spacing w:after="0"/>
        <w:ind w:left="0"/>
        <w:jc w:val="both"/>
      </w:pP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p>
    <w:bookmarkEnd w:id="71"/>
    <w:bookmarkStart w:name="z74" w:id="72"/>
    <w:p>
      <w:pPr>
        <w:spacing w:after="0"/>
        <w:ind w:left="0"/>
        <w:jc w:val="both"/>
      </w:pPr>
      <w:r>
        <w:rPr>
          <w:rFonts w:ascii="Times New Roman"/>
          <w:b w:val="false"/>
          <w:i w:val="false"/>
          <w:color w:val="000000"/>
          <w:sz w:val="28"/>
        </w:rPr>
        <w:t>
      5. Законодательством государств – членов Таможенного союза может быть ограничен период времени, в течение которого перевозчик осуществляет поставку природного газа, выпущенного в соответствии с заявленной таможенной процедурой, из места отправления, а также из места ввоза.</w:t>
      </w:r>
    </w:p>
    <w:bookmarkEnd w:id="72"/>
    <w:bookmarkStart w:name="z75" w:id="73"/>
    <w:p>
      <w:pPr>
        <w:spacing w:after="0"/>
        <w:ind w:left="0"/>
        <w:jc w:val="both"/>
      </w:pPr>
      <w:r>
        <w:rPr>
          <w:rFonts w:ascii="Times New Roman"/>
          <w:b w:val="false"/>
          <w:i w:val="false"/>
          <w:color w:val="000000"/>
          <w:sz w:val="28"/>
        </w:rPr>
        <w:t>
      6.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перемещенном природном газе.</w:t>
      </w:r>
    </w:p>
    <w:bookmarkEnd w:id="73"/>
    <w:bookmarkStart w:name="z76" w:id="74"/>
    <w:p>
      <w:pPr>
        <w:spacing w:after="0"/>
        <w:ind w:left="0"/>
        <w:jc w:val="both"/>
      </w:pPr>
      <w:r>
        <w:rPr>
          <w:rFonts w:ascii="Times New Roman"/>
          <w:b w:val="false"/>
          <w:i w:val="false"/>
          <w:color w:val="000000"/>
          <w:sz w:val="28"/>
        </w:rPr>
        <w:t>
      При подаче указанной таможенной декларации в отношении природного газа декларант обязан представить акт о фактической поставке природного газа.</w:t>
      </w:r>
    </w:p>
    <w:bookmarkEnd w:id="74"/>
    <w:bookmarkStart w:name="z77" w:id="75"/>
    <w:p>
      <w:pPr>
        <w:spacing w:after="0"/>
        <w:ind w:left="0"/>
        <w:jc w:val="both"/>
      </w:pPr>
      <w:r>
        <w:rPr>
          <w:rFonts w:ascii="Times New Roman"/>
          <w:b w:val="false"/>
          <w:i w:val="false"/>
          <w:color w:val="000000"/>
          <w:sz w:val="28"/>
        </w:rPr>
        <w:t>
      7. Использование таможенной декларации, содержащей предварительные (ориентировочные) сведения о декларируемом природном газе,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w:t>
      </w:r>
    </w:p>
    <w:bookmarkEnd w:id="75"/>
    <w:bookmarkStart w:name="z78" w:id="76"/>
    <w:p>
      <w:pPr>
        <w:spacing w:after="0"/>
        <w:ind w:left="0"/>
        <w:jc w:val="both"/>
      </w:pPr>
      <w:r>
        <w:rPr>
          <w:rFonts w:ascii="Times New Roman"/>
          <w:b w:val="false"/>
          <w:i w:val="false"/>
          <w:color w:val="000000"/>
          <w:sz w:val="28"/>
        </w:rPr>
        <w:t>
      8. В случае заключения перевозчиком, зарегистрированным на территории одного из государств – членов Таможенного союза, договора (договоров) на перемещение природного газа по территории сопредельного государства – члена Таможенного союза, такой перевозчик до 20 (двадцатого) числа месяца, следующего за отчетным, представляет в уполномоченный таможенный орган государства – члена Таможенного союза, в котором перевозчик зарегистрирован, акты о перемещении природного газа через территорию такого государства, оформленные в соответствии с указанным договором (договорами).</w:t>
      </w:r>
    </w:p>
    <w:bookmarkEnd w:id="76"/>
    <w:bookmarkStart w:name="z79" w:id="77"/>
    <w:p>
      <w:pPr>
        <w:spacing w:after="0"/>
        <w:ind w:left="0"/>
        <w:jc w:val="both"/>
      </w:pPr>
      <w:r>
        <w:rPr>
          <w:rFonts w:ascii="Times New Roman"/>
          <w:b w:val="false"/>
          <w:i w:val="false"/>
          <w:color w:val="000000"/>
          <w:sz w:val="28"/>
        </w:rPr>
        <w:t>
      Указанные в части первой настоящего пункта акты должны содержать сведения о количестве и стране происхождения перемещенного природного газа за отчетный месяц.</w:t>
      </w:r>
    </w:p>
    <w:bookmarkEnd w:id="77"/>
    <w:bookmarkStart w:name="z80" w:id="78"/>
    <w:p>
      <w:pPr>
        <w:spacing w:after="0"/>
        <w:ind w:left="0"/>
        <w:jc w:val="both"/>
      </w:pPr>
      <w:r>
        <w:rPr>
          <w:rFonts w:ascii="Times New Roman"/>
          <w:b w:val="false"/>
          <w:i w:val="false"/>
          <w:color w:val="000000"/>
          <w:sz w:val="28"/>
        </w:rPr>
        <w:t xml:space="preserve">
      Приложение 2         </w:t>
      </w:r>
    </w:p>
    <w:bookmarkEnd w:id="78"/>
    <w:p>
      <w:pPr>
        <w:spacing w:after="0"/>
        <w:ind w:left="0"/>
        <w:jc w:val="both"/>
      </w:pPr>
      <w:r>
        <w:rPr>
          <w:rFonts w:ascii="Times New Roman"/>
          <w:b w:val="false"/>
          <w:i w:val="false"/>
          <w:color w:val="000000"/>
          <w:sz w:val="28"/>
        </w:rPr>
        <w:t>
      к Соглашению о некоторых вопросах</w:t>
      </w:r>
    </w:p>
    <w:p>
      <w:pPr>
        <w:spacing w:after="0"/>
        <w:ind w:left="0"/>
        <w:jc w:val="both"/>
      </w:pPr>
      <w:r>
        <w:rPr>
          <w:rFonts w:ascii="Times New Roman"/>
          <w:b w:val="false"/>
          <w:i w:val="false"/>
          <w:color w:val="000000"/>
          <w:sz w:val="28"/>
        </w:rPr>
        <w:t>
      перемещения товаров по линиям</w:t>
      </w:r>
    </w:p>
    <w:p>
      <w:pPr>
        <w:spacing w:after="0"/>
        <w:ind w:left="0"/>
        <w:jc w:val="both"/>
      </w:pPr>
      <w:r>
        <w:rPr>
          <w:rFonts w:ascii="Times New Roman"/>
          <w:b w:val="false"/>
          <w:i w:val="false"/>
          <w:color w:val="000000"/>
          <w:sz w:val="28"/>
        </w:rPr>
        <w:t>
      электропередачи и трубопроводным</w:t>
      </w:r>
    </w:p>
    <w:p>
      <w:pPr>
        <w:spacing w:after="0"/>
        <w:ind w:left="0"/>
        <w:jc w:val="both"/>
      </w:pPr>
      <w:r>
        <w:rPr>
          <w:rFonts w:ascii="Times New Roman"/>
          <w:b w:val="false"/>
          <w:i w:val="false"/>
          <w:color w:val="000000"/>
          <w:sz w:val="28"/>
        </w:rPr>
        <w:t>
      транспортом через таможенную</w:t>
      </w:r>
    </w:p>
    <w:p>
      <w:pPr>
        <w:spacing w:after="0"/>
        <w:ind w:left="0"/>
        <w:jc w:val="both"/>
      </w:pPr>
      <w:r>
        <w:rPr>
          <w:rFonts w:ascii="Times New Roman"/>
          <w:b w:val="false"/>
          <w:i w:val="false"/>
          <w:color w:val="000000"/>
          <w:sz w:val="28"/>
        </w:rPr>
        <w:t>
      границу Таможенного союза</w:t>
      </w:r>
    </w:p>
    <w:bookmarkStart w:name="z81" w:id="79"/>
    <w:p>
      <w:pPr>
        <w:spacing w:after="0"/>
        <w:ind w:left="0"/>
        <w:jc w:val="left"/>
      </w:pPr>
      <w:r>
        <w:rPr>
          <w:rFonts w:ascii="Times New Roman"/>
          <w:b/>
          <w:i w:val="false"/>
          <w:color w:val="000000"/>
        </w:rPr>
        <w:t xml:space="preserve"> Порядок совершения таможенных операций при перемещении нефти</w:t>
      </w:r>
      <w:r>
        <w:br/>
      </w:r>
      <w:r>
        <w:rPr>
          <w:rFonts w:ascii="Times New Roman"/>
          <w:b/>
          <w:i w:val="false"/>
          <w:color w:val="000000"/>
        </w:rPr>
        <w:t>(нефтепродуктов) трубопроводным транспортом</w:t>
      </w:r>
    </w:p>
    <w:bookmarkEnd w:id="79"/>
    <w:bookmarkStart w:name="z82" w:id="80"/>
    <w:p>
      <w:pPr>
        <w:spacing w:after="0"/>
        <w:ind w:left="0"/>
        <w:jc w:val="both"/>
      </w:pPr>
      <w:r>
        <w:rPr>
          <w:rFonts w:ascii="Times New Roman"/>
          <w:b w:val="false"/>
          <w:i w:val="false"/>
          <w:color w:val="000000"/>
          <w:sz w:val="28"/>
        </w:rPr>
        <w:t>
      1. Акт о перемещении нефти (нефтепродуктов) – документ, составляемый в отношении нефти или нефтепродуктов, перемещаемых через таможенную границу Таможенного союза и (или) находящихся под таможенным контролем, оформляемый перевозчиком на основании показаний приборов учета товаров, перемещаемых трубопроводным транспортом, содержащий следующие сведения:</w:t>
      </w:r>
    </w:p>
    <w:bookmarkEnd w:id="80"/>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наименование прибора учета и его регистрационный номер;</w:t>
      </w:r>
    </w:p>
    <w:p>
      <w:pPr>
        <w:spacing w:after="0"/>
        <w:ind w:left="0"/>
        <w:jc w:val="both"/>
      </w:pPr>
      <w:r>
        <w:rPr>
          <w:rFonts w:ascii="Times New Roman"/>
          <w:b w:val="false"/>
          <w:i w:val="false"/>
          <w:color w:val="000000"/>
          <w:sz w:val="28"/>
        </w:rPr>
        <w:t>
      наименование места установки приборов учета;</w:t>
      </w:r>
    </w:p>
    <w:p>
      <w:pPr>
        <w:spacing w:after="0"/>
        <w:ind w:left="0"/>
        <w:jc w:val="both"/>
      </w:pPr>
      <w:r>
        <w:rPr>
          <w:rFonts w:ascii="Times New Roman"/>
          <w:b w:val="false"/>
          <w:i w:val="false"/>
          <w:color w:val="000000"/>
          <w:sz w:val="28"/>
        </w:rPr>
        <w:t>
      время и дата (период) снятия показаний;</w:t>
      </w:r>
    </w:p>
    <w:p>
      <w:pPr>
        <w:spacing w:after="0"/>
        <w:ind w:left="0"/>
        <w:jc w:val="both"/>
      </w:pPr>
      <w:r>
        <w:rPr>
          <w:rFonts w:ascii="Times New Roman"/>
          <w:b w:val="false"/>
          <w:i w:val="false"/>
          <w:color w:val="000000"/>
          <w:sz w:val="28"/>
        </w:rPr>
        <w:t>
      производитель нефти (нефтепродуктов);</w:t>
      </w:r>
    </w:p>
    <w:p>
      <w:pPr>
        <w:spacing w:after="0"/>
        <w:ind w:left="0"/>
        <w:jc w:val="both"/>
      </w:pPr>
      <w:r>
        <w:rPr>
          <w:rFonts w:ascii="Times New Roman"/>
          <w:b w:val="false"/>
          <w:i w:val="false"/>
          <w:color w:val="000000"/>
          <w:sz w:val="28"/>
        </w:rPr>
        <w:t>
      получатель (получатели) нефти (нефтепродуктов), а в случае отсутствия сведений о таких лицах - пункт назначения;</w:t>
      </w:r>
    </w:p>
    <w:p>
      <w:pPr>
        <w:spacing w:after="0"/>
        <w:ind w:left="0"/>
        <w:jc w:val="both"/>
      </w:pPr>
      <w:r>
        <w:rPr>
          <w:rFonts w:ascii="Times New Roman"/>
          <w:b w:val="false"/>
          <w:i w:val="false"/>
          <w:color w:val="000000"/>
          <w:sz w:val="28"/>
        </w:rPr>
        <w:t>
      отправитель нефти (нефтепродуктов);</w:t>
      </w:r>
    </w:p>
    <w:p>
      <w:pPr>
        <w:spacing w:after="0"/>
        <w:ind w:left="0"/>
        <w:jc w:val="both"/>
      </w:pPr>
      <w:r>
        <w:rPr>
          <w:rFonts w:ascii="Times New Roman"/>
          <w:b w:val="false"/>
          <w:i w:val="false"/>
          <w:color w:val="000000"/>
          <w:sz w:val="28"/>
        </w:rPr>
        <w:t>
      регистрационный номер таможенной декларации;</w:t>
      </w:r>
    </w:p>
    <w:p>
      <w:pPr>
        <w:spacing w:after="0"/>
        <w:ind w:left="0"/>
        <w:jc w:val="both"/>
      </w:pPr>
      <w:r>
        <w:rPr>
          <w:rFonts w:ascii="Times New Roman"/>
          <w:b w:val="false"/>
          <w:i w:val="false"/>
          <w:color w:val="000000"/>
          <w:sz w:val="28"/>
        </w:rPr>
        <w:t>
      физико-химические характеристики нефти (нефтепродуктов), в соответствии с техническими регламентами и национальными стандартами;</w:t>
      </w:r>
    </w:p>
    <w:p>
      <w:pPr>
        <w:spacing w:after="0"/>
        <w:ind w:left="0"/>
        <w:jc w:val="both"/>
      </w:pPr>
      <w:r>
        <w:rPr>
          <w:rFonts w:ascii="Times New Roman"/>
          <w:b w:val="false"/>
          <w:i w:val="false"/>
          <w:color w:val="000000"/>
          <w:sz w:val="28"/>
        </w:rPr>
        <w:t>
      количество перемещенной (перемещенных) нефти (нефтепродуктов);</w:t>
      </w:r>
    </w:p>
    <w:bookmarkStart w:name="z83" w:id="81"/>
    <w:p>
      <w:pPr>
        <w:spacing w:after="0"/>
        <w:ind w:left="0"/>
        <w:jc w:val="both"/>
      </w:pPr>
      <w:r>
        <w:rPr>
          <w:rFonts w:ascii="Times New Roman"/>
          <w:b w:val="false"/>
          <w:i w:val="false"/>
          <w:color w:val="000000"/>
          <w:sz w:val="28"/>
        </w:rPr>
        <w:t>
      2. В случае если акт о перемещении нефти (нефтепродуктов) не содержит сведений, указанных в настоящем Приложении, недостающие сведения могут быть представлены в виде отдельных документов одновременно с этими актами.</w:t>
      </w:r>
    </w:p>
    <w:bookmarkEnd w:id="81"/>
    <w:bookmarkStart w:name="z84" w:id="82"/>
    <w:p>
      <w:pPr>
        <w:spacing w:after="0"/>
        <w:ind w:left="0"/>
        <w:jc w:val="both"/>
      </w:pPr>
      <w:r>
        <w:rPr>
          <w:rFonts w:ascii="Times New Roman"/>
          <w:b w:val="false"/>
          <w:i w:val="false"/>
          <w:color w:val="000000"/>
          <w:sz w:val="28"/>
        </w:rPr>
        <w:t>
      В качестве акта о перемещении товара может использоваться акт сдачи-приемки (приема-сдачи) нефти (нефтепродуктов), если в местах ввоза, вывоза, отправления, назначения или поставки осуществляется сдача-приемка нефти (нефтепродуктов) от перевозчика другому перевозчику или получателю нефти (нефтепродуктов), или от отправителя нефти (нефтепродуктов) перевозчику или получателю нефти (нефтепродуктов).</w:t>
      </w:r>
    </w:p>
    <w:bookmarkEnd w:id="82"/>
    <w:bookmarkStart w:name="z85" w:id="83"/>
    <w:p>
      <w:pPr>
        <w:spacing w:after="0"/>
        <w:ind w:left="0"/>
        <w:jc w:val="both"/>
      </w:pPr>
      <w:r>
        <w:rPr>
          <w:rFonts w:ascii="Times New Roman"/>
          <w:b w:val="false"/>
          <w:i w:val="false"/>
          <w:color w:val="000000"/>
          <w:sz w:val="28"/>
        </w:rPr>
        <w:t>
      3. При таможенном декларировании нефти (нефтепродуктов), перемещаемых трубопроводным транспортом, в том числе при осуществлении смешанных перевозок, допускается подача таможенной декларации, содержащей предварительные (ориентировочные) сведения, необходимые для таможенного декларирования нефти (нефтепродуктов).</w:t>
      </w:r>
    </w:p>
    <w:bookmarkEnd w:id="83"/>
    <w:bookmarkStart w:name="z86" w:id="84"/>
    <w:p>
      <w:pPr>
        <w:spacing w:after="0"/>
        <w:ind w:left="0"/>
        <w:jc w:val="both"/>
      </w:pPr>
      <w:r>
        <w:rPr>
          <w:rFonts w:ascii="Times New Roman"/>
          <w:b w:val="false"/>
          <w:i w:val="false"/>
          <w:color w:val="000000"/>
          <w:sz w:val="28"/>
        </w:rPr>
        <w:t>
      Подача таможенной декларации, содержащей предварительные (ориентировочные) сведения, осуществляется в сроки и в порядке, устанавливаемые законодательством государства – члена Таможенного союза, на территории которого подана таможенная декларация.</w:t>
      </w:r>
    </w:p>
    <w:bookmarkEnd w:id="84"/>
    <w:bookmarkStart w:name="z87" w:id="85"/>
    <w:p>
      <w:pPr>
        <w:spacing w:after="0"/>
        <w:ind w:left="0"/>
        <w:jc w:val="both"/>
      </w:pPr>
      <w:r>
        <w:rPr>
          <w:rFonts w:ascii="Times New Roman"/>
          <w:b w:val="false"/>
          <w:i w:val="false"/>
          <w:color w:val="000000"/>
          <w:sz w:val="28"/>
        </w:rPr>
        <w:t>
      4. В сроки и в порядке, устанавливаемые законодательством государства – члена Таможенного союза, на территории которого подана таможенная декларация, содержащая предварительные (ориентировочные) сведения, декларант обязан подать таможенную декларацию, содержащую точные сведения о фактически перемещенной (перемещенных) нефти (нефтепродуктов) трубопроводным транспортом.</w:t>
      </w:r>
    </w:p>
    <w:bookmarkEnd w:id="85"/>
    <w:bookmarkStart w:name="z88" w:id="86"/>
    <w:p>
      <w:pPr>
        <w:spacing w:after="0"/>
        <w:ind w:left="0"/>
        <w:jc w:val="both"/>
      </w:pPr>
      <w:r>
        <w:rPr>
          <w:rFonts w:ascii="Times New Roman"/>
          <w:b w:val="false"/>
          <w:i w:val="false"/>
          <w:color w:val="000000"/>
          <w:sz w:val="28"/>
        </w:rPr>
        <w:t>
      5. При подаче таможенной декларации, содержащей точные сведения о фактически перемещенной (перемещенных) трубопроводным транспортом нефти (нефтепродуктах), декларант обязан представить акты об их перемещении с отметками таможенного органа государства – члена Таможенного союза, на территории которого находятся приборы учета товаров, перемещаемых трубопроводным транспортом, подтверждающие их вывоз за пределы таможенной территории Таможенного союза, ввоз на таможенную территорию Таможенного союза или перемещение по таможенной территории Таможенного союза, составленные:</w:t>
      </w:r>
    </w:p>
    <w:bookmarkEnd w:id="86"/>
    <w:p>
      <w:pPr>
        <w:spacing w:after="0"/>
        <w:ind w:left="0"/>
        <w:jc w:val="both"/>
      </w:pPr>
      <w:r>
        <w:rPr>
          <w:rFonts w:ascii="Times New Roman"/>
          <w:b w:val="false"/>
          <w:i w:val="false"/>
          <w:color w:val="000000"/>
          <w:sz w:val="28"/>
        </w:rPr>
        <w:t>
      1) в месте отправления и месте вывоза при вывозе нефти (нефтепродуктов);</w:t>
      </w:r>
    </w:p>
    <w:p>
      <w:pPr>
        <w:spacing w:after="0"/>
        <w:ind w:left="0"/>
        <w:jc w:val="both"/>
      </w:pPr>
      <w:r>
        <w:rPr>
          <w:rFonts w:ascii="Times New Roman"/>
          <w:b w:val="false"/>
          <w:i w:val="false"/>
          <w:color w:val="000000"/>
          <w:sz w:val="28"/>
        </w:rPr>
        <w:t>
      2) в месте отправления и в месте назначения при перемещении нефти (нефтепродуктов) по таможенной территории Таможенного союза;</w:t>
      </w:r>
    </w:p>
    <w:p>
      <w:pPr>
        <w:spacing w:after="0"/>
        <w:ind w:left="0"/>
        <w:jc w:val="both"/>
      </w:pPr>
      <w:r>
        <w:rPr>
          <w:rFonts w:ascii="Times New Roman"/>
          <w:b w:val="false"/>
          <w:i w:val="false"/>
          <w:color w:val="000000"/>
          <w:sz w:val="28"/>
        </w:rPr>
        <w:t>
      3) в месте ввоза и в месте назначения при ввозе нефти (нефтепродуктов);</w:t>
      </w:r>
    </w:p>
    <w:p>
      <w:pPr>
        <w:spacing w:after="0"/>
        <w:ind w:left="0"/>
        <w:jc w:val="both"/>
      </w:pPr>
      <w:r>
        <w:rPr>
          <w:rFonts w:ascii="Times New Roman"/>
          <w:b w:val="false"/>
          <w:i w:val="false"/>
          <w:color w:val="000000"/>
          <w:sz w:val="28"/>
        </w:rPr>
        <w:t>
      4) в месте вывоза и в месте ввоза при перемещении нефти (нефтепродуктов), имеющих статус товаров Таможенного союза, через территорию государств, не являющихся членами Таможенного союза.</w:t>
      </w:r>
    </w:p>
    <w:bookmarkStart w:name="z89" w:id="87"/>
    <w:p>
      <w:pPr>
        <w:spacing w:after="0"/>
        <w:ind w:left="0"/>
        <w:jc w:val="both"/>
      </w:pPr>
      <w:r>
        <w:rPr>
          <w:rFonts w:ascii="Times New Roman"/>
          <w:b w:val="false"/>
          <w:i w:val="false"/>
          <w:color w:val="000000"/>
          <w:sz w:val="28"/>
        </w:rPr>
        <w:t>
      6. При вывозе с таможенной территории Таможенного союза нефти (нефтепродуктов) и подаче таможенной декларации, содержащей точные сведения о фактически перемещенной (перемещенных) нефти (нефтепродуктах) трубопроводным транспортом, декларант также обязан представить акт (акты) о перемещении нефти (нефтепродуктов), составленный (составленные) в месте поставки.</w:t>
      </w:r>
    </w:p>
    <w:bookmarkEnd w:id="87"/>
    <w:bookmarkStart w:name="z90" w:id="88"/>
    <w:p>
      <w:pPr>
        <w:spacing w:after="0"/>
        <w:ind w:left="0"/>
        <w:jc w:val="both"/>
      </w:pPr>
      <w:r>
        <w:rPr>
          <w:rFonts w:ascii="Times New Roman"/>
          <w:b w:val="false"/>
          <w:i w:val="false"/>
          <w:color w:val="000000"/>
          <w:sz w:val="28"/>
        </w:rPr>
        <w:t>
      7. Перевозчик по письменному обращению декларанта обязан представить акты о перемещении нефти (нефтепродуктов), отношение к которой (которым) имеет декларант, с отметками таможенного органа государства – члена Таможенного союза, предусмотренными пунктом 1 статьи 5 Соглашения, оформленные в месте ввоза, месте вывоза, месте отправления или месте назначения, необходимые для целей таможенного декларирования нефти (нефтепродуктов).</w:t>
      </w:r>
    </w:p>
    <w:bookmarkEnd w:id="88"/>
    <w:bookmarkStart w:name="z91" w:id="89"/>
    <w:p>
      <w:pPr>
        <w:spacing w:after="0"/>
        <w:ind w:left="0"/>
        <w:jc w:val="both"/>
      </w:pPr>
      <w:r>
        <w:rPr>
          <w:rFonts w:ascii="Times New Roman"/>
          <w:b w:val="false"/>
          <w:i w:val="false"/>
          <w:color w:val="000000"/>
          <w:sz w:val="28"/>
        </w:rPr>
        <w:t>
      8. Ответственность за достоверность сведений, содержащихся в актах о перемещении нефти (нефтепродуктов), несет перевозчик в соответствии с законодательством государства – члена Таможенного союза, на территории которого составлены указанные акты.</w:t>
      </w:r>
    </w:p>
    <w:bookmarkEnd w:id="89"/>
    <w:bookmarkStart w:name="z92" w:id="90"/>
    <w:p>
      <w:pPr>
        <w:spacing w:after="0"/>
        <w:ind w:left="0"/>
        <w:jc w:val="both"/>
      </w:pPr>
      <w:r>
        <w:rPr>
          <w:rFonts w:ascii="Times New Roman"/>
          <w:b w:val="false"/>
          <w:i w:val="false"/>
          <w:color w:val="000000"/>
          <w:sz w:val="28"/>
        </w:rPr>
        <w:t>
      9. Перевозчик по письменному обращению декларанта обязан представить акты о перемещении нефти (нефтепродуктов), отношение к которой (которым) имеет декларант, с отметками таможенного органа государства – члена Таможенного союза, предусмотренными пунктом 1 статьи 5 Соглашения, оформленные в месте ввоза, месте вывоза, месте отправления или месте назначения, необходимые для целей таможенного декларирования нефти (нефтепродуктов).</w:t>
      </w:r>
    </w:p>
    <w:bookmarkEnd w:id="90"/>
    <w:bookmarkStart w:name="z93" w:id="91"/>
    <w:p>
      <w:pPr>
        <w:spacing w:after="0"/>
        <w:ind w:left="0"/>
        <w:jc w:val="both"/>
      </w:pPr>
      <w:r>
        <w:rPr>
          <w:rFonts w:ascii="Times New Roman"/>
          <w:b w:val="false"/>
          <w:i w:val="false"/>
          <w:color w:val="000000"/>
          <w:sz w:val="28"/>
        </w:rPr>
        <w:t>
      10. Использование таможенной декларации, содержащей предварительные (ориентировочные) сведения о декларируемых нефти (нефтепродуктах), не должно препятствовать осуществлению таможенного контроля, а также не освобождает декларанта от соблюдения требований и условий, установленных таможенным законодательством Таможенного союза, а также законодательством государств – членов Таможенного союза.</w:t>
      </w:r>
    </w:p>
    <w:bookmarkEnd w:id="91"/>
    <w:bookmarkStart w:name="z94" w:id="92"/>
    <w:p>
      <w:pPr>
        <w:spacing w:after="0"/>
        <w:ind w:left="0"/>
        <w:jc w:val="both"/>
      </w:pPr>
      <w:r>
        <w:rPr>
          <w:rFonts w:ascii="Times New Roman"/>
          <w:b w:val="false"/>
          <w:i w:val="false"/>
          <w:color w:val="000000"/>
          <w:sz w:val="28"/>
        </w:rPr>
        <w:t>
      11. Допускается передача нефти (нефтепродуктов), перемещаемых трубопроводным транспортом по таможенной территории Таможенного союза, от одного перевозчика другому перевозчику, при условии, что такая передача необходима для перемещения нефти (нефтепродуктов).</w:t>
      </w:r>
    </w:p>
    <w:bookmarkEnd w:id="92"/>
    <w:p>
      <w:pPr>
        <w:spacing w:after="0"/>
        <w:ind w:left="0"/>
        <w:jc w:val="both"/>
      </w:pPr>
      <w:r>
        <w:rPr>
          <w:rFonts w:ascii="Times New Roman"/>
          <w:b w:val="false"/>
          <w:i w:val="false"/>
          <w:color w:val="000000"/>
          <w:sz w:val="28"/>
        </w:rPr>
        <w:t>
      Документом, подтверждающим для таможенных целей такую передачу, является акт сдачи-приемки (приема-сдачи) нефти (нефтепродуктов), акт о перемещении нефти (нефтепродуктов) или иной соответствующий документ.</w:t>
      </w:r>
    </w:p>
    <w:bookmarkStart w:name="z95" w:id="93"/>
    <w:p>
      <w:pPr>
        <w:spacing w:after="0"/>
        <w:ind w:left="0"/>
        <w:jc w:val="both"/>
      </w:pPr>
      <w:r>
        <w:rPr>
          <w:rFonts w:ascii="Times New Roman"/>
          <w:b w:val="false"/>
          <w:i w:val="false"/>
          <w:color w:val="000000"/>
          <w:sz w:val="28"/>
        </w:rPr>
        <w:t>
      12. Законодательством государств – членов Таможенного союза может быть ограничен период времени, в течение которого перевозчик осуществляет поставку нефти (нефтепродуктов), выпущенных в соответствии с заявленной таможенной процедурой, из места отправления, а также из места ввоза.</w:t>
      </w:r>
    </w:p>
    <w:bookmarkEnd w:id="93"/>
    <w:bookmarkStart w:name="z96" w:id="94"/>
    <w:p>
      <w:pPr>
        <w:spacing w:after="0"/>
        <w:ind w:left="0"/>
        <w:jc w:val="both"/>
      </w:pPr>
      <w:r>
        <w:rPr>
          <w:rFonts w:ascii="Times New Roman"/>
          <w:b w:val="false"/>
          <w:i w:val="false"/>
          <w:color w:val="000000"/>
          <w:sz w:val="28"/>
        </w:rPr>
        <w:t xml:space="preserve">
      Приложение 3         </w:t>
      </w:r>
    </w:p>
    <w:bookmarkEnd w:id="94"/>
    <w:p>
      <w:pPr>
        <w:spacing w:after="0"/>
        <w:ind w:left="0"/>
        <w:jc w:val="both"/>
      </w:pPr>
      <w:r>
        <w:rPr>
          <w:rFonts w:ascii="Times New Roman"/>
          <w:b w:val="false"/>
          <w:i w:val="false"/>
          <w:color w:val="000000"/>
          <w:sz w:val="28"/>
        </w:rPr>
        <w:t>
      к Соглашению о некоторых вопросах</w:t>
      </w:r>
    </w:p>
    <w:p>
      <w:pPr>
        <w:spacing w:after="0"/>
        <w:ind w:left="0"/>
        <w:jc w:val="both"/>
      </w:pPr>
      <w:r>
        <w:rPr>
          <w:rFonts w:ascii="Times New Roman"/>
          <w:b w:val="false"/>
          <w:i w:val="false"/>
          <w:color w:val="000000"/>
          <w:sz w:val="28"/>
        </w:rPr>
        <w:t>
      перемещения товаров по линиям</w:t>
      </w:r>
    </w:p>
    <w:p>
      <w:pPr>
        <w:spacing w:after="0"/>
        <w:ind w:left="0"/>
        <w:jc w:val="both"/>
      </w:pPr>
      <w:r>
        <w:rPr>
          <w:rFonts w:ascii="Times New Roman"/>
          <w:b w:val="false"/>
          <w:i w:val="false"/>
          <w:color w:val="000000"/>
          <w:sz w:val="28"/>
        </w:rPr>
        <w:t>
      электропередачи и трубопроводным</w:t>
      </w:r>
    </w:p>
    <w:p>
      <w:pPr>
        <w:spacing w:after="0"/>
        <w:ind w:left="0"/>
        <w:jc w:val="both"/>
      </w:pPr>
      <w:r>
        <w:rPr>
          <w:rFonts w:ascii="Times New Roman"/>
          <w:b w:val="false"/>
          <w:i w:val="false"/>
          <w:color w:val="000000"/>
          <w:sz w:val="28"/>
        </w:rPr>
        <w:t>
      транспортом через таможенную</w:t>
      </w:r>
    </w:p>
    <w:p>
      <w:pPr>
        <w:spacing w:after="0"/>
        <w:ind w:left="0"/>
        <w:jc w:val="both"/>
      </w:pPr>
      <w:r>
        <w:rPr>
          <w:rFonts w:ascii="Times New Roman"/>
          <w:b w:val="false"/>
          <w:i w:val="false"/>
          <w:color w:val="000000"/>
          <w:sz w:val="28"/>
        </w:rPr>
        <w:t>
      границу Таможенного союза</w:t>
      </w:r>
    </w:p>
    <w:bookmarkStart w:name="z97" w:id="95"/>
    <w:p>
      <w:pPr>
        <w:spacing w:after="0"/>
        <w:ind w:left="0"/>
        <w:jc w:val="left"/>
      </w:pPr>
      <w:r>
        <w:rPr>
          <w:rFonts w:ascii="Times New Roman"/>
          <w:b/>
          <w:i w:val="false"/>
          <w:color w:val="000000"/>
        </w:rPr>
        <w:t xml:space="preserve"> Порядок совершения таможенных операций при перемещении</w:t>
      </w:r>
      <w:r>
        <w:br/>
      </w:r>
      <w:r>
        <w:rPr>
          <w:rFonts w:ascii="Times New Roman"/>
          <w:b/>
          <w:i w:val="false"/>
          <w:color w:val="000000"/>
        </w:rPr>
        <w:t>электрической энергии</w:t>
      </w:r>
    </w:p>
    <w:bookmarkEnd w:id="95"/>
    <w:p>
      <w:pPr>
        <w:spacing w:after="0"/>
        <w:ind w:left="0"/>
        <w:jc w:val="both"/>
      </w:pPr>
      <w:r>
        <w:rPr>
          <w:rFonts w:ascii="Times New Roman"/>
          <w:b w:val="false"/>
          <w:i w:val="false"/>
          <w:color w:val="000000"/>
          <w:sz w:val="28"/>
        </w:rPr>
        <w:t>
      1. Акт о перемещении электрической энергии – документ, составляемый в отношении электрической энергии, перемещаемой по линиям электропередачи через таможенную границу Таможенного союза, оформляемый перевозчиком на основании показаний приборов учета и содержащий следующие сведения:</w:t>
      </w:r>
    </w:p>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наименование прибора (приборов) учета и его регистрационный номер (их регистрационные номера);</w:t>
      </w:r>
    </w:p>
    <w:p>
      <w:pPr>
        <w:spacing w:after="0"/>
        <w:ind w:left="0"/>
        <w:jc w:val="both"/>
      </w:pPr>
      <w:r>
        <w:rPr>
          <w:rFonts w:ascii="Times New Roman"/>
          <w:b w:val="false"/>
          <w:i w:val="false"/>
          <w:color w:val="000000"/>
          <w:sz w:val="28"/>
        </w:rPr>
        <w:t>
      наименование места (мест) установки прибора (приборов) учета;</w:t>
      </w:r>
    </w:p>
    <w:p>
      <w:pPr>
        <w:spacing w:after="0"/>
        <w:ind w:left="0"/>
        <w:jc w:val="both"/>
      </w:pPr>
      <w:r>
        <w:rPr>
          <w:rFonts w:ascii="Times New Roman"/>
          <w:b w:val="false"/>
          <w:i w:val="false"/>
          <w:color w:val="000000"/>
          <w:sz w:val="28"/>
        </w:rPr>
        <w:t>
      наименование межгосударственных линий электропередачи, по которым происходит перемещение;</w:t>
      </w:r>
    </w:p>
    <w:p>
      <w:pPr>
        <w:spacing w:after="0"/>
        <w:ind w:left="0"/>
        <w:jc w:val="both"/>
      </w:pPr>
      <w:r>
        <w:rPr>
          <w:rFonts w:ascii="Times New Roman"/>
          <w:b w:val="false"/>
          <w:i w:val="false"/>
          <w:color w:val="000000"/>
          <w:sz w:val="28"/>
        </w:rPr>
        <w:t>
      время и дата (период) снятия показаний;</w:t>
      </w:r>
    </w:p>
    <w:p>
      <w:pPr>
        <w:spacing w:after="0"/>
        <w:ind w:left="0"/>
        <w:jc w:val="both"/>
      </w:pPr>
      <w:r>
        <w:rPr>
          <w:rFonts w:ascii="Times New Roman"/>
          <w:b w:val="false"/>
          <w:i w:val="false"/>
          <w:color w:val="000000"/>
          <w:sz w:val="28"/>
        </w:rPr>
        <w:t>
      количество перемещенной электрической энергии, зафиксированное приборами учета.</w:t>
      </w:r>
    </w:p>
    <w:bookmarkStart w:name="z98" w:id="96"/>
    <w:p>
      <w:pPr>
        <w:spacing w:after="0"/>
        <w:ind w:left="0"/>
        <w:jc w:val="both"/>
      </w:pPr>
      <w:r>
        <w:rPr>
          <w:rFonts w:ascii="Times New Roman"/>
          <w:b w:val="false"/>
          <w:i w:val="false"/>
          <w:color w:val="000000"/>
          <w:sz w:val="28"/>
        </w:rPr>
        <w:t>
      2. Акт о фактической поставке электрической энергии по внешнеторговому договору – документ, оформленный в отношении электрической энергии, перемещаемой через таможенную границу Таможенного союза, оформляемый сторонами контракта на основании показаний приборов учета товаров, перемещаемых по линиям электропередачи, содержащий следующие сведения:</w:t>
      </w:r>
    </w:p>
    <w:bookmarkEnd w:id="96"/>
    <w:p>
      <w:pPr>
        <w:spacing w:after="0"/>
        <w:ind w:left="0"/>
        <w:jc w:val="both"/>
      </w:pPr>
      <w:r>
        <w:rPr>
          <w:rFonts w:ascii="Times New Roman"/>
          <w:b w:val="false"/>
          <w:i w:val="false"/>
          <w:color w:val="000000"/>
          <w:sz w:val="28"/>
        </w:rPr>
        <w:t>
      номер и дата составления акта;</w:t>
      </w:r>
    </w:p>
    <w:p>
      <w:pPr>
        <w:spacing w:after="0"/>
        <w:ind w:left="0"/>
        <w:jc w:val="both"/>
      </w:pPr>
      <w:r>
        <w:rPr>
          <w:rFonts w:ascii="Times New Roman"/>
          <w:b w:val="false"/>
          <w:i w:val="false"/>
          <w:color w:val="000000"/>
          <w:sz w:val="28"/>
        </w:rPr>
        <w:t>
      номер и дата заключения внешнеторгового договора;</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перемещенной электрической энергии;</w:t>
      </w:r>
    </w:p>
    <w:p>
      <w:pPr>
        <w:spacing w:after="0"/>
        <w:ind w:left="0"/>
        <w:jc w:val="both"/>
      </w:pPr>
      <w:r>
        <w:rPr>
          <w:rFonts w:ascii="Times New Roman"/>
          <w:b w:val="false"/>
          <w:i w:val="false"/>
          <w:color w:val="000000"/>
          <w:sz w:val="28"/>
        </w:rPr>
        <w:t>
      страна происхождения электрической энергии; наименование экспортера (импортера) электрической энергии; страна назначения электрической энергии.</w:t>
      </w:r>
    </w:p>
    <w:bookmarkStart w:name="z99" w:id="97"/>
    <w:p>
      <w:pPr>
        <w:spacing w:after="0"/>
        <w:ind w:left="0"/>
        <w:jc w:val="both"/>
      </w:pPr>
      <w:r>
        <w:rPr>
          <w:rFonts w:ascii="Times New Roman"/>
          <w:b w:val="false"/>
          <w:i w:val="false"/>
          <w:color w:val="000000"/>
          <w:sz w:val="28"/>
        </w:rPr>
        <w:t>
      3. В случае если акт о перемещении электрической энергии, акт о фактической поставке электрической энергии не содержат сведений, указанных в настоящем Приложении, недостающие сведения могут быть представлены в виде отдельных документов одновременно с этими актами.</w:t>
      </w:r>
    </w:p>
    <w:bookmarkEnd w:id="97"/>
    <w:bookmarkStart w:name="z100" w:id="98"/>
    <w:p>
      <w:pPr>
        <w:spacing w:after="0"/>
        <w:ind w:left="0"/>
        <w:jc w:val="both"/>
      </w:pPr>
      <w:r>
        <w:rPr>
          <w:rFonts w:ascii="Times New Roman"/>
          <w:b w:val="false"/>
          <w:i w:val="false"/>
          <w:color w:val="000000"/>
          <w:sz w:val="28"/>
        </w:rPr>
        <w:t>
      4. Особенности таможенного декларирования внеплановых (технологических) перетоков электрической энергии, обусловленных параллельной работой энергосистем, определяются законодательством государств – членов Таможенного союза.</w:t>
      </w:r>
    </w:p>
    <w:bookmarkEnd w:id="98"/>
    <w:bookmarkStart w:name="z101" w:id="99"/>
    <w:p>
      <w:pPr>
        <w:spacing w:after="0"/>
        <w:ind w:left="0"/>
        <w:jc w:val="both"/>
      </w:pPr>
      <w:r>
        <w:rPr>
          <w:rFonts w:ascii="Times New Roman"/>
          <w:b w:val="false"/>
          <w:i w:val="false"/>
          <w:color w:val="000000"/>
          <w:sz w:val="28"/>
        </w:rPr>
        <w:t>
      5.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Таможенного союза, отправитель (отправители) или перевозчик (перевозчики) государства – члена Таможенного союза, с территории которого начинается перемещение таких товаров, и получатель (получатели) или перевозчик (перевозчики) государства – члена Таможенного союза, на территории которого завершается перемещение таких товаров, обязаны представить до последнего числа месяца, следующего за месяцем перемещения электроэнергии, в уполномоченный таможенный орган (таможенные органы) государства – члена Таможенного союза, на территории которого (которых) зарегистрирован (зарегистрированы) отправитель (отправители), получатель (получатели) или перевозчик (перевозчики), заявление, которое должно содержать следующие сведения:</w:t>
      </w:r>
    </w:p>
    <w:bookmarkEnd w:id="99"/>
    <w:p>
      <w:pPr>
        <w:spacing w:after="0"/>
        <w:ind w:left="0"/>
        <w:jc w:val="both"/>
      </w:pPr>
      <w:r>
        <w:rPr>
          <w:rFonts w:ascii="Times New Roman"/>
          <w:b w:val="false"/>
          <w:i w:val="false"/>
          <w:color w:val="000000"/>
          <w:sz w:val="28"/>
        </w:rPr>
        <w:t>
      отправитель и получатель электрической энергии, перемещенной по линиям электропередачи;</w:t>
      </w:r>
    </w:p>
    <w:p>
      <w:pPr>
        <w:spacing w:after="0"/>
        <w:ind w:left="0"/>
        <w:jc w:val="both"/>
      </w:pPr>
      <w:r>
        <w:rPr>
          <w:rFonts w:ascii="Times New Roman"/>
          <w:b w:val="false"/>
          <w:i w:val="false"/>
          <w:color w:val="000000"/>
          <w:sz w:val="28"/>
        </w:rPr>
        <w:t>
      номер и дата заключения внешнеторгового договора на поставку (поставки) электрической энергии, а если поставка осуществлена через территорию государства, не являющегося членом Таможенного союза, не в рамках внешнеторгового договора на поставку (поставки) электрической энергии - номер и дата заключения договора на перемещение электрической энергии;</w:t>
      </w:r>
    </w:p>
    <w:p>
      <w:pPr>
        <w:spacing w:after="0"/>
        <w:ind w:left="0"/>
        <w:jc w:val="both"/>
      </w:pPr>
      <w:r>
        <w:rPr>
          <w:rFonts w:ascii="Times New Roman"/>
          <w:b w:val="false"/>
          <w:i w:val="false"/>
          <w:color w:val="000000"/>
          <w:sz w:val="28"/>
        </w:rPr>
        <w:t>
      период поставки;</w:t>
      </w:r>
    </w:p>
    <w:p>
      <w:pPr>
        <w:spacing w:after="0"/>
        <w:ind w:left="0"/>
        <w:jc w:val="both"/>
      </w:pPr>
      <w:r>
        <w:rPr>
          <w:rFonts w:ascii="Times New Roman"/>
          <w:b w:val="false"/>
          <w:i w:val="false"/>
          <w:color w:val="000000"/>
          <w:sz w:val="28"/>
        </w:rPr>
        <w:t>
      количество перемещенной электрической энергии;</w:t>
      </w:r>
    </w:p>
    <w:p>
      <w:pPr>
        <w:spacing w:after="0"/>
        <w:ind w:left="0"/>
        <w:jc w:val="both"/>
      </w:pPr>
      <w:r>
        <w:rPr>
          <w:rFonts w:ascii="Times New Roman"/>
          <w:b w:val="false"/>
          <w:i w:val="false"/>
          <w:color w:val="000000"/>
          <w:sz w:val="28"/>
        </w:rPr>
        <w:t>
      страна происхождения электрической энергии;</w:t>
      </w:r>
    </w:p>
    <w:p>
      <w:pPr>
        <w:spacing w:after="0"/>
        <w:ind w:left="0"/>
        <w:jc w:val="both"/>
      </w:pPr>
      <w:r>
        <w:rPr>
          <w:rFonts w:ascii="Times New Roman"/>
          <w:b w:val="false"/>
          <w:i w:val="false"/>
          <w:color w:val="000000"/>
          <w:sz w:val="28"/>
        </w:rPr>
        <w:t>
      наименование места установки приборов учета.</w:t>
      </w:r>
    </w:p>
    <w:bookmarkStart w:name="z102" w:id="100"/>
    <w:p>
      <w:pPr>
        <w:spacing w:after="0"/>
        <w:ind w:left="0"/>
        <w:jc w:val="both"/>
      </w:pPr>
      <w:r>
        <w:rPr>
          <w:rFonts w:ascii="Times New Roman"/>
          <w:b w:val="false"/>
          <w:i w:val="false"/>
          <w:color w:val="000000"/>
          <w:sz w:val="28"/>
        </w:rPr>
        <w:t>
      6. При перемещении по линиям электропередачи электрической энергии, имеющей статус товара Таможенного союза, от места вывоза до места ввоза через территорию государства, не являющегося членом Таможенного союза, электрическая энергия сохраняет статус товара Таможенного союза.</w:t>
      </w:r>
    </w:p>
    <w:bookmarkEnd w:id="100"/>
    <w:bookmarkStart w:name="z103" w:id="101"/>
    <w:p>
      <w:pPr>
        <w:spacing w:after="0"/>
        <w:ind w:left="0"/>
        <w:jc w:val="both"/>
      </w:pPr>
      <w:r>
        <w:rPr>
          <w:rFonts w:ascii="Times New Roman"/>
          <w:b w:val="false"/>
          <w:i w:val="false"/>
          <w:color w:val="000000"/>
          <w:sz w:val="28"/>
        </w:rPr>
        <w:t>
      7. Электрическая энергия, перемещаемая по линиям электропередачи, не подлежит помещению под таможенную процедуру таможенного транзита.</w:t>
      </w:r>
    </w:p>
    <w:bookmarkEnd w:id="101"/>
    <w:bookmarkStart w:name="z104" w:id="102"/>
    <w:p>
      <w:pPr>
        <w:spacing w:after="0"/>
        <w:ind w:left="0"/>
        <w:jc w:val="both"/>
      </w:pPr>
      <w:r>
        <w:rPr>
          <w:rFonts w:ascii="Times New Roman"/>
          <w:b w:val="false"/>
          <w:i w:val="false"/>
          <w:color w:val="000000"/>
          <w:sz w:val="28"/>
        </w:rPr>
        <w:t xml:space="preserve">
      ПРИЛОЖЕНИЕ           </w:t>
      </w:r>
    </w:p>
    <w:bookmarkEnd w:id="102"/>
    <w:p>
      <w:pPr>
        <w:spacing w:after="0"/>
        <w:ind w:left="0"/>
        <w:jc w:val="both"/>
      </w:pPr>
      <w:r>
        <w:rPr>
          <w:rFonts w:ascii="Times New Roman"/>
          <w:b w:val="false"/>
          <w:i w:val="false"/>
          <w:color w:val="000000"/>
          <w:sz w:val="28"/>
        </w:rPr>
        <w:t>
      к Протоколу о внесении дополнений</w:t>
      </w:r>
    </w:p>
    <w:p>
      <w:pPr>
        <w:spacing w:after="0"/>
        <w:ind w:left="0"/>
        <w:jc w:val="both"/>
      </w:pPr>
      <w:r>
        <w:rPr>
          <w:rFonts w:ascii="Times New Roman"/>
          <w:b w:val="false"/>
          <w:i w:val="false"/>
          <w:color w:val="000000"/>
          <w:sz w:val="28"/>
        </w:rPr>
        <w:t>
      в Договор о Таможенном кодексе</w:t>
      </w:r>
    </w:p>
    <w:p>
      <w:pPr>
        <w:spacing w:after="0"/>
        <w:ind w:left="0"/>
        <w:jc w:val="both"/>
      </w:pPr>
      <w:r>
        <w:rPr>
          <w:rFonts w:ascii="Times New Roman"/>
          <w:b w:val="false"/>
          <w:i w:val="false"/>
          <w:color w:val="000000"/>
          <w:sz w:val="28"/>
        </w:rPr>
        <w:t xml:space="preserve">
      Таможенного союза       </w:t>
      </w:r>
    </w:p>
    <w:p>
      <w:pPr>
        <w:spacing w:after="0"/>
        <w:ind w:left="0"/>
        <w:jc w:val="both"/>
      </w:pPr>
      <w:r>
        <w:rPr>
          <w:rFonts w:ascii="Times New Roman"/>
          <w:b w:val="false"/>
          <w:i w:val="false"/>
          <w:color w:val="000000"/>
          <w:sz w:val="28"/>
        </w:rPr>
        <w:t xml:space="preserve">
      от 27 ноября 2009 г.      </w:t>
      </w:r>
    </w:p>
    <w:bookmarkStart w:name="z105" w:id="103"/>
    <w:p>
      <w:pPr>
        <w:spacing w:after="0"/>
        <w:ind w:left="0"/>
        <w:jc w:val="left"/>
      </w:pPr>
      <w:r>
        <w:rPr>
          <w:rFonts w:ascii="Times New Roman"/>
          <w:b/>
          <w:i w:val="false"/>
          <w:color w:val="000000"/>
        </w:rPr>
        <w:t xml:space="preserve"> Дополнения, которые вносятся в Таможенный кодекс</w:t>
      </w:r>
      <w:r>
        <w:br/>
      </w:r>
      <w:r>
        <w:rPr>
          <w:rFonts w:ascii="Times New Roman"/>
          <w:b/>
          <w:i w:val="false"/>
          <w:color w:val="000000"/>
        </w:rPr>
        <w:t>Таможенного союза</w:t>
      </w:r>
    </w:p>
    <w:bookmarkEnd w:id="103"/>
    <w:bookmarkStart w:name="z106" w:id="104"/>
    <w:p>
      <w:pPr>
        <w:spacing w:after="0"/>
        <w:ind w:left="0"/>
        <w:jc w:val="both"/>
      </w:pPr>
      <w:r>
        <w:rPr>
          <w:rFonts w:ascii="Times New Roman"/>
          <w:b w:val="false"/>
          <w:i w:val="false"/>
          <w:color w:val="000000"/>
          <w:sz w:val="28"/>
        </w:rPr>
        <w:t xml:space="preserve">
      </w:t>
      </w:r>
      <w:r>
        <w:rPr>
          <w:rFonts w:ascii="Times New Roman"/>
          <w:b/>
          <w:i w:val="false"/>
          <w:color w:val="000000"/>
          <w:sz w:val="28"/>
        </w:rPr>
        <w:t>1. Подпункт 21) пункта 1 статьи 4 дополнить частью второй следующего содержания:</w:t>
      </w:r>
    </w:p>
    <w:bookmarkEnd w:id="104"/>
    <w:p>
      <w:pPr>
        <w:spacing w:after="0"/>
        <w:ind w:left="0"/>
        <w:jc w:val="both"/>
      </w:pPr>
      <w:r>
        <w:rPr>
          <w:rFonts w:ascii="Times New Roman"/>
          <w:b w:val="false"/>
          <w:i w:val="false"/>
          <w:color w:val="000000"/>
          <w:sz w:val="28"/>
        </w:rPr>
        <w:t>
      "При перемещении товаров трубопроводным транспортом или по линиям электропередачи перевозчиком является лицо, ответственное за использование линий электропередачи или трубопроводного транспорта и (или) за перемещение товаров по линиям электропередачи или трубопроводным транспортом при наличии договора (договоров) на перемещение (организацию перемещения), а также за контроль и учет товаров, перемещаемых трубопроводным транспортом или по линиям электропередачи;".</w:t>
      </w:r>
    </w:p>
    <w:bookmarkStart w:name="z107" w:id="105"/>
    <w:p>
      <w:pPr>
        <w:spacing w:after="0"/>
        <w:ind w:left="0"/>
        <w:jc w:val="both"/>
      </w:pPr>
      <w:r>
        <w:rPr>
          <w:rFonts w:ascii="Times New Roman"/>
          <w:b w:val="false"/>
          <w:i w:val="false"/>
          <w:color w:val="000000"/>
          <w:sz w:val="28"/>
        </w:rPr>
        <w:t xml:space="preserve">
      </w:t>
      </w:r>
      <w:r>
        <w:rPr>
          <w:rFonts w:ascii="Times New Roman"/>
          <w:b/>
          <w:i w:val="false"/>
          <w:color w:val="000000"/>
          <w:sz w:val="28"/>
        </w:rPr>
        <w:t>2. Дополнить статьей 334.1 следующего содержания:</w:t>
      </w:r>
    </w:p>
    <w:bookmarkEnd w:id="10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334.1. Термины, используемые в настоящей главе</w:t>
      </w:r>
    </w:p>
    <w:bookmarkStart w:name="z108" w:id="106"/>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p>
    <w:bookmarkEnd w:id="106"/>
    <w:bookmarkStart w:name="z109" w:id="107"/>
    <w:p>
      <w:pPr>
        <w:spacing w:after="0"/>
        <w:ind w:left="0"/>
        <w:jc w:val="both"/>
      </w:pPr>
      <w:r>
        <w:rPr>
          <w:rFonts w:ascii="Times New Roman"/>
          <w:b w:val="false"/>
          <w:i w:val="false"/>
          <w:color w:val="000000"/>
          <w:sz w:val="28"/>
        </w:rPr>
        <w:t>
      1) место ввоза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ввезенных на таможенную территорию Таможенного союза трубопроводным транспортом и (или) по линиям электропередачи;</w:t>
      </w:r>
    </w:p>
    <w:bookmarkEnd w:id="107"/>
    <w:bookmarkStart w:name="z110" w:id="108"/>
    <w:p>
      <w:pPr>
        <w:spacing w:after="0"/>
        <w:ind w:left="0"/>
        <w:jc w:val="both"/>
      </w:pPr>
      <w:r>
        <w:rPr>
          <w:rFonts w:ascii="Times New Roman"/>
          <w:b w:val="false"/>
          <w:i w:val="false"/>
          <w:color w:val="000000"/>
          <w:sz w:val="28"/>
        </w:rPr>
        <w:t>
      2) место вывоза – место установки приборов учета товаров, перемещаемых трубопроводным транспортом и (или) по линиям электропередачи через таможенную границу, расположенное на таможенной территории Таможенного союза и (или) сопредельного государства, показания которых используются для определения количества товаров, вывезенных с таможенной территории Таможенного союза трубопроводным транспортом и (или) по линиям электропередачи;</w:t>
      </w:r>
    </w:p>
    <w:bookmarkEnd w:id="108"/>
    <w:bookmarkStart w:name="z111" w:id="109"/>
    <w:p>
      <w:pPr>
        <w:spacing w:after="0"/>
        <w:ind w:left="0"/>
        <w:jc w:val="both"/>
      </w:pPr>
      <w:r>
        <w:rPr>
          <w:rFonts w:ascii="Times New Roman"/>
          <w:b w:val="false"/>
          <w:i w:val="false"/>
          <w:color w:val="000000"/>
          <w:sz w:val="28"/>
        </w:rPr>
        <w:t>
      3) место отправления – место установки приборов учета товаров, перемещаемых трубопроводным транспортом, в государстве-члене Таможенного союза, с территории которого начинается отправление этих товаров, показания которых используются в целях определения количества (общего количества) товаров.</w:t>
      </w:r>
    </w:p>
    <w:bookmarkEnd w:id="109"/>
    <w:bookmarkStart w:name="z112" w:id="110"/>
    <w:p>
      <w:pPr>
        <w:spacing w:after="0"/>
        <w:ind w:left="0"/>
        <w:jc w:val="both"/>
      </w:pPr>
      <w:r>
        <w:rPr>
          <w:rFonts w:ascii="Times New Roman"/>
          <w:b w:val="false"/>
          <w:i w:val="false"/>
          <w:color w:val="000000"/>
          <w:sz w:val="28"/>
        </w:rPr>
        <w:t>
      |      До установки приборов учета товаров на территории государства – члена Таможенного союза, с территории которого начинается перемещение товаров, местом отправления является место установки приборов учета товаров, находящееся на территории другого государства – члена Таможенного союза, являющееся первым на пути следования таких товаров;</w:t>
      </w:r>
    </w:p>
    <w:bookmarkEnd w:id="110"/>
    <w:bookmarkStart w:name="z113" w:id="111"/>
    <w:p>
      <w:pPr>
        <w:spacing w:after="0"/>
        <w:ind w:left="0"/>
        <w:jc w:val="both"/>
      </w:pPr>
      <w:r>
        <w:rPr>
          <w:rFonts w:ascii="Times New Roman"/>
          <w:b w:val="false"/>
          <w:i w:val="false"/>
          <w:color w:val="000000"/>
          <w:sz w:val="28"/>
        </w:rPr>
        <w:t>
      4) место назначения – место установки приборов учета товаров,</w:t>
      </w:r>
    </w:p>
    <w:bookmarkEnd w:id="111"/>
    <w:p>
      <w:pPr>
        <w:spacing w:after="0"/>
        <w:ind w:left="0"/>
        <w:jc w:val="both"/>
      </w:pPr>
      <w:r>
        <w:rPr>
          <w:rFonts w:ascii="Times New Roman"/>
          <w:b w:val="false"/>
          <w:i w:val="false"/>
          <w:color w:val="000000"/>
          <w:sz w:val="28"/>
        </w:rPr>
        <w:t>
      перемещаемых трубопроводным транспортом, находящееся на территории государства – члена Таможенного союза, на территории которого завершается перемещение таких товаров, показания которых используются в целях определения количества (общего количества) товаров.</w:t>
      </w:r>
    </w:p>
    <w:bookmarkStart w:name="z114" w:id="112"/>
    <w:p>
      <w:pPr>
        <w:spacing w:after="0"/>
        <w:ind w:left="0"/>
        <w:jc w:val="both"/>
      </w:pPr>
      <w:r>
        <w:rPr>
          <w:rFonts w:ascii="Times New Roman"/>
          <w:b w:val="false"/>
          <w:i w:val="false"/>
          <w:color w:val="000000"/>
          <w:sz w:val="28"/>
        </w:rPr>
        <w:t>
      До установки приборов учета товаров на территории государства – члена Таможенного союза, на территории которого завершается перемещение товаров, местом назначения является место установки приборов учета товаров, находящееся на территории другого государства – члена Таможенного союза, являющееся последним на пути следования таких товаров;</w:t>
      </w:r>
    </w:p>
    <w:bookmarkEnd w:id="112"/>
    <w:bookmarkStart w:name="z115" w:id="113"/>
    <w:p>
      <w:pPr>
        <w:spacing w:after="0"/>
        <w:ind w:left="0"/>
        <w:jc w:val="both"/>
      </w:pPr>
      <w:r>
        <w:rPr>
          <w:rFonts w:ascii="Times New Roman"/>
          <w:b w:val="false"/>
          <w:i w:val="false"/>
          <w:color w:val="000000"/>
          <w:sz w:val="28"/>
        </w:rPr>
        <w:t>
      5) место поставки - место установки приборов учета товаров, перемещаемых трубопроводным транспортом, где проведение замеров обусловлено технологией транспортировки и определено условиями внешнеторговых договоров, на основании которых осуществляется такое перемещение.".</w:t>
      </w:r>
    </w:p>
    <w:bookmarkEnd w:id="113"/>
    <w:bookmarkStart w:name="z116" w:id="114"/>
    <w:p>
      <w:pPr>
        <w:spacing w:after="0"/>
        <w:ind w:left="0"/>
        <w:jc w:val="both"/>
      </w:pPr>
      <w:r>
        <w:rPr>
          <w:rFonts w:ascii="Times New Roman"/>
          <w:b w:val="false"/>
          <w:i w:val="false"/>
          <w:color w:val="000000"/>
          <w:sz w:val="28"/>
        </w:rPr>
        <w:t>
      3. Статью 335 дополнить пунктом 8 следующего содержания:</w:t>
      </w:r>
    </w:p>
    <w:bookmarkEnd w:id="114"/>
    <w:p>
      <w:pPr>
        <w:spacing w:after="0"/>
        <w:ind w:left="0"/>
        <w:jc w:val="both"/>
      </w:pPr>
      <w:r>
        <w:rPr>
          <w:rFonts w:ascii="Times New Roman"/>
          <w:b w:val="false"/>
          <w:i w:val="false"/>
          <w:color w:val="000000"/>
          <w:sz w:val="28"/>
        </w:rPr>
        <w:t>
      "8. Перегрузка товаров, перемещаемых трубопроводным транспортом, на иные виды транспорта допускается с письменного разрешения таможенного органа, в регионе деятельности которого осуществляется такая грузовая операция.".</w:t>
      </w:r>
    </w:p>
    <w:bookmarkStart w:name="z117" w:id="115"/>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Статью 339 дополнить пунктами 4 - 11 следующего содержания:</w:t>
      </w:r>
    </w:p>
    <w:bookmarkEnd w:id="115"/>
    <w:p>
      <w:pPr>
        <w:spacing w:after="0"/>
        <w:ind w:left="0"/>
        <w:jc w:val="both"/>
      </w:pPr>
      <w:r>
        <w:rPr>
          <w:rFonts w:ascii="Times New Roman"/>
          <w:b w:val="false"/>
          <w:i w:val="false"/>
          <w:color w:val="000000"/>
          <w:sz w:val="28"/>
        </w:rPr>
        <w:t>
      "4. Таможенный транзит товаров, перемещаемых трубопроводным транспортом, осуществляется с учетом особенностей, предусмотренных настоящей статьей, если иное не установлено в соответствии с пунктом 1 настоящей статьи.</w:t>
      </w:r>
    </w:p>
    <w:bookmarkStart w:name="z118" w:id="116"/>
    <w:p>
      <w:pPr>
        <w:spacing w:after="0"/>
        <w:ind w:left="0"/>
        <w:jc w:val="both"/>
      </w:pPr>
      <w:r>
        <w:rPr>
          <w:rFonts w:ascii="Times New Roman"/>
          <w:b w:val="false"/>
          <w:i w:val="false"/>
          <w:color w:val="000000"/>
          <w:sz w:val="28"/>
        </w:rPr>
        <w:t>
      5. Таможенный транзит применяется при перемещении трубопроводным транспортом, если иное не установлено в соответствии с настоящей главой:</w:t>
      </w:r>
    </w:p>
    <w:bookmarkEnd w:id="116"/>
    <w:p>
      <w:pPr>
        <w:spacing w:after="0"/>
        <w:ind w:left="0"/>
        <w:jc w:val="both"/>
      </w:pPr>
      <w:r>
        <w:rPr>
          <w:rFonts w:ascii="Times New Roman"/>
          <w:b w:val="false"/>
          <w:i w:val="false"/>
          <w:color w:val="000000"/>
          <w:sz w:val="28"/>
        </w:rPr>
        <w:t>
      1) иностранных товаров от места ввоза до места вывоза;</w:t>
      </w:r>
    </w:p>
    <w:p>
      <w:pPr>
        <w:spacing w:after="0"/>
        <w:ind w:left="0"/>
        <w:jc w:val="both"/>
      </w:pPr>
      <w:r>
        <w:rPr>
          <w:rFonts w:ascii="Times New Roman"/>
          <w:b w:val="false"/>
          <w:i w:val="false"/>
          <w:color w:val="000000"/>
          <w:sz w:val="28"/>
        </w:rPr>
        <w:t>
      2) иностранных товаров от места ввоза до места назначения;</w:t>
      </w:r>
    </w:p>
    <w:p>
      <w:pPr>
        <w:spacing w:after="0"/>
        <w:ind w:left="0"/>
        <w:jc w:val="both"/>
      </w:pPr>
      <w:r>
        <w:rPr>
          <w:rFonts w:ascii="Times New Roman"/>
          <w:b w:val="false"/>
          <w:i w:val="false"/>
          <w:color w:val="000000"/>
          <w:sz w:val="28"/>
        </w:rPr>
        <w:t>
      3) иностранных товаров, а также товаров Таможенного союза, если это предусмотрено в соответствии с пунктом 5 статьи 215 настоящего Кодекса, от места отправления до места вывоза;</w:t>
      </w:r>
    </w:p>
    <w:p>
      <w:pPr>
        <w:spacing w:after="0"/>
        <w:ind w:left="0"/>
        <w:jc w:val="both"/>
      </w:pPr>
      <w:r>
        <w:rPr>
          <w:rFonts w:ascii="Times New Roman"/>
          <w:b w:val="false"/>
          <w:i w:val="false"/>
          <w:color w:val="000000"/>
          <w:sz w:val="28"/>
        </w:rPr>
        <w:t>
      4) иностранных товаров от места отправления до места назначения;</w:t>
      </w:r>
    </w:p>
    <w:p>
      <w:pPr>
        <w:spacing w:after="0"/>
        <w:ind w:left="0"/>
        <w:jc w:val="both"/>
      </w:pPr>
      <w:r>
        <w:rPr>
          <w:rFonts w:ascii="Times New Roman"/>
          <w:b w:val="false"/>
          <w:i w:val="false"/>
          <w:color w:val="000000"/>
          <w:sz w:val="28"/>
        </w:rPr>
        <w:t>
      5) товаров Таможенного союза от места вывоза до места ввоза через территорию государства, не являющегося членом Таможенного союза.</w:t>
      </w:r>
    </w:p>
    <w:bookmarkStart w:name="z119" w:id="117"/>
    <w:p>
      <w:pPr>
        <w:spacing w:after="0"/>
        <w:ind w:left="0"/>
        <w:jc w:val="both"/>
      </w:pPr>
      <w:r>
        <w:rPr>
          <w:rFonts w:ascii="Times New Roman"/>
          <w:b w:val="false"/>
          <w:i w:val="false"/>
          <w:color w:val="000000"/>
          <w:sz w:val="28"/>
        </w:rPr>
        <w:t>
      6. Таможенный транзит не применяется при ввозе товаров на таможенную территорию Таможенного союза трубопроводным транспортом в случае, если до начала ввоза на таможенную территорию Таможенного союза они были помещены под таможенную процедуру, содержанием которой является ввоз товаров.</w:t>
      </w:r>
    </w:p>
    <w:bookmarkEnd w:id="117"/>
    <w:bookmarkStart w:name="z120" w:id="118"/>
    <w:p>
      <w:pPr>
        <w:spacing w:after="0"/>
        <w:ind w:left="0"/>
        <w:jc w:val="both"/>
      </w:pPr>
      <w:r>
        <w:rPr>
          <w:rFonts w:ascii="Times New Roman"/>
          <w:b w:val="false"/>
          <w:i w:val="false"/>
          <w:color w:val="000000"/>
          <w:sz w:val="28"/>
        </w:rPr>
        <w:t>
      Таможенный транзит не применяется при перемещении по таможенной территории Таможенного союза помещенного под таможенную процедуру экспорта природного газа, ранее вывезенного с таможенной территории Таможенного союза в соответствии с таможенной процедурой временного вывоза, если такое перемещение обусловлено технологическими особенностями транспортировки природного газа трубопроводным транспортом.</w:t>
      </w:r>
    </w:p>
    <w:bookmarkEnd w:id="118"/>
    <w:bookmarkStart w:name="z121" w:id="119"/>
    <w:p>
      <w:pPr>
        <w:spacing w:after="0"/>
        <w:ind w:left="0"/>
        <w:jc w:val="both"/>
      </w:pPr>
      <w:r>
        <w:rPr>
          <w:rFonts w:ascii="Times New Roman"/>
          <w:b w:val="false"/>
          <w:i w:val="false"/>
          <w:color w:val="000000"/>
          <w:sz w:val="28"/>
        </w:rPr>
        <w:t>
      7. Транзитная декларация в отношении товаров, перемещаемых трубопроводным транспортом от места ввоза до места вывоза по территориям нескольких государств – членов Таможенного союза, подается в государстве – члене Таможенного союза, где зарегистрирован перевозчик, заключивший договор (договоры) на перемещение (организацию перемещения) указанных товаров по таможенной территории Таможенного союза.</w:t>
      </w:r>
    </w:p>
    <w:bookmarkEnd w:id="119"/>
    <w:bookmarkStart w:name="z122" w:id="120"/>
    <w:p>
      <w:pPr>
        <w:spacing w:after="0"/>
        <w:ind w:left="0"/>
        <w:jc w:val="both"/>
      </w:pPr>
      <w:r>
        <w:rPr>
          <w:rFonts w:ascii="Times New Roman"/>
          <w:b w:val="false"/>
          <w:i w:val="false"/>
          <w:color w:val="000000"/>
          <w:sz w:val="28"/>
        </w:rPr>
        <w:t>
      8. Продление срока таможенного транзита товаров, перемещаемых трубопроводным транспортом, осуществляется в соответствии с законодательством государства – члена Таможенного союза, на территории которого таможенный орган произвел выпуск товаров в соответствии с такой таможенной процедурой.</w:t>
      </w:r>
    </w:p>
    <w:bookmarkEnd w:id="120"/>
    <w:bookmarkStart w:name="z123" w:id="121"/>
    <w:p>
      <w:pPr>
        <w:spacing w:after="0"/>
        <w:ind w:left="0"/>
        <w:jc w:val="both"/>
      </w:pPr>
      <w:r>
        <w:rPr>
          <w:rFonts w:ascii="Times New Roman"/>
          <w:b w:val="false"/>
          <w:i w:val="false"/>
          <w:color w:val="000000"/>
          <w:sz w:val="28"/>
        </w:rPr>
        <w:t>
      9. Декларант обязан представить точные сведения о товарах, фактически перемещенных трубопроводным транспортом в соответствии с таможенной процедурой таможенного транзита, за каждый календарный месяц поставки в сроки, установленные законодательством государства – члена Таможенного союза, на территории которого таможенный орган произвел выпуск товаров в соответствии с такой таможенной процедурой.</w:t>
      </w:r>
    </w:p>
    <w:bookmarkEnd w:id="121"/>
    <w:bookmarkStart w:name="z124" w:id="122"/>
    <w:p>
      <w:pPr>
        <w:spacing w:after="0"/>
        <w:ind w:left="0"/>
        <w:jc w:val="both"/>
      </w:pPr>
      <w:r>
        <w:rPr>
          <w:rFonts w:ascii="Times New Roman"/>
          <w:b w:val="false"/>
          <w:i w:val="false"/>
          <w:color w:val="000000"/>
          <w:sz w:val="28"/>
        </w:rPr>
        <w:t>
      10. Таможенная процедура таможенного транзита товаров, перемещаемых трубопроводным транспортом, завершается:</w:t>
      </w:r>
    </w:p>
    <w:bookmarkEnd w:id="122"/>
    <w:p>
      <w:pPr>
        <w:spacing w:after="0"/>
        <w:ind w:left="0"/>
        <w:jc w:val="both"/>
      </w:pPr>
      <w:r>
        <w:rPr>
          <w:rFonts w:ascii="Times New Roman"/>
          <w:b w:val="false"/>
          <w:i w:val="false"/>
          <w:color w:val="000000"/>
          <w:sz w:val="28"/>
        </w:rPr>
        <w:t>
      1) в отношении иностранных товаров, а также товаров Таможенного союза, если это предусмотрено в соответствии с пунктом 5 статьи 215 настоящего Кодекса, перемещаемых (перевозимых) от места ввоза или места отправления до места вывоза – после вывоза товаров с таможенной территории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p>
    <w:p>
      <w:pPr>
        <w:spacing w:after="0"/>
        <w:ind w:left="0"/>
        <w:jc w:val="both"/>
      </w:pPr>
      <w:r>
        <w:rPr>
          <w:rFonts w:ascii="Times New Roman"/>
          <w:b w:val="false"/>
          <w:i w:val="false"/>
          <w:color w:val="000000"/>
          <w:sz w:val="28"/>
        </w:rPr>
        <w:t>
      2) в отношении иностранных товаров, перемещаемых (перевозимых) от места отправления или от места ввоза до места назначения – помещением товаров в месте назначения под таможенные процедуры в соответствии с настоящим Кодексом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w:t>
      </w:r>
    </w:p>
    <w:p>
      <w:pPr>
        <w:spacing w:after="0"/>
        <w:ind w:left="0"/>
        <w:jc w:val="both"/>
      </w:pPr>
      <w:r>
        <w:rPr>
          <w:rFonts w:ascii="Times New Roman"/>
          <w:b w:val="false"/>
          <w:i w:val="false"/>
          <w:color w:val="000000"/>
          <w:sz w:val="28"/>
        </w:rPr>
        <w:t>
      3) в отношении товаров Таможенного союза, перемещаемых от места вывоза до места ввоза – после ввоза товаров на таможенную территорию Таможенного союза и проставления таможенным органом на таможенной декларации, содержащей точные сведения о фактически перемещенных товарах, отметки о завершении таможенной процедуры таможенного транзита.</w:t>
      </w:r>
    </w:p>
    <w:bookmarkStart w:name="z125" w:id="123"/>
    <w:p>
      <w:pPr>
        <w:spacing w:after="0"/>
        <w:ind w:left="0"/>
        <w:jc w:val="both"/>
      </w:pPr>
      <w:r>
        <w:rPr>
          <w:rFonts w:ascii="Times New Roman"/>
          <w:b w:val="false"/>
          <w:i w:val="false"/>
          <w:color w:val="000000"/>
          <w:sz w:val="28"/>
        </w:rPr>
        <w:t>
      11. При перемещении товаров трубопроводным транспортом в соответствии с таможенной процедурой таможенного транзита не применяются положения пункта 6 статьи 215, подпунктов 3), 5) - 7) статьи 216, статей 218 - 221, пункта 1 статьи 222, статьи 225, пунктов 2, 3 и 6 статьи 227, пунктов 2, 3 и 4 статьи 228 настоящего Кодекса.".</w:t>
      </w:r>
    </w:p>
    <w:bookmarkEnd w:id="123"/>
    <w:bookmarkStart w:name="z126" w:id="124"/>
    <w:p>
      <w:pPr>
        <w:spacing w:after="0"/>
        <w:ind w:left="0"/>
        <w:jc w:val="both"/>
      </w:pPr>
      <w:r>
        <w:rPr>
          <w:rFonts w:ascii="Times New Roman"/>
          <w:b w:val="false"/>
          <w:i w:val="false"/>
          <w:color w:val="000000"/>
          <w:sz w:val="28"/>
        </w:rPr>
        <w:t xml:space="preserve">
      </w:t>
      </w:r>
      <w:r>
        <w:rPr>
          <w:rFonts w:ascii="Times New Roman"/>
          <w:b/>
          <w:i w:val="false"/>
          <w:color w:val="000000"/>
          <w:sz w:val="28"/>
        </w:rPr>
        <w:t>5. Дополнить статьей 339.1 следующего содержания:</w:t>
      </w:r>
    </w:p>
    <w:bookmarkEnd w:id="12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339.1. Возникновение и прекращение обязанностей по уплате ввозных, вывозных таможенных пошлин, налогов и сроки их уплаты в отношении товаров, перемещаемых трубопроводным транспортом, помещаемых (помещенных) под таможенную процедуру таможенного транзита</w:t>
      </w:r>
    </w:p>
    <w:bookmarkStart w:name="z127" w:id="125"/>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возникает у декларанта в соответствии с пунктом 1 статьи 227 настоящего Кодекса с момента регистрации таможенным органом таможенной декларации и прекращается:</w:t>
      </w:r>
    </w:p>
    <w:bookmarkEnd w:id="125"/>
    <w:p>
      <w:pPr>
        <w:spacing w:after="0"/>
        <w:ind w:left="0"/>
        <w:jc w:val="both"/>
      </w:pPr>
      <w:r>
        <w:rPr>
          <w:rFonts w:ascii="Times New Roman"/>
          <w:b w:val="false"/>
          <w:i w:val="false"/>
          <w:color w:val="000000"/>
          <w:sz w:val="28"/>
        </w:rPr>
        <w:t>
      1) при завершении таможенной процедуры таможенного транзита в соответствии с пунктом 11 статьи 339 настоящего Кодекса, за исключением случая, когда во время действия этой процедуры наступил срок уплаты ввозных таможенных пошлин, налогов;</w:t>
      </w:r>
    </w:p>
    <w:p>
      <w:pPr>
        <w:spacing w:after="0"/>
        <w:ind w:left="0"/>
        <w:jc w:val="both"/>
      </w:pPr>
      <w:r>
        <w:rPr>
          <w:rFonts w:ascii="Times New Roman"/>
          <w:b w:val="false"/>
          <w:i w:val="false"/>
          <w:color w:val="000000"/>
          <w:sz w:val="28"/>
        </w:rPr>
        <w:t>
      2) в случаях, установленных пунктом 2 статьи 80 настоящего Кодекса.</w:t>
      </w:r>
    </w:p>
    <w:bookmarkStart w:name="z128" w:id="126"/>
    <w:p>
      <w:pPr>
        <w:spacing w:after="0"/>
        <w:ind w:left="0"/>
        <w:jc w:val="both"/>
      </w:pPr>
      <w:r>
        <w:rPr>
          <w:rFonts w:ascii="Times New Roman"/>
          <w:b w:val="false"/>
          <w:i w:val="false"/>
          <w:color w:val="000000"/>
          <w:sz w:val="28"/>
        </w:rPr>
        <w:t>
      2. Если иностранные товары, перемещаемые трубопроводным транспортом и помещенные под таможенную процедуру таможенного транзита, не вывезены с таможенной территории Таможенного союза 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ввозных таможенных пошлин, налогов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bookmarkEnd w:id="126"/>
    <w:bookmarkStart w:name="z129" w:id="127"/>
    <w:p>
      <w:pPr>
        <w:spacing w:after="0"/>
        <w:ind w:left="0"/>
        <w:jc w:val="both"/>
      </w:pPr>
      <w:r>
        <w:rPr>
          <w:rFonts w:ascii="Times New Roman"/>
          <w:b w:val="false"/>
          <w:i w:val="false"/>
          <w:color w:val="000000"/>
          <w:sz w:val="28"/>
        </w:rPr>
        <w:t>
      3.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bookmarkEnd w:id="127"/>
    <w:bookmarkStart w:name="z130" w:id="128"/>
    <w:p>
      <w:pPr>
        <w:spacing w:after="0"/>
        <w:ind w:left="0"/>
        <w:jc w:val="both"/>
      </w:pPr>
      <w:r>
        <w:rPr>
          <w:rFonts w:ascii="Times New Roman"/>
          <w:b w:val="false"/>
          <w:i w:val="false"/>
          <w:color w:val="000000"/>
          <w:sz w:val="28"/>
        </w:rPr>
        <w:t>
      4. Обязанность по уплате вывозных таможенных пошлин в отношении товаров Таможенного союза, перемещаемых трубопроводным транспортом и помещенных под таможенную процедуру таможенного транзита, возникает у декларанта в соответствии с пунктом 1 статьи 228 настоящего Кодекса с момента регистрации таможенным органом таможенной декларации и прекращается:</w:t>
      </w:r>
    </w:p>
    <w:bookmarkEnd w:id="128"/>
    <w:p>
      <w:pPr>
        <w:spacing w:after="0"/>
        <w:ind w:left="0"/>
        <w:jc w:val="both"/>
      </w:pPr>
      <w:r>
        <w:rPr>
          <w:rFonts w:ascii="Times New Roman"/>
          <w:b w:val="false"/>
          <w:i w:val="false"/>
          <w:color w:val="000000"/>
          <w:sz w:val="28"/>
        </w:rPr>
        <w:t>
      1) при завершении таможенной процедуры таможенного транзита в соответствии с пунктом 11 статьи 339 настоящего Кодекса, за исключением случая, когда во время действия этой процедуры наступил срок уплаты вывозных таможенных пошлин, налогов;</w:t>
      </w:r>
    </w:p>
    <w:p>
      <w:pPr>
        <w:spacing w:after="0"/>
        <w:ind w:left="0"/>
        <w:jc w:val="both"/>
      </w:pPr>
      <w:r>
        <w:rPr>
          <w:rFonts w:ascii="Times New Roman"/>
          <w:b w:val="false"/>
          <w:i w:val="false"/>
          <w:color w:val="000000"/>
          <w:sz w:val="28"/>
        </w:rPr>
        <w:t>
      2) в случаях, установленных пунктом 2 статьи 80 настоящего Кодекса.</w:t>
      </w:r>
    </w:p>
    <w:bookmarkStart w:name="z131" w:id="129"/>
    <w:p>
      <w:pPr>
        <w:spacing w:after="0"/>
        <w:ind w:left="0"/>
        <w:jc w:val="both"/>
      </w:pPr>
      <w:r>
        <w:rPr>
          <w:rFonts w:ascii="Times New Roman"/>
          <w:b w:val="false"/>
          <w:i w:val="false"/>
          <w:color w:val="000000"/>
          <w:sz w:val="28"/>
        </w:rPr>
        <w:t>
      5. В случае если товары не ввезены на таможенную территорию Таможенного союза или не помещены под иную таможенную процедуру, отличную от таможенной процедуры таможенного транзита, в пределах срока, установленного для подачи таможенной декларации, содержащей точные сведения о фактически перемещенных товарах трубопроводным транспортом, сроком уплаты вывозных таможенных пошлин считается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bookmarkEnd w:id="129"/>
    <w:bookmarkStart w:name="z132" w:id="130"/>
    <w:p>
      <w:pPr>
        <w:spacing w:after="0"/>
        <w:ind w:left="0"/>
        <w:jc w:val="both"/>
      </w:pPr>
      <w:r>
        <w:rPr>
          <w:rFonts w:ascii="Times New Roman"/>
          <w:b w:val="false"/>
          <w:i w:val="false"/>
          <w:color w:val="000000"/>
          <w:sz w:val="28"/>
        </w:rPr>
        <w:t>
      6.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содержащей предварительные (ориентировочные) сведения, в соответствии с которой товары были помещены под таможенную процедуру таможенного транзита.".</w:t>
      </w:r>
    </w:p>
    <w:bookmarkEnd w:id="130"/>
    <w:bookmarkStart w:name="z133" w:id="131"/>
    <w:p>
      <w:pPr>
        <w:spacing w:after="0"/>
        <w:ind w:left="0"/>
        <w:jc w:val="both"/>
      </w:pPr>
      <w:r>
        <w:rPr>
          <w:rFonts w:ascii="Times New Roman"/>
          <w:b w:val="false"/>
          <w:i w:val="false"/>
          <w:color w:val="000000"/>
          <w:sz w:val="28"/>
        </w:rPr>
        <w:t xml:space="preserve">
      </w:t>
      </w:r>
      <w:r>
        <w:rPr>
          <w:rFonts w:ascii="Times New Roman"/>
          <w:b/>
          <w:i w:val="false"/>
          <w:color w:val="000000"/>
          <w:sz w:val="28"/>
        </w:rPr>
        <w:t>6. Дополнить статьей 371.1 следующего содержания.</w:t>
      </w:r>
    </w:p>
    <w:bookmarkEnd w:id="13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371.1. Переходные положения об осуществлении таможенных операций при перемещении товаров трубопроводным транспортом и по линиям электропередачи</w:t>
      </w:r>
    </w:p>
    <w:bookmarkStart w:name="z134" w:id="132"/>
    <w:p>
      <w:pPr>
        <w:spacing w:after="0"/>
        <w:ind w:left="0"/>
        <w:jc w:val="both"/>
      </w:pPr>
      <w:r>
        <w:rPr>
          <w:rFonts w:ascii="Times New Roman"/>
          <w:b w:val="false"/>
          <w:i w:val="false"/>
          <w:color w:val="000000"/>
          <w:sz w:val="28"/>
        </w:rPr>
        <w:t>
      1. До вступления в силу предусмотренного частью второй пункта 1 статьи 337 настоящего Кодекса международного договора государства – члена Таможенного союза и сопредельного государства, определяющего работу приборов учета товаров, перемещаемых трубопроводным транспортом и по линиям электропередачи, расположенных на территории сопредельного государства, и порядок доступа должностных лиц таможенных органов к местам установки таких приборов, но не позднее 1 января 2015 года, допускается использовать показания приборов учета товаров, перемещаемых трубопроводным транспортом и по линиям электропередачи, расположенных на территории сопредельного государства, представляемые перевозчиком.</w:t>
      </w:r>
    </w:p>
    <w:bookmarkEnd w:id="132"/>
    <w:bookmarkStart w:name="z135" w:id="133"/>
    <w:p>
      <w:pPr>
        <w:spacing w:after="0"/>
        <w:ind w:left="0"/>
        <w:jc w:val="both"/>
      </w:pPr>
      <w:r>
        <w:rPr>
          <w:rFonts w:ascii="Times New Roman"/>
          <w:b w:val="false"/>
          <w:i w:val="false"/>
          <w:color w:val="000000"/>
          <w:sz w:val="28"/>
        </w:rPr>
        <w:t>
      2. До вступления в силу технических регламентов и (или) национальных стандартов в государстве – члене Таможенного союза, но не позднее 1 января 2015 года, порядок определения фактического количества товаров, перемещаемых по линиям электропередачи через таможенную границу, и потерь электрической энергии в сетях определяется органом, уполномоченным в соответствии с законодательством государств – членов Таможенного союза.</w:t>
      </w:r>
    </w:p>
    <w:bookmarkEnd w:id="133"/>
    <w:bookmarkStart w:name="z136" w:id="134"/>
    <w:p>
      <w:pPr>
        <w:spacing w:after="0"/>
        <w:ind w:left="0"/>
        <w:jc w:val="both"/>
      </w:pPr>
      <w:r>
        <w:rPr>
          <w:rFonts w:ascii="Times New Roman"/>
          <w:b w:val="false"/>
          <w:i w:val="false"/>
          <w:color w:val="000000"/>
          <w:sz w:val="28"/>
        </w:rPr>
        <w:t>
      В случае отсутствия порядка, указанного в части первой настоящего пункта и определенного в соответствии с законодательством государств – членов Таможенного союза, до 1 января 2014 года, порядок определения фактического количества товаров, перемещаемых по линиям электропередачи через таможенную границу, и потерь электрической энергии в сетях определяется в соответствии с соглашениями об организации учета перетоков электрической энергии, заключенными между уполномоченными организациями, ответственными за эксплуатацию межгосударственных линий электропередачи.".</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28 января 2011 г. № 519</w:t>
            </w:r>
            <w:r>
              <w:br/>
            </w:r>
            <w:r>
              <w:rPr>
                <w:rFonts w:ascii="Times New Roman"/>
                <w:b w:val="false"/>
                <w:i w:val="false"/>
                <w:color w:val="000000"/>
                <w:sz w:val="20"/>
              </w:rPr>
              <w:t>Проект</w:t>
            </w:r>
          </w:p>
        </w:tc>
      </w:tr>
    </w:tbl>
    <w:bookmarkStart w:name="z138" w:id="135"/>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дополнений в Договор о Таможенном кодексе</w:t>
      </w:r>
      <w:r>
        <w:br/>
      </w:r>
      <w:r>
        <w:rPr>
          <w:rFonts w:ascii="Times New Roman"/>
          <w:b/>
          <w:i w:val="false"/>
          <w:color w:val="000000"/>
        </w:rPr>
        <w:t>Таможенного союза от 27 ноября 2009 года</w:t>
      </w:r>
    </w:p>
    <w:bookmarkEnd w:id="135"/>
    <w:bookmarkStart w:name="z139" w:id="136"/>
    <w:p>
      <w:pPr>
        <w:spacing w:after="0"/>
        <w:ind w:left="0"/>
        <w:jc w:val="both"/>
      </w:pPr>
      <w:r>
        <w:rPr>
          <w:rFonts w:ascii="Times New Roman"/>
          <w:b w:val="false"/>
          <w:i w:val="false"/>
          <w:color w:val="000000"/>
          <w:sz w:val="28"/>
        </w:rPr>
        <w:t>
      Государства – члены Таможенного союза в рамках Евразийского экономического сообщества, далее именуемые Сторонами,</w:t>
      </w:r>
    </w:p>
    <w:bookmarkEnd w:id="136"/>
    <w:p>
      <w:pPr>
        <w:spacing w:after="0"/>
        <w:ind w:left="0"/>
        <w:jc w:val="both"/>
      </w:pP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года, Договоре о Комиссии Таможенного союза от 6 октября 2007 года,</w:t>
      </w:r>
    </w:p>
    <w:p>
      <w:pPr>
        <w:spacing w:after="0"/>
        <w:ind w:left="0"/>
        <w:jc w:val="both"/>
      </w:pPr>
      <w:r>
        <w:rPr>
          <w:rFonts w:ascii="Times New Roman"/>
          <w:b w:val="false"/>
          <w:i w:val="false"/>
          <w:color w:val="000000"/>
          <w:sz w:val="28"/>
        </w:rPr>
        <w:t>
      принимая во внимание общепризнанные принципы и нормы международного права,</w:t>
      </w:r>
    </w:p>
    <w:p>
      <w:pPr>
        <w:spacing w:after="0"/>
        <w:ind w:left="0"/>
        <w:jc w:val="both"/>
      </w:pP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p>
    <w:p>
      <w:pPr>
        <w:spacing w:after="0"/>
        <w:ind w:left="0"/>
        <w:jc w:val="both"/>
      </w:pPr>
      <w:r>
        <w:rPr>
          <w:rFonts w:ascii="Times New Roman"/>
          <w:b w:val="false"/>
          <w:i w:val="false"/>
          <w:color w:val="000000"/>
          <w:sz w:val="28"/>
        </w:rPr>
        <w:t>
      согласились о нижеследующем:</w:t>
      </w:r>
    </w:p>
    <w:bookmarkStart w:name="z140" w:id="137"/>
    <w:p>
      <w:pPr>
        <w:spacing w:after="0"/>
        <w:ind w:left="0"/>
        <w:jc w:val="left"/>
      </w:pPr>
      <w:r>
        <w:rPr>
          <w:rFonts w:ascii="Times New Roman"/>
          <w:b/>
          <w:i w:val="false"/>
          <w:color w:val="000000"/>
        </w:rPr>
        <w:t xml:space="preserve"> Статья 1</w:t>
      </w:r>
    </w:p>
    <w:bookmarkEnd w:id="137"/>
    <w:bookmarkStart w:name="z141" w:id="138"/>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Договора о Таможенном кодексе Таможенного союза от 27 ноября 2009 года (далее – Договор), дополнения согласно приложению.</w:t>
      </w:r>
    </w:p>
    <w:bookmarkEnd w:id="138"/>
    <w:bookmarkStart w:name="z142" w:id="139"/>
    <w:p>
      <w:pPr>
        <w:spacing w:after="0"/>
        <w:ind w:left="0"/>
        <w:jc w:val="left"/>
      </w:pPr>
      <w:r>
        <w:rPr>
          <w:rFonts w:ascii="Times New Roman"/>
          <w:b/>
          <w:i w:val="false"/>
          <w:color w:val="000000"/>
        </w:rPr>
        <w:t xml:space="preserve"> Статья 2</w:t>
      </w:r>
    </w:p>
    <w:bookmarkEnd w:id="139"/>
    <w:bookmarkStart w:name="z143" w:id="140"/>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bookmarkEnd w:id="140"/>
    <w:bookmarkStart w:name="z144" w:id="141"/>
    <w:p>
      <w:pPr>
        <w:spacing w:after="0"/>
        <w:ind w:left="0"/>
        <w:jc w:val="left"/>
      </w:pPr>
      <w:r>
        <w:rPr>
          <w:rFonts w:ascii="Times New Roman"/>
          <w:b/>
          <w:i w:val="false"/>
          <w:color w:val="000000"/>
        </w:rPr>
        <w:t xml:space="preserve"> Статья 3</w:t>
      </w:r>
    </w:p>
    <w:bookmarkEnd w:id="141"/>
    <w:bookmarkStart w:name="z145" w:id="142"/>
    <w:p>
      <w:pPr>
        <w:spacing w:after="0"/>
        <w:ind w:left="0"/>
        <w:jc w:val="both"/>
      </w:pPr>
      <w:r>
        <w:rPr>
          <w:rFonts w:ascii="Times New Roman"/>
          <w:b w:val="false"/>
          <w:i w:val="false"/>
          <w:color w:val="000000"/>
          <w:sz w:val="28"/>
        </w:rPr>
        <w:t>
      Оговорки к настоящему Протоколу не допускаются.</w:t>
      </w:r>
    </w:p>
    <w:bookmarkEnd w:id="142"/>
    <w:bookmarkStart w:name="z146" w:id="143"/>
    <w:p>
      <w:pPr>
        <w:spacing w:after="0"/>
        <w:ind w:left="0"/>
        <w:jc w:val="left"/>
      </w:pPr>
      <w:r>
        <w:rPr>
          <w:rFonts w:ascii="Times New Roman"/>
          <w:b/>
          <w:i w:val="false"/>
          <w:color w:val="000000"/>
        </w:rPr>
        <w:t xml:space="preserve"> Статья 4</w:t>
      </w:r>
    </w:p>
    <w:bookmarkEnd w:id="143"/>
    <w:bookmarkStart w:name="z147" w:id="144"/>
    <w:p>
      <w:pPr>
        <w:spacing w:after="0"/>
        <w:ind w:left="0"/>
        <w:jc w:val="both"/>
      </w:pPr>
      <w:r>
        <w:rPr>
          <w:rFonts w:ascii="Times New Roman"/>
          <w:b w:val="false"/>
          <w:i w:val="false"/>
          <w:color w:val="000000"/>
          <w:sz w:val="28"/>
        </w:rPr>
        <w:t>
      Настоящий Протокол подлежит ратификации.</w:t>
      </w:r>
    </w:p>
    <w:bookmarkEnd w:id="144"/>
    <w:bookmarkStart w:name="z148" w:id="145"/>
    <w:p>
      <w:pPr>
        <w:spacing w:after="0"/>
        <w:ind w:left="0"/>
        <w:jc w:val="both"/>
      </w:pPr>
      <w:r>
        <w:rPr>
          <w:rFonts w:ascii="Times New Roman"/>
          <w:b w:val="false"/>
          <w:i w:val="false"/>
          <w:color w:val="000000"/>
          <w:sz w:val="28"/>
        </w:rPr>
        <w:t>
      Настоящий Протокол вступает в силу по истечении 10 (десяти) календарных дней после получения депозитарием последнего письменного уведомления по дипломатическим каналам о выполнении Сторонами внутригосударственных процедур, необходимых для вступления в силу настоящего Протокола.</w:t>
      </w:r>
    </w:p>
    <w:bookmarkEnd w:id="145"/>
    <w:bookmarkStart w:name="z149" w:id="146"/>
    <w:p>
      <w:pPr>
        <w:spacing w:after="0"/>
        <w:ind w:left="0"/>
        <w:jc w:val="both"/>
      </w:pPr>
      <w:r>
        <w:rPr>
          <w:rFonts w:ascii="Times New Roman"/>
          <w:b w:val="false"/>
          <w:i w:val="false"/>
          <w:color w:val="000000"/>
          <w:sz w:val="28"/>
        </w:rPr>
        <w:t>
      Совершено в городе ________________ "__" __________ 2011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из Сторон его заверенную копию.</w:t>
      </w:r>
    </w:p>
    <w:bookmarkEnd w:id="146"/>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Республику</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Российскую</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