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ba5b8" w14:textId="f3ba5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Регламенте работы Евразийской экономической комиссии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Межгосударственного Совета Евразийского экономического сообщества от 18 ноября 2011 года № 1. Утратило силу решением Высшего Евразийского экономического совета от 23 декабря 2014 года № 98</w:t>
      </w:r>
    </w:p>
    <w:p>
      <w:pPr>
        <w:spacing w:after="0"/>
        <w:ind w:left="0"/>
        <w:jc w:val="both"/>
      </w:pPr>
      <w:bookmarkStart w:name="z1" w:id="0"/>
      <w:r>
        <w:rPr>
          <w:rFonts w:ascii="Times New Roman"/>
          <w:b w:val="false"/>
          <w:i w:val="false"/>
          <w:color w:val="ff0000"/>
          <w:sz w:val="28"/>
        </w:rPr>
        <w:t xml:space="preserve">
      Сноска. Утратило силу решением Высшего Евразийского экономического совета от 23.12.2014 </w:t>
      </w:r>
      <w:r>
        <w:rPr>
          <w:rFonts w:ascii="Times New Roman"/>
          <w:b w:val="false"/>
          <w:i w:val="false"/>
          <w:color w:val="ff0000"/>
          <w:sz w:val="28"/>
        </w:rPr>
        <w:t>№ 98</w:t>
      </w:r>
      <w:r>
        <w:rPr>
          <w:rFonts w:ascii="Times New Roman"/>
          <w:b w:val="false"/>
          <w:i w:val="false"/>
          <w:color w:val="ff0000"/>
          <w:sz w:val="28"/>
        </w:rPr>
        <w:t xml:space="preserve"> (вступает в силу с даты вступления в силу </w:t>
      </w:r>
      <w:r>
        <w:rPr>
          <w:rFonts w:ascii="Times New Roman"/>
          <w:b w:val="false"/>
          <w:i w:val="false"/>
          <w:color w:val="ff0000"/>
          <w:sz w:val="28"/>
        </w:rPr>
        <w:t>Договора</w:t>
      </w:r>
      <w:r>
        <w:rPr>
          <w:rFonts w:ascii="Times New Roman"/>
          <w:b w:val="false"/>
          <w:i w:val="false"/>
          <w:color w:val="ff0000"/>
          <w:sz w:val="28"/>
        </w:rPr>
        <w:t xml:space="preserve"> о Евразийском экономическом союзе от 29.05.2014).</w:t>
      </w:r>
    </w:p>
    <w:bookmarkEnd w:id="0"/>
    <w:bookmarkStart w:name="z4" w:id="1"/>
    <w:p>
      <w:pPr>
        <w:spacing w:after="0"/>
        <w:ind w:left="0"/>
        <w:jc w:val="both"/>
      </w:pPr>
      <w:r>
        <w:rPr>
          <w:rFonts w:ascii="Times New Roman"/>
          <w:b w:val="false"/>
          <w:i w:val="false"/>
          <w:color w:val="000000"/>
          <w:sz w:val="28"/>
        </w:rPr>
        <w:t>      1. Утвердить Регламент работы Евразийской экономической комиссии (</w:t>
      </w:r>
      <w:r>
        <w:rPr>
          <w:rFonts w:ascii="Times New Roman"/>
          <w:b w:val="false"/>
          <w:i w:val="false"/>
          <w:color w:val="000000"/>
          <w:sz w:val="28"/>
        </w:rPr>
        <w:t>прилагается</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Настоящее решение вступает в силу с даты подписания.</w:t>
      </w:r>
    </w:p>
    <w:bookmarkEnd w:id="1"/>
    <w:p>
      <w:pPr>
        <w:spacing w:after="0"/>
        <w:ind w:left="0"/>
        <w:jc w:val="both"/>
      </w:pPr>
      <w:r>
        <w:rPr>
          <w:rFonts w:ascii="Times New Roman"/>
          <w:b w:val="false"/>
          <w:i/>
          <w:color w:val="000000"/>
          <w:sz w:val="28"/>
        </w:rPr>
        <w:t>Члены Высшего Евразийского экономического совета: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3"/>
        <w:gridCol w:w="4294"/>
        <w:gridCol w:w="4133"/>
      </w:tblGrid>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За Республику </w:t>
            </w:r>
            <w:r>
              <w:br/>
            </w:r>
            <w:r>
              <w:rPr>
                <w:rFonts w:ascii="Times New Roman"/>
                <w:b w:val="false"/>
                <w:i w:val="false"/>
                <w:color w:val="000000"/>
                <w:sz w:val="20"/>
              </w:rPr>
              <w:t>
</w:t>
            </w:r>
            <w:r>
              <w:rPr>
                <w:rFonts w:ascii="Times New Roman"/>
                <w:b w:val="false"/>
                <w:i/>
                <w:color w:val="000000"/>
                <w:sz w:val="20"/>
              </w:rPr>
              <w:t>Беларусь</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За Республику </w:t>
            </w:r>
            <w:r>
              <w:br/>
            </w:r>
            <w:r>
              <w:rPr>
                <w:rFonts w:ascii="Times New Roman"/>
                <w:b w:val="false"/>
                <w:i w:val="false"/>
                <w:color w:val="000000"/>
                <w:sz w:val="20"/>
              </w:rPr>
              <w:t>
</w:t>
            </w:r>
            <w:r>
              <w:rPr>
                <w:rFonts w:ascii="Times New Roman"/>
                <w:b w:val="false"/>
                <w:i/>
                <w:color w:val="000000"/>
                <w:sz w:val="20"/>
              </w:rPr>
              <w:t>Казахстан</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Российскую</w:t>
            </w:r>
            <w:r>
              <w:br/>
            </w:r>
            <w:r>
              <w:rPr>
                <w:rFonts w:ascii="Times New Roman"/>
                <w:b w:val="false"/>
                <w:i w:val="false"/>
                <w:color w:val="000000"/>
                <w:sz w:val="20"/>
              </w:rPr>
              <w:t>
</w:t>
            </w:r>
            <w:r>
              <w:rPr>
                <w:rFonts w:ascii="Times New Roman"/>
                <w:b w:val="false"/>
                <w:i/>
                <w:color w:val="000000"/>
                <w:sz w:val="20"/>
              </w:rPr>
              <w:t>Федерацию</w:t>
            </w:r>
          </w:p>
        </w:tc>
      </w:tr>
    </w:tbl>
    <w:bookmarkStart w:name="z6" w:id="2"/>
    <w:p>
      <w:pPr>
        <w:spacing w:after="0"/>
        <w:ind w:left="0"/>
        <w:jc w:val="left"/>
      </w:pPr>
      <w:r>
        <w:rPr>
          <w:rFonts w:ascii="Times New Roman"/>
          <w:b/>
          <w:i w:val="false"/>
          <w:color w:val="000000"/>
        </w:rPr>
        <w:t xml:space="preserve"> 
Регламент работы Евразийской экономической комиссии</w:t>
      </w:r>
    </w:p>
    <w:bookmarkEnd w:id="2"/>
    <w:bookmarkStart w:name="z7" w:id="3"/>
    <w:p>
      <w:pPr>
        <w:spacing w:after="0"/>
        <w:ind w:left="0"/>
        <w:jc w:val="left"/>
      </w:pPr>
      <w:r>
        <w:rPr>
          <w:rFonts w:ascii="Times New Roman"/>
          <w:b/>
          <w:i w:val="false"/>
          <w:color w:val="000000"/>
        </w:rPr>
        <w:t xml:space="preserve"> 
Преамбула</w:t>
      </w:r>
    </w:p>
    <w:bookmarkEnd w:id="3"/>
    <w:bookmarkStart w:name="z8" w:id="4"/>
    <w:p>
      <w:pPr>
        <w:spacing w:after="0"/>
        <w:ind w:left="0"/>
        <w:jc w:val="both"/>
      </w:pPr>
      <w:r>
        <w:rPr>
          <w:rFonts w:ascii="Times New Roman"/>
          <w:b w:val="false"/>
          <w:i w:val="false"/>
          <w:color w:val="000000"/>
          <w:sz w:val="28"/>
        </w:rPr>
        <w:t>
      Настоящий Регламент работы Евразийской экономической комиссии (далее - Регламент) определяет в соответствии с </w:t>
      </w:r>
      <w:r>
        <w:rPr>
          <w:rFonts w:ascii="Times New Roman"/>
          <w:b w:val="false"/>
          <w:i w:val="false"/>
          <w:color w:val="000000"/>
          <w:sz w:val="28"/>
        </w:rPr>
        <w:t>Договором</w:t>
      </w:r>
      <w:r>
        <w:rPr>
          <w:rFonts w:ascii="Times New Roman"/>
          <w:b w:val="false"/>
          <w:i w:val="false"/>
          <w:color w:val="000000"/>
          <w:sz w:val="28"/>
        </w:rPr>
        <w:t xml:space="preserve"> о Евразийской экономической комиссии (далее - Договор о Комиссии) правила формирования и работы Совета Евразийской экономической комиссии (далее -Совет), Коллегии Евразийской экономической комиссии (далее - Коллегия), Департаментов Евразийской экономической комиссии (далее - департаменты Комиссии), комиссии по этике и консультативных органов.</w:t>
      </w:r>
      <w:r>
        <w:br/>
      </w:r>
      <w:r>
        <w:rPr>
          <w:rFonts w:ascii="Times New Roman"/>
          <w:b w:val="false"/>
          <w:i w:val="false"/>
          <w:color w:val="000000"/>
          <w:sz w:val="28"/>
        </w:rPr>
        <w:t>
</w:t>
      </w:r>
      <w:r>
        <w:rPr>
          <w:rFonts w:ascii="Times New Roman"/>
          <w:b w:val="false"/>
          <w:i w:val="false"/>
          <w:color w:val="000000"/>
          <w:sz w:val="28"/>
        </w:rPr>
        <w:t>
      В настоящем Регламенте Республика Беларусь, Республика Казахстан и Российская Федерация именуются Сторонами.</w:t>
      </w:r>
    </w:p>
    <w:bookmarkEnd w:id="4"/>
    <w:bookmarkStart w:name="z12" w:id="5"/>
    <w:p>
      <w:pPr>
        <w:spacing w:after="0"/>
        <w:ind w:left="0"/>
        <w:jc w:val="left"/>
      </w:pPr>
      <w:r>
        <w:rPr>
          <w:rFonts w:ascii="Times New Roman"/>
          <w:b/>
          <w:i w:val="false"/>
          <w:color w:val="000000"/>
        </w:rPr>
        <w:t xml:space="preserve"> 
Глава I. Совет</w:t>
      </w:r>
      <w:r>
        <w:br/>
      </w:r>
      <w:r>
        <w:rPr>
          <w:rFonts w:ascii="Times New Roman"/>
          <w:b/>
          <w:i w:val="false"/>
          <w:color w:val="000000"/>
        </w:rPr>
        <w:t>
</w:t>
      </w:r>
      <w:r>
        <w:rPr>
          <w:rFonts w:ascii="Times New Roman"/>
          <w:b/>
          <w:i w:val="false"/>
          <w:color w:val="000000"/>
        </w:rPr>
        <w:t>
Часть 1. Формирование Совета</w:t>
      </w:r>
    </w:p>
    <w:bookmarkEnd w:id="5"/>
    <w:bookmarkStart w:name="z14" w:id="6"/>
    <w:p>
      <w:pPr>
        <w:spacing w:after="0"/>
        <w:ind w:left="0"/>
        <w:jc w:val="both"/>
      </w:pPr>
      <w:r>
        <w:rPr>
          <w:rFonts w:ascii="Times New Roman"/>
          <w:b w:val="false"/>
          <w:i w:val="false"/>
          <w:color w:val="000000"/>
          <w:sz w:val="28"/>
        </w:rPr>
        <w:t>
      1. Совет формируется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Договора о Комиссии. Правительство Стороны уведомляет другие Стороны и Председателя Коллегии о принятии Президентом Стороны решения о представителе Стороны в Совете.</w:t>
      </w:r>
      <w:r>
        <w:br/>
      </w:r>
      <w:r>
        <w:rPr>
          <w:rFonts w:ascii="Times New Roman"/>
          <w:b w:val="false"/>
          <w:i w:val="false"/>
          <w:color w:val="000000"/>
          <w:sz w:val="28"/>
        </w:rPr>
        <w:t>
</w:t>
      </w:r>
      <w:r>
        <w:rPr>
          <w:rFonts w:ascii="Times New Roman"/>
          <w:b w:val="false"/>
          <w:i w:val="false"/>
          <w:color w:val="000000"/>
          <w:sz w:val="28"/>
        </w:rPr>
        <w:t>
      2. Председатель Коллегии направляет Сторонам информацию о составе Совета.</w:t>
      </w:r>
      <w:r>
        <w:br/>
      </w:r>
      <w:r>
        <w:rPr>
          <w:rFonts w:ascii="Times New Roman"/>
          <w:b w:val="false"/>
          <w:i w:val="false"/>
          <w:color w:val="000000"/>
          <w:sz w:val="28"/>
        </w:rPr>
        <w:t>
</w:t>
      </w:r>
      <w:r>
        <w:rPr>
          <w:rFonts w:ascii="Times New Roman"/>
          <w:b w:val="false"/>
          <w:i w:val="false"/>
          <w:color w:val="000000"/>
          <w:sz w:val="28"/>
        </w:rPr>
        <w:t>
      3. Замена представителя Стороны в Совете осуществляется в порядке, определенном для назначения представителя Стороны. В случае необходимости замены представителя Стороны в Совете Сторона, заменяющая члена Совета, должна уведомить об этом другие Стороны и Председателя Коллегии.</w:t>
      </w:r>
      <w:r>
        <w:br/>
      </w:r>
      <w:r>
        <w:rPr>
          <w:rFonts w:ascii="Times New Roman"/>
          <w:b w:val="false"/>
          <w:i w:val="false"/>
          <w:color w:val="000000"/>
          <w:sz w:val="28"/>
        </w:rPr>
        <w:t>
</w:t>
      </w:r>
      <w:r>
        <w:rPr>
          <w:rFonts w:ascii="Times New Roman"/>
          <w:b w:val="false"/>
          <w:i w:val="false"/>
          <w:color w:val="000000"/>
          <w:sz w:val="28"/>
        </w:rPr>
        <w:t xml:space="preserve">
      4. Замена представителя Стороны в Совете может осуществляться в случае освобождения этого представителя Стороны от должности заместителя главы правительства Стороны или перераспределения обязанностей между заместителями главы правительства Стороны. </w:t>
      </w:r>
    </w:p>
    <w:bookmarkEnd w:id="6"/>
    <w:bookmarkStart w:name="z18" w:id="7"/>
    <w:p>
      <w:pPr>
        <w:spacing w:after="0"/>
        <w:ind w:left="0"/>
        <w:jc w:val="left"/>
      </w:pPr>
      <w:r>
        <w:rPr>
          <w:rFonts w:ascii="Times New Roman"/>
          <w:b/>
          <w:i w:val="false"/>
          <w:color w:val="000000"/>
        </w:rPr>
        <w:t xml:space="preserve"> 
Часть 2. Заседания Совета</w:t>
      </w:r>
    </w:p>
    <w:bookmarkEnd w:id="7"/>
    <w:bookmarkStart w:name="z19" w:id="8"/>
    <w:p>
      <w:pPr>
        <w:spacing w:after="0"/>
        <w:ind w:left="0"/>
        <w:jc w:val="both"/>
      </w:pPr>
      <w:r>
        <w:rPr>
          <w:rFonts w:ascii="Times New Roman"/>
          <w:b w:val="false"/>
          <w:i w:val="false"/>
          <w:color w:val="000000"/>
          <w:sz w:val="28"/>
        </w:rPr>
        <w:t>
      5. Заседания Совета проводятся по мере необходимости, но не реже одного раза в квартал.</w:t>
      </w:r>
      <w:r>
        <w:br/>
      </w:r>
      <w:r>
        <w:rPr>
          <w:rFonts w:ascii="Times New Roman"/>
          <w:b w:val="false"/>
          <w:i w:val="false"/>
          <w:color w:val="000000"/>
          <w:sz w:val="28"/>
        </w:rPr>
        <w:t>
</w:t>
      </w:r>
      <w:r>
        <w:rPr>
          <w:rFonts w:ascii="Times New Roman"/>
          <w:b w:val="false"/>
          <w:i w:val="false"/>
          <w:color w:val="000000"/>
          <w:sz w:val="28"/>
        </w:rPr>
        <w:t>
      6. Время и место проведения очередного заседания Совета определяются на предшествующем заседании Совета.</w:t>
      </w:r>
      <w:r>
        <w:br/>
      </w:r>
      <w:r>
        <w:rPr>
          <w:rFonts w:ascii="Times New Roman"/>
          <w:b w:val="false"/>
          <w:i w:val="false"/>
          <w:color w:val="000000"/>
          <w:sz w:val="28"/>
        </w:rPr>
        <w:t>
</w:t>
      </w:r>
      <w:r>
        <w:rPr>
          <w:rFonts w:ascii="Times New Roman"/>
          <w:b w:val="false"/>
          <w:i w:val="false"/>
          <w:color w:val="000000"/>
          <w:sz w:val="28"/>
        </w:rPr>
        <w:t>
      При невозможности проведения очередного заседания в месте или во время, установленные ранее, Председатель Совета с согласия членов Совета определяет новое место/время его проведения.</w:t>
      </w:r>
      <w:r>
        <w:br/>
      </w:r>
      <w:r>
        <w:rPr>
          <w:rFonts w:ascii="Times New Roman"/>
          <w:b w:val="false"/>
          <w:i w:val="false"/>
          <w:color w:val="000000"/>
          <w:sz w:val="28"/>
        </w:rPr>
        <w:t>
</w:t>
      </w:r>
      <w:r>
        <w:rPr>
          <w:rFonts w:ascii="Times New Roman"/>
          <w:b w:val="false"/>
          <w:i w:val="false"/>
          <w:color w:val="000000"/>
          <w:sz w:val="28"/>
        </w:rPr>
        <w:t>
      7. Внеочередные заседания Совета созываются по инициативе любого члена Совета или Председателя Коллегии по решению Коллегии. Решение о проведении внеочередного заседания Совета принимается по согласованию со всеми членами Совета.</w:t>
      </w:r>
      <w:r>
        <w:br/>
      </w:r>
      <w:r>
        <w:rPr>
          <w:rFonts w:ascii="Times New Roman"/>
          <w:b w:val="false"/>
          <w:i w:val="false"/>
          <w:color w:val="000000"/>
          <w:sz w:val="28"/>
        </w:rPr>
        <w:t>
</w:t>
      </w:r>
      <w:r>
        <w:rPr>
          <w:rFonts w:ascii="Times New Roman"/>
          <w:b w:val="false"/>
          <w:i w:val="false"/>
          <w:color w:val="000000"/>
          <w:sz w:val="28"/>
        </w:rPr>
        <w:t>
      8. Для проведения внеочередного заседания Совета член Совета, инициирующий проведение внеочередного заседания Совета, или Председатель Коллегии направляет Председателю Совета обращение с обоснованием необходимости созыва внеочередного заседания Совета. Председатель Совета определяет дату и время проведения внеочередного заседания и направляет предложение другим членам Совета. После согласования с членами Совета предложения о проведении внеочередного заседания Председатель Совета уведомляет Председателя Коллегии о дате и времени его проведения. Председатель Коллегии обеспечивает подготовку материалов к внеочередному заседанию Совета.</w:t>
      </w:r>
      <w:r>
        <w:br/>
      </w:r>
      <w:r>
        <w:rPr>
          <w:rFonts w:ascii="Times New Roman"/>
          <w:b w:val="false"/>
          <w:i w:val="false"/>
          <w:color w:val="000000"/>
          <w:sz w:val="28"/>
        </w:rPr>
        <w:t>
</w:t>
      </w:r>
      <w:r>
        <w:rPr>
          <w:rFonts w:ascii="Times New Roman"/>
          <w:b w:val="false"/>
          <w:i w:val="false"/>
          <w:color w:val="000000"/>
          <w:sz w:val="28"/>
        </w:rPr>
        <w:t>
      Внеочередное заседание Совета по рассмотрению вопроса об отмене или изменению решения Комиссии, принятого Коллегией (далее - решения Коллегии), проводится в порядке, установленном </w:t>
      </w:r>
      <w:r>
        <w:rPr>
          <w:rFonts w:ascii="Times New Roman"/>
          <w:b w:val="false"/>
          <w:i w:val="false"/>
          <w:color w:val="000000"/>
          <w:sz w:val="28"/>
        </w:rPr>
        <w:t>частью 7</w:t>
      </w:r>
      <w:r>
        <w:rPr>
          <w:rFonts w:ascii="Times New Roman"/>
          <w:b w:val="false"/>
          <w:i w:val="false"/>
          <w:color w:val="000000"/>
          <w:sz w:val="28"/>
        </w:rPr>
        <w:t xml:space="preserve"> главы I настоящего Регламента.</w:t>
      </w:r>
      <w:r>
        <w:br/>
      </w:r>
      <w:r>
        <w:rPr>
          <w:rFonts w:ascii="Times New Roman"/>
          <w:b w:val="false"/>
          <w:i w:val="false"/>
          <w:color w:val="000000"/>
          <w:sz w:val="28"/>
        </w:rPr>
        <w:t>
</w:t>
      </w:r>
      <w:r>
        <w:rPr>
          <w:rFonts w:ascii="Times New Roman"/>
          <w:b w:val="false"/>
          <w:i w:val="false"/>
          <w:color w:val="000000"/>
          <w:sz w:val="28"/>
        </w:rPr>
        <w:t>
      Внеочередные заседания Совета по рассмотрению вопроса об отмене или изменению решения Коллегии, а также иным вопросам, требующим оперативного решения, могут проводиться в режиме видеоконференции.</w:t>
      </w:r>
      <w:r>
        <w:br/>
      </w:r>
      <w:r>
        <w:rPr>
          <w:rFonts w:ascii="Times New Roman"/>
          <w:b w:val="false"/>
          <w:i w:val="false"/>
          <w:color w:val="000000"/>
          <w:sz w:val="28"/>
        </w:rPr>
        <w:t>
</w:t>
      </w:r>
      <w:r>
        <w:rPr>
          <w:rFonts w:ascii="Times New Roman"/>
          <w:b w:val="false"/>
          <w:i w:val="false"/>
          <w:color w:val="000000"/>
          <w:sz w:val="28"/>
        </w:rPr>
        <w:t>
      В случае проведения заседания Совета в режиме видеоконференции решение Совета принимается в трех экземплярах, которые подписываются всеми членами Совета в ходе заседания.</w:t>
      </w:r>
      <w:r>
        <w:br/>
      </w:r>
      <w:r>
        <w:rPr>
          <w:rFonts w:ascii="Times New Roman"/>
          <w:b w:val="false"/>
          <w:i w:val="false"/>
          <w:color w:val="000000"/>
          <w:sz w:val="28"/>
        </w:rPr>
        <w:t>
</w:t>
      </w:r>
      <w:r>
        <w:rPr>
          <w:rFonts w:ascii="Times New Roman"/>
          <w:b w:val="false"/>
          <w:i w:val="false"/>
          <w:color w:val="000000"/>
          <w:sz w:val="28"/>
        </w:rPr>
        <w:t>
      Датой принятия решения Совета, принятого в формате видеоконференции, считается дата проведения видеоконференции. Местом принятия решения Совета, принятого в формате видеоконференции, считается место нахождения Председателя Совета.</w:t>
      </w:r>
      <w:r>
        <w:br/>
      </w:r>
      <w:r>
        <w:rPr>
          <w:rFonts w:ascii="Times New Roman"/>
          <w:b w:val="false"/>
          <w:i w:val="false"/>
          <w:color w:val="000000"/>
          <w:sz w:val="28"/>
        </w:rPr>
        <w:t>
</w:t>
      </w:r>
      <w:r>
        <w:rPr>
          <w:rFonts w:ascii="Times New Roman"/>
          <w:b w:val="false"/>
          <w:i w:val="false"/>
          <w:color w:val="000000"/>
          <w:sz w:val="28"/>
        </w:rPr>
        <w:t>
      В ходе видеоконференции ведется видеозапись в месте нахождения в момент проведения видеоконференции Председателя Совета.</w:t>
      </w:r>
      <w:r>
        <w:br/>
      </w:r>
      <w:r>
        <w:rPr>
          <w:rFonts w:ascii="Times New Roman"/>
          <w:b w:val="false"/>
          <w:i w:val="false"/>
          <w:color w:val="000000"/>
          <w:sz w:val="28"/>
        </w:rPr>
        <w:t>
</w:t>
      </w:r>
      <w:r>
        <w:rPr>
          <w:rFonts w:ascii="Times New Roman"/>
          <w:b w:val="false"/>
          <w:i w:val="false"/>
          <w:color w:val="000000"/>
          <w:sz w:val="28"/>
        </w:rPr>
        <w:t>
      Видеозапись видеоконференции сдается на хранение в соответствующий департамент Комиссии, который обязан предоставить видеозапись видеоконференции по запросу любого из членов Совета в трехдневный срок с даты обращения.</w:t>
      </w:r>
    </w:p>
    <w:bookmarkEnd w:id="8"/>
    <w:bookmarkStart w:name="z30" w:id="9"/>
    <w:p>
      <w:pPr>
        <w:spacing w:after="0"/>
        <w:ind w:left="0"/>
        <w:jc w:val="left"/>
      </w:pPr>
      <w:r>
        <w:rPr>
          <w:rFonts w:ascii="Times New Roman"/>
          <w:b/>
          <w:i w:val="false"/>
          <w:color w:val="000000"/>
        </w:rPr>
        <w:t xml:space="preserve"> 
Часть 3. Повестка дня и подготовка материалов к заседанию</w:t>
      </w:r>
      <w:r>
        <w:br/>
      </w:r>
      <w:r>
        <w:rPr>
          <w:rFonts w:ascii="Times New Roman"/>
          <w:b/>
          <w:i w:val="false"/>
          <w:color w:val="000000"/>
        </w:rPr>
        <w:t>
Совета</w:t>
      </w:r>
    </w:p>
    <w:bookmarkEnd w:id="9"/>
    <w:bookmarkStart w:name="z32" w:id="10"/>
    <w:p>
      <w:pPr>
        <w:spacing w:after="0"/>
        <w:ind w:left="0"/>
        <w:jc w:val="both"/>
      </w:pPr>
      <w:r>
        <w:rPr>
          <w:rFonts w:ascii="Times New Roman"/>
          <w:b w:val="false"/>
          <w:i w:val="false"/>
          <w:color w:val="000000"/>
          <w:sz w:val="28"/>
        </w:rPr>
        <w:t>
      9. В повестку дня заседания Совета включаются вопросы, предложенные членом Совета, а также Председателем Коллегии по решению Коллегии. Предложения о включении вопроса в повестку дня заседания Совета обосновываются пояснительной запиской.</w:t>
      </w:r>
      <w:r>
        <w:br/>
      </w:r>
      <w:r>
        <w:rPr>
          <w:rFonts w:ascii="Times New Roman"/>
          <w:b w:val="false"/>
          <w:i w:val="false"/>
          <w:color w:val="000000"/>
          <w:sz w:val="28"/>
        </w:rPr>
        <w:t>
</w:t>
      </w:r>
      <w:r>
        <w:rPr>
          <w:rFonts w:ascii="Times New Roman"/>
          <w:b w:val="false"/>
          <w:i w:val="false"/>
          <w:color w:val="000000"/>
          <w:sz w:val="28"/>
        </w:rPr>
        <w:t>
      10. Подготовка и направление на согласование членам Совета проекта повестки дня заседания Совета и материалов к нему обеспечивается Председателем Коллегии не позднее, чем за 45 календарных дней до даты проведения заседания Совета.</w:t>
      </w:r>
      <w:r>
        <w:br/>
      </w:r>
      <w:r>
        <w:rPr>
          <w:rFonts w:ascii="Times New Roman"/>
          <w:b w:val="false"/>
          <w:i w:val="false"/>
          <w:color w:val="000000"/>
          <w:sz w:val="28"/>
        </w:rPr>
        <w:t>
</w:t>
      </w:r>
      <w:r>
        <w:rPr>
          <w:rFonts w:ascii="Times New Roman"/>
          <w:b w:val="false"/>
          <w:i w:val="false"/>
          <w:color w:val="000000"/>
          <w:sz w:val="28"/>
        </w:rPr>
        <w:t>
      11. Согласованный членами Совета и утвержденный Председателем Совета проект повестки дня заседания Совета и материалы к нему направляются Председателю Коллегии не позднее, чем за 20 календарных дней до даты заседания Совета. Председатель Совета при утверждении повестки дня не имеет права исключать из нее рассмотрение какого-либо вопроса, включенного в повестку дня в установленном порядке.</w:t>
      </w:r>
      <w:r>
        <w:br/>
      </w:r>
      <w:r>
        <w:rPr>
          <w:rFonts w:ascii="Times New Roman"/>
          <w:b w:val="false"/>
          <w:i w:val="false"/>
          <w:color w:val="000000"/>
          <w:sz w:val="28"/>
        </w:rPr>
        <w:t>
</w:t>
      </w:r>
      <w:r>
        <w:rPr>
          <w:rFonts w:ascii="Times New Roman"/>
          <w:b w:val="false"/>
          <w:i w:val="false"/>
          <w:color w:val="000000"/>
          <w:sz w:val="28"/>
        </w:rPr>
        <w:t>
      Вопрос, рассмотрение которого предложено Председателем Коллегии, включается в повестку дня заседания Совета, в случае если два члена Совета согласовали его включение в повестку дня заседания Совета. Вопрос, рассмотрение которого предложено членом Совета, включается в повестку дня заседания Совета независимо от согласования его другими членами Совета.</w:t>
      </w:r>
      <w:r>
        <w:br/>
      </w:r>
      <w:r>
        <w:rPr>
          <w:rFonts w:ascii="Times New Roman"/>
          <w:b w:val="false"/>
          <w:i w:val="false"/>
          <w:color w:val="000000"/>
          <w:sz w:val="28"/>
        </w:rPr>
        <w:t>
</w:t>
      </w:r>
      <w:r>
        <w:rPr>
          <w:rFonts w:ascii="Times New Roman"/>
          <w:b w:val="false"/>
          <w:i w:val="false"/>
          <w:color w:val="000000"/>
          <w:sz w:val="28"/>
        </w:rPr>
        <w:t>
      12. Не позднее, чем за 15 календарных дней до даты проведения заседания Совета Председатель Коллегии направляет Председателю Совета и членам Совета утвержденную Председателем Совета повестку дня заседания Совета и подготовленный комплект документов и материалов по вопросам, включенным в повестку дня заседания Совета.</w:t>
      </w:r>
      <w:r>
        <w:br/>
      </w:r>
      <w:r>
        <w:rPr>
          <w:rFonts w:ascii="Times New Roman"/>
          <w:b w:val="false"/>
          <w:i w:val="false"/>
          <w:color w:val="000000"/>
          <w:sz w:val="28"/>
        </w:rPr>
        <w:t>
</w:t>
      </w:r>
      <w:r>
        <w:rPr>
          <w:rFonts w:ascii="Times New Roman"/>
          <w:b w:val="false"/>
          <w:i w:val="false"/>
          <w:color w:val="000000"/>
          <w:sz w:val="28"/>
        </w:rPr>
        <w:t>
      13. Комплект документов и материалов по каждому из вопросов повестки дня (кроме процедурных) включает в себя:</w:t>
      </w:r>
      <w:r>
        <w:br/>
      </w:r>
      <w:r>
        <w:rPr>
          <w:rFonts w:ascii="Times New Roman"/>
          <w:b w:val="false"/>
          <w:i w:val="false"/>
          <w:color w:val="000000"/>
          <w:sz w:val="28"/>
        </w:rPr>
        <w:t>
</w:t>
      </w:r>
      <w:r>
        <w:rPr>
          <w:rFonts w:ascii="Times New Roman"/>
          <w:b w:val="false"/>
          <w:i w:val="false"/>
          <w:color w:val="000000"/>
          <w:sz w:val="28"/>
        </w:rPr>
        <w:t>
      - справку с изложением хода работы по рассматриваемому вопросу с обоснованием необходимости принятия предлагаемого решения (документа);</w:t>
      </w:r>
      <w:r>
        <w:br/>
      </w:r>
      <w:r>
        <w:rPr>
          <w:rFonts w:ascii="Times New Roman"/>
          <w:b w:val="false"/>
          <w:i w:val="false"/>
          <w:color w:val="000000"/>
          <w:sz w:val="28"/>
        </w:rPr>
        <w:t>
</w:t>
      </w:r>
      <w:r>
        <w:rPr>
          <w:rFonts w:ascii="Times New Roman"/>
          <w:b w:val="false"/>
          <w:i w:val="false"/>
          <w:color w:val="000000"/>
          <w:sz w:val="28"/>
        </w:rPr>
        <w:t>
      - расчеты и финансово-экономическое обоснование объема расходов (при необходимости);</w:t>
      </w:r>
      <w:r>
        <w:br/>
      </w:r>
      <w:r>
        <w:rPr>
          <w:rFonts w:ascii="Times New Roman"/>
          <w:b w:val="false"/>
          <w:i w:val="false"/>
          <w:color w:val="000000"/>
          <w:sz w:val="28"/>
        </w:rPr>
        <w:t>
</w:t>
      </w:r>
      <w:r>
        <w:rPr>
          <w:rFonts w:ascii="Times New Roman"/>
          <w:b w:val="false"/>
          <w:i w:val="false"/>
          <w:color w:val="000000"/>
          <w:sz w:val="28"/>
        </w:rPr>
        <w:t>
      - документы, предусмотренные по данному вопросу международными договорами, составляющими договорно-правовую базу Таможенного союза и Единого экономического пространства;</w:t>
      </w:r>
      <w:r>
        <w:br/>
      </w:r>
      <w:r>
        <w:rPr>
          <w:rFonts w:ascii="Times New Roman"/>
          <w:b w:val="false"/>
          <w:i w:val="false"/>
          <w:color w:val="000000"/>
          <w:sz w:val="28"/>
        </w:rPr>
        <w:t>
</w:t>
      </w:r>
      <w:r>
        <w:rPr>
          <w:rFonts w:ascii="Times New Roman"/>
          <w:b w:val="false"/>
          <w:i w:val="false"/>
          <w:color w:val="000000"/>
          <w:sz w:val="28"/>
        </w:rPr>
        <w:t>
      - проекты решений (документов) для подписания;</w:t>
      </w:r>
      <w:r>
        <w:br/>
      </w:r>
      <w:r>
        <w:rPr>
          <w:rFonts w:ascii="Times New Roman"/>
          <w:b w:val="false"/>
          <w:i w:val="false"/>
          <w:color w:val="000000"/>
          <w:sz w:val="28"/>
        </w:rPr>
        <w:t>
</w:t>
      </w:r>
      <w:r>
        <w:rPr>
          <w:rFonts w:ascii="Times New Roman"/>
          <w:b w:val="false"/>
          <w:i w:val="false"/>
          <w:color w:val="000000"/>
          <w:sz w:val="28"/>
        </w:rPr>
        <w:t>
      - итоговые материалы рассмотрения проектов решений консультативными органами, созданными в соответствии со </w:t>
      </w:r>
      <w:r>
        <w:rPr>
          <w:rFonts w:ascii="Times New Roman"/>
          <w:b w:val="false"/>
          <w:i w:val="false"/>
          <w:color w:val="000000"/>
          <w:sz w:val="28"/>
        </w:rPr>
        <w:t>статьей 19</w:t>
      </w:r>
      <w:r>
        <w:rPr>
          <w:rFonts w:ascii="Times New Roman"/>
          <w:b w:val="false"/>
          <w:i w:val="false"/>
          <w:color w:val="000000"/>
          <w:sz w:val="28"/>
        </w:rPr>
        <w:t xml:space="preserve"> Договора о Комиссии, если данный вопрос определен Советом для проведения обязательной консультации консультативным органом;</w:t>
      </w:r>
      <w:r>
        <w:br/>
      </w:r>
      <w:r>
        <w:rPr>
          <w:rFonts w:ascii="Times New Roman"/>
          <w:b w:val="false"/>
          <w:i w:val="false"/>
          <w:color w:val="000000"/>
          <w:sz w:val="28"/>
        </w:rPr>
        <w:t>
</w:t>
      </w:r>
      <w:r>
        <w:rPr>
          <w:rFonts w:ascii="Times New Roman"/>
          <w:b w:val="false"/>
          <w:i w:val="false"/>
          <w:color w:val="000000"/>
          <w:sz w:val="28"/>
        </w:rPr>
        <w:t>
      - проекты решений (документов), вносимых на рассмотрение Высшего Евразийского экономического совета;</w:t>
      </w:r>
      <w:r>
        <w:br/>
      </w:r>
      <w:r>
        <w:rPr>
          <w:rFonts w:ascii="Times New Roman"/>
          <w:b w:val="false"/>
          <w:i w:val="false"/>
          <w:color w:val="000000"/>
          <w:sz w:val="28"/>
        </w:rPr>
        <w:t>
</w:t>
      </w:r>
      <w:r>
        <w:rPr>
          <w:rFonts w:ascii="Times New Roman"/>
          <w:b w:val="false"/>
          <w:i w:val="false"/>
          <w:color w:val="000000"/>
          <w:sz w:val="28"/>
        </w:rPr>
        <w:t>
      - иные дополнительные материалы.</w:t>
      </w:r>
      <w:r>
        <w:br/>
      </w:r>
      <w:r>
        <w:rPr>
          <w:rFonts w:ascii="Times New Roman"/>
          <w:b w:val="false"/>
          <w:i w:val="false"/>
          <w:color w:val="000000"/>
          <w:sz w:val="28"/>
        </w:rPr>
        <w:t>
</w:t>
      </w:r>
      <w:r>
        <w:rPr>
          <w:rFonts w:ascii="Times New Roman"/>
          <w:b w:val="false"/>
          <w:i w:val="false"/>
          <w:color w:val="000000"/>
          <w:sz w:val="28"/>
        </w:rPr>
        <w:t>
      Для вопросов, по которым возникла необходимость принятия Советом решений, принимаемых в исключительных случаях, требующих оперативного реагирования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5 Договора о Комиссии, пакет документов и материалов может предоставляться не в полном объеме, но достаточном для их предметного рассмотрения.</w:t>
      </w:r>
    </w:p>
    <w:bookmarkEnd w:id="10"/>
    <w:bookmarkStart w:name="z46" w:id="11"/>
    <w:p>
      <w:pPr>
        <w:spacing w:after="0"/>
        <w:ind w:left="0"/>
        <w:jc w:val="left"/>
      </w:pPr>
      <w:r>
        <w:rPr>
          <w:rFonts w:ascii="Times New Roman"/>
          <w:b/>
          <w:i w:val="false"/>
          <w:color w:val="000000"/>
        </w:rPr>
        <w:t xml:space="preserve"> 
4 Часть 4. Проведение заседаний Совета</w:t>
      </w:r>
    </w:p>
    <w:bookmarkEnd w:id="11"/>
    <w:bookmarkStart w:name="z47" w:id="12"/>
    <w:p>
      <w:pPr>
        <w:spacing w:after="0"/>
        <w:ind w:left="0"/>
        <w:jc w:val="both"/>
      </w:pPr>
      <w:r>
        <w:rPr>
          <w:rFonts w:ascii="Times New Roman"/>
          <w:b w:val="false"/>
          <w:i w:val="false"/>
          <w:color w:val="000000"/>
          <w:sz w:val="28"/>
        </w:rPr>
        <w:t>
      14. В заседаниях Совета принимают участие члены Совета, Председатель Коллегии, а также могут принимать участие члены Коллегии и иные лица. По предложению члена Совета в заседании Совета могут принимать участие представители Сторон. По согласованию с Председателем Совета в заседаниях Совета могут принимать участие сотрудники департаментов Комиссии. Предложения об участии сотрудников департаментов Комиссии представляет Председатель Коллегии.</w:t>
      </w:r>
      <w:r>
        <w:br/>
      </w:r>
      <w:r>
        <w:rPr>
          <w:rFonts w:ascii="Times New Roman"/>
          <w:b w:val="false"/>
          <w:i w:val="false"/>
          <w:color w:val="000000"/>
          <w:sz w:val="28"/>
        </w:rPr>
        <w:t>
      </w:t>
      </w:r>
      <w:r>
        <w:rPr>
          <w:rFonts w:ascii="Times New Roman"/>
          <w:b w:val="false"/>
          <w:i w:val="false"/>
          <w:color w:val="ff0000"/>
          <w:sz w:val="28"/>
        </w:rPr>
        <w:t xml:space="preserve">Сноска. Пункт 14 с изменением, внесенным решением Высшего Евразийского экономического совета от 29.05.2013 </w:t>
      </w:r>
      <w:r>
        <w:rPr>
          <w:rFonts w:ascii="Times New Roman"/>
          <w:b w:val="false"/>
          <w:i w:val="false"/>
          <w:color w:val="000000"/>
          <w:sz w:val="28"/>
        </w:rPr>
        <w:t>№ 33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15. Вопрос о присутствии аккредитованных представителей средств массовой информации и иных лиц на заседаниях решается Председателем Совета по согласованию с членами Совета.</w:t>
      </w:r>
      <w:r>
        <w:br/>
      </w:r>
      <w:r>
        <w:rPr>
          <w:rFonts w:ascii="Times New Roman"/>
          <w:b w:val="false"/>
          <w:i w:val="false"/>
          <w:color w:val="000000"/>
          <w:sz w:val="28"/>
        </w:rPr>
        <w:t>
      </w:t>
      </w:r>
      <w:r>
        <w:rPr>
          <w:rFonts w:ascii="Times New Roman"/>
          <w:b w:val="false"/>
          <w:i w:val="false"/>
          <w:color w:val="ff0000"/>
          <w:sz w:val="28"/>
        </w:rPr>
        <w:t xml:space="preserve">Сноска. Пункт 15 с изменением, внесенным решением Высшего Евразийского экономического совета от 29.05.2013 </w:t>
      </w:r>
      <w:r>
        <w:rPr>
          <w:rFonts w:ascii="Times New Roman"/>
          <w:b w:val="false"/>
          <w:i w:val="false"/>
          <w:color w:val="000000"/>
          <w:sz w:val="28"/>
        </w:rPr>
        <w:t>№ 33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16. Заседания Совета открываются и закрываются Председателем Совета.</w:t>
      </w:r>
      <w:r>
        <w:br/>
      </w:r>
      <w:r>
        <w:rPr>
          <w:rFonts w:ascii="Times New Roman"/>
          <w:b w:val="false"/>
          <w:i w:val="false"/>
          <w:color w:val="000000"/>
          <w:sz w:val="28"/>
        </w:rPr>
        <w:t>
</w:t>
      </w:r>
      <w:r>
        <w:rPr>
          <w:rFonts w:ascii="Times New Roman"/>
          <w:b w:val="false"/>
          <w:i w:val="false"/>
          <w:color w:val="000000"/>
          <w:sz w:val="28"/>
        </w:rPr>
        <w:t xml:space="preserve">
      17. При согласии всех членов Совета на заседании Совета может быть обсужден вопрос, не включенный в повестку дня. </w:t>
      </w:r>
    </w:p>
    <w:bookmarkEnd w:id="12"/>
    <w:bookmarkStart w:name="z51" w:id="13"/>
    <w:p>
      <w:pPr>
        <w:spacing w:after="0"/>
        <w:ind w:left="0"/>
        <w:jc w:val="left"/>
      </w:pPr>
      <w:r>
        <w:rPr>
          <w:rFonts w:ascii="Times New Roman"/>
          <w:b/>
          <w:i w:val="false"/>
          <w:color w:val="000000"/>
        </w:rPr>
        <w:t xml:space="preserve"> 
Часть 5. Рассмотрение вопросов в Совете</w:t>
      </w:r>
    </w:p>
    <w:bookmarkEnd w:id="13"/>
    <w:bookmarkStart w:name="z52" w:id="14"/>
    <w:p>
      <w:pPr>
        <w:spacing w:after="0"/>
        <w:ind w:left="0"/>
        <w:jc w:val="both"/>
      </w:pPr>
      <w:r>
        <w:rPr>
          <w:rFonts w:ascii="Times New Roman"/>
          <w:b w:val="false"/>
          <w:i w:val="false"/>
          <w:color w:val="000000"/>
          <w:sz w:val="28"/>
        </w:rPr>
        <w:t>
      18. На заседаниях Совета рассматриваются вопросы, отнесенные к компетенции Совета, в соответствии с Договором о Комиссии и </w:t>
      </w:r>
      <w:r>
        <w:rPr>
          <w:rFonts w:ascii="Times New Roman"/>
          <w:b w:val="false"/>
          <w:i w:val="false"/>
          <w:color w:val="000000"/>
          <w:sz w:val="28"/>
        </w:rPr>
        <w:t>приложением № 1</w:t>
      </w:r>
      <w:r>
        <w:rPr>
          <w:rFonts w:ascii="Times New Roman"/>
          <w:b w:val="false"/>
          <w:i w:val="false"/>
          <w:color w:val="000000"/>
          <w:sz w:val="28"/>
        </w:rPr>
        <w:t xml:space="preserve"> к настоящему Регламенту, а также вопросы об отмене или изменении решений Коллегии.</w:t>
      </w:r>
      <w:r>
        <w:br/>
      </w:r>
      <w:r>
        <w:rPr>
          <w:rFonts w:ascii="Times New Roman"/>
          <w:b w:val="false"/>
          <w:i w:val="false"/>
          <w:color w:val="000000"/>
          <w:sz w:val="28"/>
        </w:rPr>
        <w:t>
      </w:t>
      </w:r>
      <w:r>
        <w:rPr>
          <w:rFonts w:ascii="Times New Roman"/>
          <w:b w:val="false"/>
          <w:i w:val="false"/>
          <w:color w:val="ff0000"/>
          <w:sz w:val="28"/>
        </w:rPr>
        <w:t xml:space="preserve">Сноска. Пункт 18 с изменением, внесенным решением Высшего Евразийского экономического совета от 29.05.2013 </w:t>
      </w:r>
      <w:r>
        <w:rPr>
          <w:rFonts w:ascii="Times New Roman"/>
          <w:b w:val="false"/>
          <w:i w:val="false"/>
          <w:color w:val="000000"/>
          <w:sz w:val="28"/>
        </w:rPr>
        <w:t>№ 32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19. Проекты решений Комиссии, принимаемых Советом (далее - решения Совета), готовятся Коллегией.</w:t>
      </w:r>
      <w:r>
        <w:br/>
      </w:r>
      <w:r>
        <w:rPr>
          <w:rFonts w:ascii="Times New Roman"/>
          <w:b w:val="false"/>
          <w:i w:val="false"/>
          <w:color w:val="000000"/>
          <w:sz w:val="28"/>
        </w:rPr>
        <w:t>
</w:t>
      </w:r>
      <w:r>
        <w:rPr>
          <w:rFonts w:ascii="Times New Roman"/>
          <w:b w:val="false"/>
          <w:i w:val="false"/>
          <w:color w:val="000000"/>
          <w:sz w:val="28"/>
        </w:rPr>
        <w:t xml:space="preserve">
      20. Вопросы повестки дня заседания Совета докладываются Председателем Коллегии или членом Коллегии. </w:t>
      </w:r>
    </w:p>
    <w:bookmarkEnd w:id="14"/>
    <w:bookmarkStart w:name="z55" w:id="15"/>
    <w:p>
      <w:pPr>
        <w:spacing w:after="0"/>
        <w:ind w:left="0"/>
        <w:jc w:val="left"/>
      </w:pPr>
      <w:r>
        <w:rPr>
          <w:rFonts w:ascii="Times New Roman"/>
          <w:b/>
          <w:i w:val="false"/>
          <w:color w:val="000000"/>
        </w:rPr>
        <w:t xml:space="preserve"> 
Часть 6. Решения Совета</w:t>
      </w:r>
    </w:p>
    <w:bookmarkEnd w:id="15"/>
    <w:bookmarkStart w:name="z56" w:id="16"/>
    <w:p>
      <w:pPr>
        <w:spacing w:after="0"/>
        <w:ind w:left="0"/>
        <w:jc w:val="both"/>
      </w:pPr>
      <w:r>
        <w:rPr>
          <w:rFonts w:ascii="Times New Roman"/>
          <w:b w:val="false"/>
          <w:i w:val="false"/>
          <w:color w:val="000000"/>
          <w:sz w:val="28"/>
        </w:rPr>
        <w:t>
      21. Решения принимаются Советом в соответствии с порядком, установленным статьей 12 Договора о Комиссии.</w:t>
      </w:r>
      <w:r>
        <w:br/>
      </w:r>
      <w:r>
        <w:rPr>
          <w:rFonts w:ascii="Times New Roman"/>
          <w:b w:val="false"/>
          <w:i w:val="false"/>
          <w:color w:val="000000"/>
          <w:sz w:val="28"/>
        </w:rPr>
        <w:t>
</w:t>
      </w:r>
      <w:r>
        <w:rPr>
          <w:rFonts w:ascii="Times New Roman"/>
          <w:b w:val="false"/>
          <w:i w:val="false"/>
          <w:color w:val="000000"/>
          <w:sz w:val="28"/>
        </w:rPr>
        <w:t>
      22. При принятии Советом решения о вынесении вопроса на рассмотрение Высшего Евразийского экономического совета Председатель Коллегии учитывает его при формировании повестки дня очередного заседания Высшего Евразийского экономического совета.</w:t>
      </w:r>
      <w:r>
        <w:br/>
      </w:r>
      <w:r>
        <w:rPr>
          <w:rFonts w:ascii="Times New Roman"/>
          <w:b w:val="false"/>
          <w:i w:val="false"/>
          <w:color w:val="000000"/>
          <w:sz w:val="28"/>
        </w:rPr>
        <w:t>
</w:t>
      </w:r>
      <w:r>
        <w:rPr>
          <w:rFonts w:ascii="Times New Roman"/>
          <w:b w:val="false"/>
          <w:i w:val="false"/>
          <w:color w:val="000000"/>
          <w:sz w:val="28"/>
        </w:rPr>
        <w:t>
      23. Принятые решения Совета оформляются в одном экземпляре, за исключением решений, принимаемых в формате видеоконференции, в письменном виде на специальных бланках и в обязательном порядке скрепляются подписями членов Совета. Приложения к решениям Совета заверяются подписями Председателя Совета и Председателя Коллегии.</w:t>
      </w:r>
      <w:r>
        <w:br/>
      </w:r>
      <w:r>
        <w:rPr>
          <w:rFonts w:ascii="Times New Roman"/>
          <w:b w:val="false"/>
          <w:i w:val="false"/>
          <w:color w:val="000000"/>
          <w:sz w:val="28"/>
        </w:rPr>
        <w:t>
</w:t>
      </w:r>
      <w:r>
        <w:rPr>
          <w:rFonts w:ascii="Times New Roman"/>
          <w:b w:val="false"/>
          <w:i w:val="false"/>
          <w:color w:val="000000"/>
          <w:sz w:val="28"/>
        </w:rPr>
        <w:t>
      24. Председатель Коллегии обеспечивает рассылку в трехдневный срок заверенных копий решений Совета членам Совета и в министерства</w:t>
      </w:r>
      <w:r>
        <w:br/>
      </w:r>
      <w:r>
        <w:rPr>
          <w:rFonts w:ascii="Times New Roman"/>
          <w:b w:val="false"/>
          <w:i w:val="false"/>
          <w:color w:val="000000"/>
          <w:sz w:val="28"/>
        </w:rPr>
        <w:t>
</w:t>
      </w:r>
      <w:r>
        <w:rPr>
          <w:rFonts w:ascii="Times New Roman"/>
          <w:b w:val="false"/>
          <w:i w:val="false"/>
          <w:color w:val="000000"/>
          <w:sz w:val="28"/>
        </w:rPr>
        <w:t>
иностранных дел Сторон.</w:t>
      </w:r>
      <w:r>
        <w:br/>
      </w:r>
      <w:r>
        <w:rPr>
          <w:rFonts w:ascii="Times New Roman"/>
          <w:b w:val="false"/>
          <w:i w:val="false"/>
          <w:color w:val="000000"/>
          <w:sz w:val="28"/>
        </w:rPr>
        <w:t>
</w:t>
      </w:r>
      <w:r>
        <w:rPr>
          <w:rFonts w:ascii="Times New Roman"/>
          <w:b w:val="false"/>
          <w:i w:val="false"/>
          <w:color w:val="000000"/>
          <w:sz w:val="28"/>
        </w:rPr>
        <w:t>
      25. Председатель Коллегии обеспечивает размещение решений Совета и приложений к ним, за исключением указанных в пункте 26 настоящего Регламента, на официальном сайте Комиссии в сети Интернет в течение трех календарных дней с момента принятия решений. Дата размещения решения Совета на официальном сайте Комиссии в сети Интернет является датой его официального опубликования. Решения Совета, непосредственно оказывающие влияние на права и обязанности юридических и физических лиц Сторон, в обязательном порядке подлежат размещению на официальном сайте Комиссии в сети Интернет. Данные решения Совета не могут быть отнесены к документам ограниченного распространения.</w:t>
      </w:r>
      <w:r>
        <w:br/>
      </w:r>
      <w:r>
        <w:rPr>
          <w:rFonts w:ascii="Times New Roman"/>
          <w:b w:val="false"/>
          <w:i w:val="false"/>
          <w:color w:val="000000"/>
          <w:sz w:val="28"/>
        </w:rPr>
        <w:t>
</w:t>
      </w:r>
      <w:r>
        <w:rPr>
          <w:rFonts w:ascii="Times New Roman"/>
          <w:b w:val="false"/>
          <w:i w:val="false"/>
          <w:color w:val="000000"/>
          <w:sz w:val="28"/>
        </w:rPr>
        <w:t>
      26. Принятые решения Совета и приложения к ним, являющиеся документами ограниченного распространения, размещению на официальном сайте Комиссии в сети Интернет не подлежат. Хранение и рассылка этих документов осуществляется в соответствии с порядком работы с документами ограниченного распространения (конфиденциальные и для служебного пользования), утвержденным Советом по представлению Коллегии.</w:t>
      </w:r>
      <w:r>
        <w:br/>
      </w:r>
      <w:r>
        <w:rPr>
          <w:rFonts w:ascii="Times New Roman"/>
          <w:b w:val="false"/>
          <w:i w:val="false"/>
          <w:color w:val="000000"/>
          <w:sz w:val="28"/>
        </w:rPr>
        <w:t>
</w:t>
      </w:r>
      <w:r>
        <w:rPr>
          <w:rFonts w:ascii="Times New Roman"/>
          <w:b w:val="false"/>
          <w:i w:val="false"/>
          <w:color w:val="000000"/>
          <w:sz w:val="28"/>
        </w:rPr>
        <w:t>
      27. Решения Совета, не относящиеся к категории документов ограниченного распространения, с указанием даты вступления в силу подлежат опубликованию в официальных изданиях Сторон. Решения Совета вступают в силу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Договора о Комиссии.</w:t>
      </w:r>
      <w:r>
        <w:br/>
      </w:r>
      <w:r>
        <w:rPr>
          <w:rFonts w:ascii="Times New Roman"/>
          <w:b w:val="false"/>
          <w:i w:val="false"/>
          <w:color w:val="000000"/>
          <w:sz w:val="28"/>
        </w:rPr>
        <w:t>
</w:t>
      </w:r>
      <w:r>
        <w:rPr>
          <w:rFonts w:ascii="Times New Roman"/>
          <w:b w:val="false"/>
          <w:i w:val="false"/>
          <w:color w:val="000000"/>
          <w:sz w:val="28"/>
        </w:rPr>
        <w:t>
      28. Вопрос об иной дате вступления в силу решений Совета, отличной от даты, установленной первым абзацем </w:t>
      </w:r>
      <w:r>
        <w:rPr>
          <w:rFonts w:ascii="Times New Roman"/>
          <w:b w:val="false"/>
          <w:i w:val="false"/>
          <w:color w:val="000000"/>
          <w:sz w:val="28"/>
        </w:rPr>
        <w:t>пункта 3</w:t>
      </w:r>
      <w:r>
        <w:rPr>
          <w:rFonts w:ascii="Times New Roman"/>
          <w:b w:val="false"/>
          <w:i w:val="false"/>
          <w:color w:val="000000"/>
          <w:sz w:val="28"/>
        </w:rPr>
        <w:t xml:space="preserve"> статьи 5 Договора о Комиссии, выносится на обсуждение в ходе проведения заседания Совета. </w:t>
      </w:r>
    </w:p>
    <w:bookmarkEnd w:id="16"/>
    <w:bookmarkStart w:name="z65" w:id="17"/>
    <w:p>
      <w:pPr>
        <w:spacing w:after="0"/>
        <w:ind w:left="0"/>
        <w:jc w:val="left"/>
      </w:pPr>
      <w:r>
        <w:rPr>
          <w:rFonts w:ascii="Times New Roman"/>
          <w:b/>
          <w:i w:val="false"/>
          <w:color w:val="000000"/>
        </w:rPr>
        <w:t xml:space="preserve"> 
Часть 7. Отмена или изменение Советом решений Комиссии,</w:t>
      </w:r>
      <w:r>
        <w:br/>
      </w:r>
      <w:r>
        <w:rPr>
          <w:rFonts w:ascii="Times New Roman"/>
          <w:b/>
          <w:i w:val="false"/>
          <w:color w:val="000000"/>
        </w:rPr>
        <w:t>
принятых Коллегией</w:t>
      </w:r>
    </w:p>
    <w:bookmarkEnd w:id="17"/>
    <w:bookmarkStart w:name="z67" w:id="18"/>
    <w:p>
      <w:pPr>
        <w:spacing w:after="0"/>
        <w:ind w:left="0"/>
        <w:jc w:val="both"/>
      </w:pPr>
      <w:r>
        <w:rPr>
          <w:rFonts w:ascii="Times New Roman"/>
          <w:b w:val="false"/>
          <w:i w:val="false"/>
          <w:color w:val="000000"/>
          <w:sz w:val="28"/>
        </w:rPr>
        <w:t>
      29. Предложение об отмене или изменении решения Коллегии может быть внесено в Коллегию (на имя Председателя Коллегии) Стороной иличленом Совета в течение 10 календарных дней со дня принятия такого решения. Предложение об отмене или изменении решения Коллегии (далее - Заявление) должно быть представлено в письменной форме с обоснованием необходимости отмены или изменения принятого решения.</w:t>
      </w:r>
      <w:r>
        <w:br/>
      </w:r>
      <w:r>
        <w:rPr>
          <w:rFonts w:ascii="Times New Roman"/>
          <w:b w:val="false"/>
          <w:i w:val="false"/>
          <w:color w:val="000000"/>
          <w:sz w:val="28"/>
        </w:rPr>
        <w:t>
</w:t>
      </w:r>
      <w:r>
        <w:rPr>
          <w:rFonts w:ascii="Times New Roman"/>
          <w:b w:val="false"/>
          <w:i w:val="false"/>
          <w:color w:val="000000"/>
          <w:sz w:val="28"/>
        </w:rPr>
        <w:t>
      Сторона должна предпринять необходимые разумные меры для оперативного уведомления Комиссии о направлении Заявления. Датой внесения Заявления в Коллегию считается дата его регистрации в Комиссии. Регистрация Заявления осуществляется в день поступления в Комиссию.</w:t>
      </w:r>
      <w:r>
        <w:br/>
      </w:r>
      <w:r>
        <w:rPr>
          <w:rFonts w:ascii="Times New Roman"/>
          <w:b w:val="false"/>
          <w:i w:val="false"/>
          <w:color w:val="000000"/>
          <w:sz w:val="28"/>
        </w:rPr>
        <w:t>
</w:t>
      </w:r>
      <w:r>
        <w:rPr>
          <w:rFonts w:ascii="Times New Roman"/>
          <w:b w:val="false"/>
          <w:i w:val="false"/>
          <w:color w:val="000000"/>
          <w:sz w:val="28"/>
        </w:rPr>
        <w:t>
      30. Председатель Коллегии не позднее рабочего дня, следующего за днем поступления в Коллегию Заявления, обеспечивает размещение на</w:t>
      </w:r>
      <w:r>
        <w:br/>
      </w:r>
      <w:r>
        <w:rPr>
          <w:rFonts w:ascii="Times New Roman"/>
          <w:b w:val="false"/>
          <w:i w:val="false"/>
          <w:color w:val="000000"/>
          <w:sz w:val="28"/>
        </w:rPr>
        <w:t>
официальном сайте Комиссии в сети Интернет сообщения о поступлении</w:t>
      </w:r>
      <w:r>
        <w:br/>
      </w:r>
      <w:r>
        <w:rPr>
          <w:rFonts w:ascii="Times New Roman"/>
          <w:b w:val="false"/>
          <w:i w:val="false"/>
          <w:color w:val="000000"/>
          <w:sz w:val="28"/>
        </w:rPr>
        <w:t>
Заявления.</w:t>
      </w:r>
      <w:r>
        <w:br/>
      </w:r>
      <w:r>
        <w:rPr>
          <w:rFonts w:ascii="Times New Roman"/>
          <w:b w:val="false"/>
          <w:i w:val="false"/>
          <w:color w:val="000000"/>
          <w:sz w:val="28"/>
        </w:rPr>
        <w:t>
</w:t>
      </w:r>
      <w:r>
        <w:rPr>
          <w:rFonts w:ascii="Times New Roman"/>
          <w:b w:val="false"/>
          <w:i w:val="false"/>
          <w:color w:val="000000"/>
          <w:sz w:val="28"/>
        </w:rPr>
        <w:t>
      В течение 5 календарных дней с даты поступления Заявления в Коллегию Председатель Коллегии обеспечивает подготовку комплекта документов и материалов для рассмотрения Заявления на заседании Совета (далее -комплект документов) и направление его членам Совета. Комплект документов включает в себя:</w:t>
      </w:r>
      <w:r>
        <w:br/>
      </w:r>
      <w:r>
        <w:rPr>
          <w:rFonts w:ascii="Times New Roman"/>
          <w:b w:val="false"/>
          <w:i w:val="false"/>
          <w:color w:val="000000"/>
          <w:sz w:val="28"/>
        </w:rPr>
        <w:t>
</w:t>
      </w:r>
      <w:r>
        <w:rPr>
          <w:rFonts w:ascii="Times New Roman"/>
          <w:b w:val="false"/>
          <w:i w:val="false"/>
          <w:color w:val="000000"/>
          <w:sz w:val="28"/>
        </w:rPr>
        <w:t>
      - Заявление;</w:t>
      </w:r>
      <w:r>
        <w:br/>
      </w:r>
      <w:r>
        <w:rPr>
          <w:rFonts w:ascii="Times New Roman"/>
          <w:b w:val="false"/>
          <w:i w:val="false"/>
          <w:color w:val="000000"/>
          <w:sz w:val="28"/>
        </w:rPr>
        <w:t>
      - предоставленное Стороной обоснование необходимости отмены или изменения решения Коллегии;</w:t>
      </w:r>
      <w:r>
        <w:br/>
      </w:r>
      <w:r>
        <w:rPr>
          <w:rFonts w:ascii="Times New Roman"/>
          <w:b w:val="false"/>
          <w:i w:val="false"/>
          <w:color w:val="000000"/>
          <w:sz w:val="28"/>
        </w:rPr>
        <w:t>
</w:t>
      </w:r>
      <w:r>
        <w:rPr>
          <w:rFonts w:ascii="Times New Roman"/>
          <w:b w:val="false"/>
          <w:i w:val="false"/>
          <w:color w:val="000000"/>
          <w:sz w:val="28"/>
        </w:rPr>
        <w:t>
      - решение Коллегии, рассматриваемое Советом в связи с Заявлением Стороны, и материалы к нему, сформированные в соответствии с </w:t>
      </w:r>
      <w:r>
        <w:rPr>
          <w:rFonts w:ascii="Times New Roman"/>
          <w:b w:val="false"/>
          <w:i w:val="false"/>
          <w:color w:val="000000"/>
          <w:sz w:val="28"/>
        </w:rPr>
        <w:t>пунктом 64</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w:t>
      </w:r>
      <w:r>
        <w:rPr>
          <w:rFonts w:ascii="Times New Roman"/>
          <w:b w:val="false"/>
          <w:i w:val="false"/>
          <w:color w:val="000000"/>
          <w:sz w:val="28"/>
        </w:rPr>
        <w:t>
      31. В случае если вопрос об отмене или изменении решения Коллегии может быть рассмотрен на очередном заседании Совета, Председатель Коллегии обращается к Председателю Совета с инициативой включения вопроса об отмене или изменении решения Комиссии, принятого Коллегией, в повестку дня.</w:t>
      </w:r>
      <w:r>
        <w:br/>
      </w:r>
      <w:r>
        <w:rPr>
          <w:rFonts w:ascii="Times New Roman"/>
          <w:b w:val="false"/>
          <w:i w:val="false"/>
          <w:color w:val="000000"/>
          <w:sz w:val="28"/>
        </w:rPr>
        <w:t>
</w:t>
      </w:r>
      <w:r>
        <w:rPr>
          <w:rFonts w:ascii="Times New Roman"/>
          <w:b w:val="false"/>
          <w:i w:val="false"/>
          <w:color w:val="000000"/>
          <w:sz w:val="28"/>
        </w:rPr>
        <w:t>
      В случае если вопрос об отмене или изменении решения Коллегии должен быть рассмотрен на внеочередном заседании Совета, Председатель Коллегии инициирует его проведение в соответствии с </w:t>
      </w:r>
      <w:r>
        <w:rPr>
          <w:rFonts w:ascii="Times New Roman"/>
          <w:b w:val="false"/>
          <w:i w:val="false"/>
          <w:color w:val="000000"/>
          <w:sz w:val="28"/>
        </w:rPr>
        <w:t>пунктом 8</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w:t>
      </w:r>
      <w:r>
        <w:rPr>
          <w:rFonts w:ascii="Times New Roman"/>
          <w:b w:val="false"/>
          <w:i w:val="false"/>
          <w:color w:val="000000"/>
          <w:sz w:val="28"/>
        </w:rPr>
        <w:t>
      32. Председатель Совета после получения Заявления и комплекта документов к нему по согласованию с членами Совета поручает Председателю Коллегии включить вопрос в повестку дня очередного заседания Совета или определяет место и время проведения внеочередного заседания Совета.</w:t>
      </w:r>
      <w:r>
        <w:br/>
      </w:r>
      <w:r>
        <w:rPr>
          <w:rFonts w:ascii="Times New Roman"/>
          <w:b w:val="false"/>
          <w:i w:val="false"/>
          <w:color w:val="000000"/>
          <w:sz w:val="28"/>
        </w:rPr>
        <w:t>
</w:t>
      </w:r>
      <w:r>
        <w:rPr>
          <w:rFonts w:ascii="Times New Roman"/>
          <w:b w:val="false"/>
          <w:i w:val="false"/>
          <w:color w:val="000000"/>
          <w:sz w:val="28"/>
        </w:rPr>
        <w:t>
      Совет рассматривает вопрос об отмене или изменении решения Коллегии на заседании Совета в срок, установленный третьим абзацем </w:t>
      </w:r>
      <w:r>
        <w:rPr>
          <w:rFonts w:ascii="Times New Roman"/>
          <w:b w:val="false"/>
          <w:i w:val="false"/>
          <w:color w:val="000000"/>
          <w:sz w:val="28"/>
        </w:rPr>
        <w:t>статьи 13</w:t>
      </w:r>
      <w:r>
        <w:rPr>
          <w:rFonts w:ascii="Times New Roman"/>
          <w:b w:val="false"/>
          <w:i w:val="false"/>
          <w:color w:val="000000"/>
          <w:sz w:val="28"/>
        </w:rPr>
        <w:t xml:space="preserve"> Договора о Комиссии, исчисляемый с даты официального направления Председателем Коллегии комплекта документов и материалов для рассмотрения Заявления членам Совета. Председатель Коллегии обеспечивает принятие необходимых мер для оперативного уведомления членов Совета о поступившем Заявлении Стороны и направлении членам Совета указанного комплекта документов и материалов, в том числе, посредством электронной почты в день официального направления. По результатам рассмотрения вопроса об отмене или изменении решения Коллегии Совет может принять или не принять решение об отмене или изменении решения Коллегии. Решение Совета об отмене или изменении решения Коллегии вступает в силу с даты его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33. В случае отмены решения Коллегии Советом, оно отменяется путем принятия Советом решения об отмене решения Коллегии. Решение Совета вступает в силу со дня его официального опубликования. Решение Совета подлежит опубликованию на официальном сайте Комиссии в сети Интернет не позднее трех календарных дней с даты принятия решения. Председатель Коллегии обеспечивает размещение информации об отмене решения Коллегии на официальном сайте Комиссии в сети Интернет в течение трех календарных дней с даты принятия решения.</w:t>
      </w:r>
      <w:r>
        <w:br/>
      </w:r>
      <w:r>
        <w:rPr>
          <w:rFonts w:ascii="Times New Roman"/>
          <w:b w:val="false"/>
          <w:i w:val="false"/>
          <w:color w:val="000000"/>
          <w:sz w:val="28"/>
        </w:rPr>
        <w:t>
</w:t>
      </w:r>
      <w:r>
        <w:rPr>
          <w:rFonts w:ascii="Times New Roman"/>
          <w:b w:val="false"/>
          <w:i w:val="false"/>
          <w:color w:val="000000"/>
          <w:sz w:val="28"/>
        </w:rPr>
        <w:t>
      34. В случае изменения решения Коллегии Советом, оно изменяется путем отмены Советом рассматриваемого решения Коллегии и принятия Советом нового решения по существу вопроса. Решение Совета вступает в силу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Договора о Комиссии. Решение Совета подлежит опубликованию на официальном сайте Комиссии в сети Интернет в течение трех календарных дней с даты принятия решения. Председатель Коллегии обеспечивает размещение информации об отмене решения Коллегии и принятии решения Совета по существу вопроса на официальном сайте Комиссии в сети Интернет в течение трех календарных дней с даты принятия решения.</w:t>
      </w:r>
      <w:r>
        <w:br/>
      </w:r>
      <w:r>
        <w:rPr>
          <w:rFonts w:ascii="Times New Roman"/>
          <w:b w:val="false"/>
          <w:i w:val="false"/>
          <w:color w:val="000000"/>
          <w:sz w:val="28"/>
        </w:rPr>
        <w:t>
</w:t>
      </w:r>
      <w:r>
        <w:rPr>
          <w:rFonts w:ascii="Times New Roman"/>
          <w:b w:val="false"/>
          <w:i w:val="false"/>
          <w:color w:val="000000"/>
          <w:sz w:val="28"/>
        </w:rPr>
        <w:t>
      35. После рассмотрения Советом Заявления или истечения срока, предусмотренного для принятия Советом решения в отношении отмены или изменения решения Коллегии, но не позднее тридцати календарных дней с даты опубликования решения Коллегии, Сторона может направить в Комиссию письмо за подписью Главы Правительства Стороны с предложением о вынесении вопроса об отмене или изменении решения Коллегии на рассмотрение Высшего Евразийского экономического совета.</w:t>
      </w:r>
      <w:r>
        <w:br/>
      </w:r>
      <w:r>
        <w:rPr>
          <w:rFonts w:ascii="Times New Roman"/>
          <w:b w:val="false"/>
          <w:i w:val="false"/>
          <w:color w:val="000000"/>
          <w:sz w:val="28"/>
        </w:rPr>
        <w:t>
</w:t>
      </w:r>
      <w:r>
        <w:rPr>
          <w:rFonts w:ascii="Times New Roman"/>
          <w:b w:val="false"/>
          <w:i w:val="false"/>
          <w:color w:val="000000"/>
          <w:sz w:val="28"/>
        </w:rPr>
        <w:t>
      36. После получения письма Стороны за подписью Главы Правительства Стороны с предложением о вынесении вопроса об отмене или изменении решения Коллегии на рассмотрение Высшего Евразийского экономического совета Председатель Коллегии обеспечивает включение данного вопроса в повестку дня заседания Высшего Евразийского экономического совета в установленном порядке, а также обеспечивает осуществление следующих действий:</w:t>
      </w:r>
      <w:r>
        <w:br/>
      </w:r>
      <w:r>
        <w:rPr>
          <w:rFonts w:ascii="Times New Roman"/>
          <w:b w:val="false"/>
          <w:i w:val="false"/>
          <w:color w:val="000000"/>
          <w:sz w:val="28"/>
        </w:rPr>
        <w:t>
</w:t>
      </w:r>
      <w:r>
        <w:rPr>
          <w:rFonts w:ascii="Times New Roman"/>
          <w:b w:val="false"/>
          <w:i w:val="false"/>
          <w:color w:val="000000"/>
          <w:sz w:val="28"/>
        </w:rPr>
        <w:t>
      - размещение на официальном сайте Комиссии в сети Интернет сообщения о поступлении письма Стороны;</w:t>
      </w:r>
      <w:r>
        <w:br/>
      </w:r>
      <w:r>
        <w:rPr>
          <w:rFonts w:ascii="Times New Roman"/>
          <w:b w:val="false"/>
          <w:i w:val="false"/>
          <w:color w:val="000000"/>
          <w:sz w:val="28"/>
        </w:rPr>
        <w:t>
</w:t>
      </w:r>
      <w:r>
        <w:rPr>
          <w:rFonts w:ascii="Times New Roman"/>
          <w:b w:val="false"/>
          <w:i w:val="false"/>
          <w:color w:val="000000"/>
          <w:sz w:val="28"/>
        </w:rPr>
        <w:t>
      - размещение на официальном сайте Комиссии в сети Интернет сообщения о приостановлении вступления в силу решения Коллегии;</w:t>
      </w:r>
      <w:r>
        <w:br/>
      </w:r>
      <w:r>
        <w:rPr>
          <w:rFonts w:ascii="Times New Roman"/>
          <w:b w:val="false"/>
          <w:i w:val="false"/>
          <w:color w:val="000000"/>
          <w:sz w:val="28"/>
        </w:rPr>
        <w:t>
</w:t>
      </w:r>
      <w:r>
        <w:rPr>
          <w:rFonts w:ascii="Times New Roman"/>
          <w:b w:val="false"/>
          <w:i w:val="false"/>
          <w:color w:val="000000"/>
          <w:sz w:val="28"/>
        </w:rPr>
        <w:t>
      - направление Сторонам (главам правительств Сторон) уведомления о приостановлении вступления в силу решения Коллегии с указанием причин.</w:t>
      </w:r>
    </w:p>
    <w:bookmarkEnd w:id="18"/>
    <w:bookmarkStart w:name="z90" w:id="19"/>
    <w:p>
      <w:pPr>
        <w:spacing w:after="0"/>
        <w:ind w:left="0"/>
        <w:jc w:val="left"/>
      </w:pPr>
      <w:r>
        <w:rPr>
          <w:rFonts w:ascii="Times New Roman"/>
          <w:b/>
          <w:i w:val="false"/>
          <w:color w:val="000000"/>
        </w:rPr>
        <w:t xml:space="preserve"> 
Часть 8. Поручения Совета Коллегии, рекомендации Совета</w:t>
      </w:r>
    </w:p>
    <w:bookmarkEnd w:id="19"/>
    <w:bookmarkStart w:name="z91" w:id="20"/>
    <w:p>
      <w:pPr>
        <w:spacing w:after="0"/>
        <w:ind w:left="0"/>
        <w:jc w:val="both"/>
      </w:pPr>
      <w:r>
        <w:rPr>
          <w:rFonts w:ascii="Times New Roman"/>
          <w:b w:val="false"/>
          <w:i w:val="false"/>
          <w:color w:val="000000"/>
          <w:sz w:val="28"/>
        </w:rPr>
        <w:t>
      37. Поручения Совета Коллегии оформляются письменно. В поручении указывается срок его исполнения. Поручения являются внутренними документами Комиссии.</w:t>
      </w:r>
      <w:r>
        <w:br/>
      </w:r>
      <w:r>
        <w:rPr>
          <w:rFonts w:ascii="Times New Roman"/>
          <w:b w:val="false"/>
          <w:i w:val="false"/>
          <w:color w:val="000000"/>
          <w:sz w:val="28"/>
        </w:rPr>
        <w:t>
</w:t>
      </w:r>
      <w:r>
        <w:rPr>
          <w:rFonts w:ascii="Times New Roman"/>
          <w:b w:val="false"/>
          <w:i w:val="false"/>
          <w:color w:val="000000"/>
          <w:sz w:val="28"/>
        </w:rPr>
        <w:t xml:space="preserve">
      38. Рекомендации Совета принимаются в порядке, установленном для принятия Советом решений. Рекомендации Совета не являются обязательными для Сторон, носят рекомендательный характер. </w:t>
      </w:r>
    </w:p>
    <w:bookmarkEnd w:id="20"/>
    <w:bookmarkStart w:name="z93" w:id="21"/>
    <w:p>
      <w:pPr>
        <w:spacing w:after="0"/>
        <w:ind w:left="0"/>
        <w:jc w:val="left"/>
      </w:pPr>
      <w:r>
        <w:rPr>
          <w:rFonts w:ascii="Times New Roman"/>
          <w:b/>
          <w:i w:val="false"/>
          <w:color w:val="000000"/>
        </w:rPr>
        <w:t xml:space="preserve"> 
Часть 9. Подписание Комиссией международных договоров</w:t>
      </w:r>
    </w:p>
    <w:bookmarkEnd w:id="21"/>
    <w:bookmarkStart w:name="z94" w:id="22"/>
    <w:p>
      <w:pPr>
        <w:spacing w:after="0"/>
        <w:ind w:left="0"/>
        <w:jc w:val="both"/>
      </w:pPr>
      <w:r>
        <w:rPr>
          <w:rFonts w:ascii="Times New Roman"/>
          <w:b w:val="false"/>
          <w:i w:val="false"/>
          <w:color w:val="000000"/>
          <w:sz w:val="28"/>
        </w:rPr>
        <w:t>
      39. Совет вправе принять решение о наделении Председателя Коллегии и члена Коллегии правом вести переговоры по разработке проектов международных договоров, в отношении которых Высший Евразийский экономический совет наделил Комиссию таким правом.</w:t>
      </w:r>
      <w:r>
        <w:br/>
      </w:r>
      <w:r>
        <w:rPr>
          <w:rFonts w:ascii="Times New Roman"/>
          <w:b w:val="false"/>
          <w:i w:val="false"/>
          <w:color w:val="000000"/>
          <w:sz w:val="28"/>
        </w:rPr>
        <w:t>
      Порядок деятельности Евразийской экономической комиссии и ее взаимодействия с государствами-членами Таможенного союза и Единого экономического пространства по проведению переговоров о заключении с третьими странами и их объединениями международных договоров определяется в соответствии с </w:t>
      </w:r>
      <w:r>
        <w:rPr>
          <w:rFonts w:ascii="Times New Roman"/>
          <w:b w:val="false"/>
          <w:i w:val="false"/>
          <w:color w:val="000000"/>
          <w:sz w:val="28"/>
        </w:rPr>
        <w:t>приложением №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ff0000"/>
          <w:sz w:val="28"/>
        </w:rPr>
        <w:t xml:space="preserve">Сноска. Пункт 39 с изменением, внесенным решением Высшего Евразийского экономического совета от 29.05.2013 </w:t>
      </w:r>
      <w:r>
        <w:rPr>
          <w:rFonts w:ascii="Times New Roman"/>
          <w:b w:val="false"/>
          <w:i w:val="false"/>
          <w:color w:val="000000"/>
          <w:sz w:val="28"/>
        </w:rPr>
        <w:t>№ 32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40. Совет вправе принять решение о наделении Председателя Коллегии правом подписывать международные договоры, в отношении которых Высший Евразийский экономический совет наделил Комиссию таким правом.</w:t>
      </w:r>
      <w:r>
        <w:br/>
      </w:r>
      <w:r>
        <w:rPr>
          <w:rFonts w:ascii="Times New Roman"/>
          <w:b w:val="false"/>
          <w:i w:val="false"/>
          <w:color w:val="000000"/>
          <w:sz w:val="28"/>
        </w:rPr>
        <w:t>
</w:t>
      </w:r>
      <w:r>
        <w:rPr>
          <w:rFonts w:ascii="Times New Roman"/>
          <w:b w:val="false"/>
          <w:i w:val="false"/>
          <w:color w:val="000000"/>
          <w:sz w:val="28"/>
        </w:rPr>
        <w:t>
      При этом Совет в отдельных случаях в отношении конкретного международного договора, правом подписания которого наделена Комиссия, вправе принять решение о сохранении за собой права подписать такой договор.</w:t>
      </w:r>
      <w:r>
        <w:br/>
      </w:r>
      <w:r>
        <w:rPr>
          <w:rFonts w:ascii="Times New Roman"/>
          <w:b w:val="false"/>
          <w:i w:val="false"/>
          <w:color w:val="000000"/>
          <w:sz w:val="28"/>
        </w:rPr>
        <w:t>
</w:t>
      </w:r>
      <w:r>
        <w:rPr>
          <w:rFonts w:ascii="Times New Roman"/>
          <w:b w:val="false"/>
          <w:i w:val="false"/>
          <w:color w:val="000000"/>
          <w:sz w:val="28"/>
        </w:rPr>
        <w:t>
      41. После подписания международного договора Председатель Коллегии в течение трех рабочих дней обеспечивает направление заверенных копий подписанного международного договора Сторонам для проведения необходимых процедур для вступления в силу данного международного договора.</w:t>
      </w:r>
    </w:p>
    <w:bookmarkEnd w:id="22"/>
    <w:bookmarkStart w:name="z98" w:id="23"/>
    <w:p>
      <w:pPr>
        <w:spacing w:after="0"/>
        <w:ind w:left="0"/>
        <w:jc w:val="left"/>
      </w:pPr>
      <w:r>
        <w:rPr>
          <w:rFonts w:ascii="Times New Roman"/>
          <w:b/>
          <w:i w:val="false"/>
          <w:color w:val="000000"/>
        </w:rPr>
        <w:t xml:space="preserve"> 
Часть 10. Представительства Комиссии</w:t>
      </w:r>
    </w:p>
    <w:bookmarkEnd w:id="23"/>
    <w:bookmarkStart w:name="z99" w:id="24"/>
    <w:p>
      <w:pPr>
        <w:spacing w:after="0"/>
        <w:ind w:left="0"/>
        <w:jc w:val="both"/>
      </w:pPr>
      <w:r>
        <w:rPr>
          <w:rFonts w:ascii="Times New Roman"/>
          <w:b w:val="false"/>
          <w:i w:val="false"/>
          <w:color w:val="000000"/>
          <w:sz w:val="28"/>
        </w:rPr>
        <w:t>
      42. По решению Совета в государствах Сторон в пределах общей предельной численности департаментов Комиссии могут образовываться представительства Комиссии.</w:t>
      </w:r>
      <w:r>
        <w:br/>
      </w:r>
      <w:r>
        <w:rPr>
          <w:rFonts w:ascii="Times New Roman"/>
          <w:b w:val="false"/>
          <w:i w:val="false"/>
          <w:color w:val="000000"/>
          <w:sz w:val="28"/>
        </w:rPr>
        <w:t>
</w:t>
      </w:r>
      <w:r>
        <w:rPr>
          <w:rFonts w:ascii="Times New Roman"/>
          <w:b w:val="false"/>
          <w:i w:val="false"/>
          <w:color w:val="000000"/>
          <w:sz w:val="28"/>
        </w:rPr>
        <w:t>
      43. Представительство Комиссии в государстве Стороны действует на основании </w:t>
      </w:r>
      <w:r>
        <w:rPr>
          <w:rFonts w:ascii="Times New Roman"/>
          <w:b w:val="false"/>
          <w:i w:val="false"/>
          <w:color w:val="000000"/>
          <w:sz w:val="28"/>
        </w:rPr>
        <w:t>положения</w:t>
      </w:r>
      <w:r>
        <w:rPr>
          <w:rFonts w:ascii="Times New Roman"/>
          <w:b w:val="false"/>
          <w:i w:val="false"/>
          <w:color w:val="000000"/>
          <w:sz w:val="28"/>
        </w:rPr>
        <w:t xml:space="preserve"> о представительстве, утверждаемого Советом. </w:t>
      </w:r>
    </w:p>
    <w:bookmarkEnd w:id="24"/>
    <w:bookmarkStart w:name="z101" w:id="25"/>
    <w:p>
      <w:pPr>
        <w:spacing w:after="0"/>
        <w:ind w:left="0"/>
        <w:jc w:val="left"/>
      </w:pPr>
      <w:r>
        <w:rPr>
          <w:rFonts w:ascii="Times New Roman"/>
          <w:b/>
          <w:i w:val="false"/>
          <w:color w:val="000000"/>
        </w:rPr>
        <w:t xml:space="preserve"> 
Глава II. Коллегия</w:t>
      </w:r>
      <w:r>
        <w:br/>
      </w:r>
      <w:r>
        <w:rPr>
          <w:rFonts w:ascii="Times New Roman"/>
          <w:b/>
          <w:i w:val="false"/>
          <w:color w:val="000000"/>
        </w:rPr>
        <w:t>
Часть 1. Формирование Коллегии,</w:t>
      </w:r>
      <w:r>
        <w:br/>
      </w:r>
      <w:r>
        <w:rPr>
          <w:rFonts w:ascii="Times New Roman"/>
          <w:b/>
          <w:i w:val="false"/>
          <w:color w:val="000000"/>
        </w:rPr>
        <w:t>
представление персонального состава Коллегии</w:t>
      </w:r>
      <w:r>
        <w:br/>
      </w:r>
      <w:r>
        <w:rPr>
          <w:rFonts w:ascii="Times New Roman"/>
          <w:b/>
          <w:i w:val="false"/>
          <w:color w:val="000000"/>
        </w:rPr>
        <w:t>
в Высший Евразийский экономический совет</w:t>
      </w:r>
    </w:p>
    <w:bookmarkEnd w:id="25"/>
    <w:bookmarkStart w:name="z105" w:id="26"/>
    <w:p>
      <w:pPr>
        <w:spacing w:after="0"/>
        <w:ind w:left="0"/>
        <w:jc w:val="both"/>
      </w:pPr>
      <w:r>
        <w:rPr>
          <w:rFonts w:ascii="Times New Roman"/>
          <w:b w:val="false"/>
          <w:i w:val="false"/>
          <w:color w:val="000000"/>
          <w:sz w:val="28"/>
        </w:rPr>
        <w:t>
      44. Вопрос о формировании очередного состава Коллегии рассматривается на заседании Высшего Евразийского экономического совета на уровне глав государств не позднее, чем за два месяца до истечения срока полномочий действующего состава членов Коллегии.</w:t>
      </w:r>
      <w:r>
        <w:br/>
      </w:r>
      <w:r>
        <w:rPr>
          <w:rFonts w:ascii="Times New Roman"/>
          <w:b w:val="false"/>
          <w:i w:val="false"/>
          <w:color w:val="000000"/>
          <w:sz w:val="28"/>
        </w:rPr>
        <w:t>
</w:t>
      </w:r>
      <w:r>
        <w:rPr>
          <w:rFonts w:ascii="Times New Roman"/>
          <w:b w:val="false"/>
          <w:i w:val="false"/>
          <w:color w:val="000000"/>
          <w:sz w:val="28"/>
        </w:rPr>
        <w:t>
      45. Высший Евразийский экономический совет на уровне глав государств утверждает персональный состав Коллегии и назначает Председателя Коллегии по представлению Сторон, а также распределение обязанностей между членами Коллегии.</w:t>
      </w:r>
      <w:r>
        <w:br/>
      </w:r>
      <w:r>
        <w:rPr>
          <w:rFonts w:ascii="Times New Roman"/>
          <w:b w:val="false"/>
          <w:i w:val="false"/>
          <w:color w:val="000000"/>
          <w:sz w:val="28"/>
        </w:rPr>
        <w:t>
</w:t>
      </w:r>
      <w:r>
        <w:rPr>
          <w:rFonts w:ascii="Times New Roman"/>
          <w:b w:val="false"/>
          <w:i w:val="false"/>
          <w:color w:val="000000"/>
          <w:sz w:val="28"/>
        </w:rPr>
        <w:t>
      46. В случае если Высший Евразийский экономический совет на уровне глав государств не утверждает персональный состав Коллегии и/или не назначает Председателя Коллегии, Стороны в месячный срок представляют новые кандидатуры. Представление новых кандидатур Сторонами и внесение вопроса на рассмотрение Высшего Евразийского экономического совета осуществляется в порядке, установленном пунктами </w:t>
      </w:r>
      <w:r>
        <w:rPr>
          <w:rFonts w:ascii="Times New Roman"/>
          <w:b w:val="false"/>
          <w:i w:val="false"/>
          <w:color w:val="000000"/>
          <w:sz w:val="28"/>
        </w:rPr>
        <w:t>44</w:t>
      </w:r>
      <w:r>
        <w:rPr>
          <w:rFonts w:ascii="Times New Roman"/>
          <w:b w:val="false"/>
          <w:i w:val="false"/>
          <w:color w:val="000000"/>
          <w:sz w:val="28"/>
        </w:rPr>
        <w:t>, </w:t>
      </w:r>
      <w:r>
        <w:rPr>
          <w:rFonts w:ascii="Times New Roman"/>
          <w:b w:val="false"/>
          <w:i w:val="false"/>
          <w:color w:val="000000"/>
          <w:sz w:val="28"/>
        </w:rPr>
        <w:t>45</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w:t>
      </w:r>
      <w:r>
        <w:rPr>
          <w:rFonts w:ascii="Times New Roman"/>
          <w:b w:val="false"/>
          <w:i w:val="false"/>
          <w:color w:val="000000"/>
          <w:sz w:val="28"/>
        </w:rPr>
        <w:t>
      47. Порядок назначения Председателя Коллегии определяется статьями </w:t>
      </w:r>
      <w:r>
        <w:rPr>
          <w:rFonts w:ascii="Times New Roman"/>
          <w:b w:val="false"/>
          <w:i w:val="false"/>
          <w:color w:val="000000"/>
          <w:sz w:val="28"/>
        </w:rPr>
        <w:t>15</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Договора о Комиссии.</w:t>
      </w:r>
    </w:p>
    <w:bookmarkEnd w:id="26"/>
    <w:bookmarkStart w:name="z109" w:id="27"/>
    <w:p>
      <w:pPr>
        <w:spacing w:after="0"/>
        <w:ind w:left="0"/>
        <w:jc w:val="left"/>
      </w:pPr>
      <w:r>
        <w:rPr>
          <w:rFonts w:ascii="Times New Roman"/>
          <w:b/>
          <w:i w:val="false"/>
          <w:color w:val="000000"/>
        </w:rPr>
        <w:t xml:space="preserve"> 
Часть 2. Отзыв и досрочное прекращение полномочий члена Коллегии</w:t>
      </w:r>
    </w:p>
    <w:bookmarkEnd w:id="27"/>
    <w:bookmarkStart w:name="z111" w:id="28"/>
    <w:p>
      <w:pPr>
        <w:spacing w:after="0"/>
        <w:ind w:left="0"/>
        <w:jc w:val="both"/>
      </w:pPr>
      <w:r>
        <w:rPr>
          <w:rFonts w:ascii="Times New Roman"/>
          <w:b w:val="false"/>
          <w:i w:val="false"/>
          <w:color w:val="000000"/>
          <w:sz w:val="28"/>
        </w:rPr>
        <w:t>
      48. В случае если Сторона намерена отозвать направленного ею члена Коллегии Сторона направляет Председателю Коллегии уведомление о намерении отзыва члена Коллегии по основаниям, установленным Договором о Комиссии, с обоснованием причины отзыва (далее — уведомление об отзыве). Председатель Коллегии после получения уведомления об отзыве обеспечивает включение данного вопроса в повестку дня заседания Высшего Евразийского экономического совета в установленном порядке и направляет информацию по данному вопросу членам Совета.</w:t>
      </w:r>
      <w:r>
        <w:br/>
      </w:r>
      <w:r>
        <w:rPr>
          <w:rFonts w:ascii="Times New Roman"/>
          <w:b w:val="false"/>
          <w:i w:val="false"/>
          <w:color w:val="000000"/>
          <w:sz w:val="28"/>
        </w:rPr>
        <w:t>
</w:t>
      </w:r>
      <w:r>
        <w:rPr>
          <w:rFonts w:ascii="Times New Roman"/>
          <w:b w:val="false"/>
          <w:i w:val="false"/>
          <w:color w:val="000000"/>
          <w:sz w:val="28"/>
        </w:rPr>
        <w:t>
      49. Высший Евразийский экономический совет на уровне глав государств рассматривает вопрос об отзыве члена Коллегии на заседании в установленном порядке.</w:t>
      </w:r>
      <w:r>
        <w:br/>
      </w:r>
      <w:r>
        <w:rPr>
          <w:rFonts w:ascii="Times New Roman"/>
          <w:b w:val="false"/>
          <w:i w:val="false"/>
          <w:color w:val="000000"/>
          <w:sz w:val="28"/>
        </w:rPr>
        <w:t>
</w:t>
      </w:r>
      <w:r>
        <w:rPr>
          <w:rFonts w:ascii="Times New Roman"/>
          <w:b w:val="false"/>
          <w:i w:val="false"/>
          <w:color w:val="000000"/>
          <w:sz w:val="28"/>
        </w:rPr>
        <w:t>
      50. Сторона, член Коллегии от которой может быть отозван, представляет новую кандидатуру на должность члена Коллегии в Высший Евразийский экономический совет до заседания Высшего Евразийского экономического совета на уровне глав государств, на котором будет рассматриваться вопрос об отзыве члена Коллегии.</w:t>
      </w:r>
      <w:r>
        <w:br/>
      </w:r>
      <w:r>
        <w:rPr>
          <w:rFonts w:ascii="Times New Roman"/>
          <w:b w:val="false"/>
          <w:i w:val="false"/>
          <w:color w:val="000000"/>
          <w:sz w:val="28"/>
        </w:rPr>
        <w:t>
</w:t>
      </w:r>
      <w:r>
        <w:rPr>
          <w:rFonts w:ascii="Times New Roman"/>
          <w:b w:val="false"/>
          <w:i w:val="false"/>
          <w:color w:val="000000"/>
          <w:sz w:val="28"/>
        </w:rPr>
        <w:t>
      51. В случае если Сторона намерена поставить вопрос об отзыве члена Коллегии, направленного другой Стороной, Председателю Коллегии направляется уведомление Стороны о намерении отзыва члена Коллегии по основаниям, установленным </w:t>
      </w:r>
      <w:r>
        <w:rPr>
          <w:rFonts w:ascii="Times New Roman"/>
          <w:b w:val="false"/>
          <w:i w:val="false"/>
          <w:color w:val="000000"/>
          <w:sz w:val="28"/>
        </w:rPr>
        <w:t>Договором</w:t>
      </w:r>
      <w:r>
        <w:rPr>
          <w:rFonts w:ascii="Times New Roman"/>
          <w:b w:val="false"/>
          <w:i w:val="false"/>
          <w:color w:val="000000"/>
          <w:sz w:val="28"/>
        </w:rPr>
        <w:t xml:space="preserve"> о Комиссии, с обоснованием причины отзыва (далее - уведомление Стороны).</w:t>
      </w:r>
      <w:r>
        <w:br/>
      </w:r>
      <w:r>
        <w:rPr>
          <w:rFonts w:ascii="Times New Roman"/>
          <w:b w:val="false"/>
          <w:i w:val="false"/>
          <w:color w:val="000000"/>
          <w:sz w:val="28"/>
        </w:rPr>
        <w:t>
</w:t>
      </w:r>
      <w:r>
        <w:rPr>
          <w:rFonts w:ascii="Times New Roman"/>
          <w:b w:val="false"/>
          <w:i w:val="false"/>
          <w:color w:val="000000"/>
          <w:sz w:val="28"/>
        </w:rPr>
        <w:t>
      52. Председатель Коллегии после получения уведомления Стороны организует проведение проверки по фактам, изложенным в нем. Результаты проверки утверждаются Председателем Коллегии в срок, не превышающий двух месяцев с даты поступления уведомления Стороны в Комиссию. Председатель Коллегии обеспечивает направление уведомления Стороны и материалов проверки членам Совета в течение двух рабочих дней после утверждения результатов проверки.</w:t>
      </w:r>
      <w:r>
        <w:br/>
      </w:r>
      <w:r>
        <w:rPr>
          <w:rFonts w:ascii="Times New Roman"/>
          <w:b w:val="false"/>
          <w:i w:val="false"/>
          <w:color w:val="000000"/>
          <w:sz w:val="28"/>
        </w:rPr>
        <w:t>
</w:t>
      </w:r>
      <w:r>
        <w:rPr>
          <w:rFonts w:ascii="Times New Roman"/>
          <w:b w:val="false"/>
          <w:i w:val="false"/>
          <w:color w:val="000000"/>
          <w:sz w:val="28"/>
        </w:rPr>
        <w:t>
      53. Совет на заседании рассматривает вопрос об отзыве члена Коллегии, формирует свою позицию относительно факта недобросовестного исполнения членом Коллегии своих полномочий и его отзыва, и выносит вопрос об отзыве члена Коллегии на заседание Высшего Евразийского экономического совета на уровне глав государств.</w:t>
      </w:r>
      <w:r>
        <w:br/>
      </w:r>
      <w:r>
        <w:rPr>
          <w:rFonts w:ascii="Times New Roman"/>
          <w:b w:val="false"/>
          <w:i w:val="false"/>
          <w:color w:val="000000"/>
          <w:sz w:val="28"/>
        </w:rPr>
        <w:t>
</w:t>
      </w:r>
      <w:r>
        <w:rPr>
          <w:rFonts w:ascii="Times New Roman"/>
          <w:b w:val="false"/>
          <w:i w:val="false"/>
          <w:color w:val="000000"/>
          <w:sz w:val="28"/>
        </w:rPr>
        <w:t>
      54. В случае согласия с результатами проверки, Сторона, член Коллегии от которой может быть отозван, представляет новую кандидатуру на должность члена Коллегии в Высший Евразийский экономический совет до заседания Высшего Евразийского экономического совета на уровне глав государств, на котором будет рассматриваться вопрос об отзыве члена Коллегии.</w:t>
      </w:r>
      <w:r>
        <w:br/>
      </w:r>
      <w:r>
        <w:rPr>
          <w:rFonts w:ascii="Times New Roman"/>
          <w:b w:val="false"/>
          <w:i w:val="false"/>
          <w:color w:val="000000"/>
          <w:sz w:val="28"/>
        </w:rPr>
        <w:t>
</w:t>
      </w:r>
      <w:r>
        <w:rPr>
          <w:rFonts w:ascii="Times New Roman"/>
          <w:b w:val="false"/>
          <w:i w:val="false"/>
          <w:color w:val="000000"/>
          <w:sz w:val="28"/>
        </w:rPr>
        <w:t xml:space="preserve">
      55. Вопрос о досрочном прекращении полномочий члена Коллегии и назначении нового члена Коллегии от той же Стороны, включается Председателем Коллегии в повестку дня заседания Высшего Евразийского экономического совета на уровне глав государств. </w:t>
      </w:r>
    </w:p>
    <w:bookmarkEnd w:id="28"/>
    <w:bookmarkStart w:name="z119" w:id="29"/>
    <w:p>
      <w:pPr>
        <w:spacing w:after="0"/>
        <w:ind w:left="0"/>
        <w:jc w:val="left"/>
      </w:pPr>
      <w:r>
        <w:rPr>
          <w:rFonts w:ascii="Times New Roman"/>
          <w:b/>
          <w:i w:val="false"/>
          <w:color w:val="000000"/>
        </w:rPr>
        <w:t xml:space="preserve"> 
Часть 3. Заседания Коллегии, повестка дня и подготовка</w:t>
      </w:r>
      <w:r>
        <w:br/>
      </w:r>
      <w:r>
        <w:rPr>
          <w:rFonts w:ascii="Times New Roman"/>
          <w:b/>
          <w:i w:val="false"/>
          <w:color w:val="000000"/>
        </w:rPr>
        <w:t>
материалов к заседанию Коллегии</w:t>
      </w:r>
    </w:p>
    <w:bookmarkEnd w:id="29"/>
    <w:bookmarkStart w:name="z121" w:id="30"/>
    <w:p>
      <w:pPr>
        <w:spacing w:after="0"/>
        <w:ind w:left="0"/>
        <w:jc w:val="both"/>
      </w:pPr>
      <w:r>
        <w:rPr>
          <w:rFonts w:ascii="Times New Roman"/>
          <w:b w:val="false"/>
          <w:i w:val="false"/>
          <w:color w:val="000000"/>
          <w:sz w:val="28"/>
        </w:rPr>
        <w:t>
      56. Заседания Коллегии проводятся по утвержденному Председателем Коллегии плану не реже одного раза в неделю.</w:t>
      </w:r>
      <w:r>
        <w:br/>
      </w:r>
      <w:r>
        <w:rPr>
          <w:rFonts w:ascii="Times New Roman"/>
          <w:b w:val="false"/>
          <w:i w:val="false"/>
          <w:color w:val="000000"/>
          <w:sz w:val="28"/>
        </w:rPr>
        <w:t>
</w:t>
      </w:r>
      <w:r>
        <w:rPr>
          <w:rFonts w:ascii="Times New Roman"/>
          <w:b w:val="false"/>
          <w:i w:val="false"/>
          <w:color w:val="000000"/>
          <w:sz w:val="28"/>
        </w:rPr>
        <w:t>
      57. Внеочередные заседания Коллегии созываются по инициативе любого члена Коллегии на основании решения Председателя Коллегии. Решение о проведении внеочередного заседания Коллегии принимается по согласованию со всеми членами Коллегии.</w:t>
      </w:r>
      <w:r>
        <w:br/>
      </w:r>
      <w:r>
        <w:rPr>
          <w:rFonts w:ascii="Times New Roman"/>
          <w:b w:val="false"/>
          <w:i w:val="false"/>
          <w:color w:val="000000"/>
          <w:sz w:val="28"/>
        </w:rPr>
        <w:t>
</w:t>
      </w:r>
      <w:r>
        <w:rPr>
          <w:rFonts w:ascii="Times New Roman"/>
          <w:b w:val="false"/>
          <w:i w:val="false"/>
          <w:color w:val="000000"/>
          <w:sz w:val="28"/>
        </w:rPr>
        <w:t>
      58. Заседание Коллегии правомочно, если на нем присутствуют не менее 2/3 от общего числа членов Коллегии при условии участия как минимум одного члена Коллегии от каждой из Сторон.</w:t>
      </w:r>
      <w:r>
        <w:br/>
      </w:r>
      <w:r>
        <w:rPr>
          <w:rFonts w:ascii="Times New Roman"/>
          <w:b w:val="false"/>
          <w:i w:val="false"/>
          <w:color w:val="000000"/>
          <w:sz w:val="28"/>
        </w:rPr>
        <w:t>
</w:t>
      </w:r>
      <w:r>
        <w:rPr>
          <w:rFonts w:ascii="Times New Roman"/>
          <w:b w:val="false"/>
          <w:i w:val="false"/>
          <w:color w:val="000000"/>
          <w:sz w:val="28"/>
        </w:rPr>
        <w:t>
      59. Коллегия принимает решения квалифицированным большинством в 2/3 голосов, по вопросам, отнесенным к компетенции Коллегии, в соответствии с </w:t>
      </w:r>
      <w:r>
        <w:rPr>
          <w:rFonts w:ascii="Times New Roman"/>
          <w:b w:val="false"/>
          <w:i w:val="false"/>
          <w:color w:val="000000"/>
          <w:sz w:val="28"/>
        </w:rPr>
        <w:t>Договором</w:t>
      </w:r>
      <w:r>
        <w:rPr>
          <w:rFonts w:ascii="Times New Roman"/>
          <w:b w:val="false"/>
          <w:i w:val="false"/>
          <w:color w:val="000000"/>
          <w:sz w:val="28"/>
        </w:rPr>
        <w:t xml:space="preserve"> о Комиссии, международными договорами, формирующими договорно-правовую базу Таможенного союза и Единого экономического пространства, решениями Высшего Евразийского экономического совета, а также по вопросам, не отнесенным к полномочиям Совета </w:t>
      </w:r>
      <w:r>
        <w:rPr>
          <w:rFonts w:ascii="Times New Roman"/>
          <w:b w:val="false"/>
          <w:i w:val="false"/>
          <w:color w:val="000000"/>
          <w:sz w:val="28"/>
        </w:rPr>
        <w:t>Договором</w:t>
      </w:r>
      <w:r>
        <w:rPr>
          <w:rFonts w:ascii="Times New Roman"/>
          <w:b w:val="false"/>
          <w:i w:val="false"/>
          <w:color w:val="000000"/>
          <w:sz w:val="28"/>
        </w:rPr>
        <w:t xml:space="preserve"> о Комиссии и </w:t>
      </w:r>
      <w:r>
        <w:rPr>
          <w:rFonts w:ascii="Times New Roman"/>
          <w:b w:val="false"/>
          <w:i w:val="false"/>
          <w:color w:val="000000"/>
          <w:sz w:val="28"/>
        </w:rPr>
        <w:t>приложением</w:t>
      </w:r>
      <w:r>
        <w:rPr>
          <w:rFonts w:ascii="Times New Roman"/>
          <w:b w:val="false"/>
          <w:i w:val="false"/>
          <w:color w:val="000000"/>
          <w:sz w:val="28"/>
        </w:rPr>
        <w:t xml:space="preserve"> № 1 к настоящему Регламенту.</w:t>
      </w:r>
      <w:r>
        <w:br/>
      </w:r>
      <w:r>
        <w:rPr>
          <w:rFonts w:ascii="Times New Roman"/>
          <w:b w:val="false"/>
          <w:i w:val="false"/>
          <w:color w:val="000000"/>
          <w:sz w:val="28"/>
        </w:rPr>
        <w:t>
      </w:t>
      </w:r>
      <w:r>
        <w:rPr>
          <w:rFonts w:ascii="Times New Roman"/>
          <w:b w:val="false"/>
          <w:i w:val="false"/>
          <w:color w:val="ff0000"/>
          <w:sz w:val="28"/>
        </w:rPr>
        <w:t xml:space="preserve">Сноска. Пункт 59 с изменением, внесенным решением Высшего Евразийского экономического совета от 29.05.2013 </w:t>
      </w:r>
      <w:r>
        <w:rPr>
          <w:rFonts w:ascii="Times New Roman"/>
          <w:b w:val="false"/>
          <w:i w:val="false"/>
          <w:color w:val="000000"/>
          <w:sz w:val="28"/>
        </w:rPr>
        <w:t>№ 32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60. Вопросы включаются в повестку дня заседания Коллегии по</w:t>
      </w:r>
      <w:r>
        <w:br/>
      </w:r>
      <w:r>
        <w:rPr>
          <w:rFonts w:ascii="Times New Roman"/>
          <w:b w:val="false"/>
          <w:i w:val="false"/>
          <w:color w:val="000000"/>
          <w:sz w:val="28"/>
        </w:rPr>
        <w:t>
</w:t>
      </w:r>
      <w:r>
        <w:rPr>
          <w:rFonts w:ascii="Times New Roman"/>
          <w:b w:val="false"/>
          <w:i w:val="false"/>
          <w:color w:val="000000"/>
          <w:sz w:val="28"/>
        </w:rPr>
        <w:t>
поручению Совета, предложению члена Совета, по инициативе Председателя Коллегии или члена Коллегии. Предложения о включении вопроса в повестку дня заседания Коллегии направляются Председателю Коллегии с комплектом документов и материалов к нему.</w:t>
      </w:r>
      <w:r>
        <w:br/>
      </w:r>
      <w:r>
        <w:rPr>
          <w:rFonts w:ascii="Times New Roman"/>
          <w:b w:val="false"/>
          <w:i w:val="false"/>
          <w:color w:val="000000"/>
          <w:sz w:val="28"/>
        </w:rPr>
        <w:t>
</w:t>
      </w:r>
      <w:r>
        <w:rPr>
          <w:rFonts w:ascii="Times New Roman"/>
          <w:b w:val="false"/>
          <w:i w:val="false"/>
          <w:color w:val="000000"/>
          <w:sz w:val="28"/>
        </w:rPr>
        <w:t>
      Предложения члена Совета по рассмотрению вопросов, принятие решений по которым относится к компетенции Комиссии, рассматриваются членом Коллегии в соответствии с утвержденным распределением обязанностей. По итогам рассмотрения предложения члена Совета член Коллегии инициирует включение данного вопроса в повестку дня заседания Коллегии. Решение о включении предложения члена Совета в повестку дня заседания Коллегии принимается Коллегией.</w:t>
      </w:r>
      <w:r>
        <w:br/>
      </w:r>
      <w:r>
        <w:rPr>
          <w:rFonts w:ascii="Times New Roman"/>
          <w:b w:val="false"/>
          <w:i w:val="false"/>
          <w:color w:val="000000"/>
          <w:sz w:val="28"/>
        </w:rPr>
        <w:t>
</w:t>
      </w:r>
      <w:r>
        <w:rPr>
          <w:rFonts w:ascii="Times New Roman"/>
          <w:b w:val="false"/>
          <w:i w:val="false"/>
          <w:color w:val="000000"/>
          <w:sz w:val="28"/>
        </w:rPr>
        <w:t>
      61. Предложения уполномоченного органа власти Стороны по рассмотрению вопросов, принятие решений по которым относится к компетенции Комиссии, рассматриваются членом Коллегии в соответствии с утвержденным распределением обязанностей. По итогам рассмотрения предложения уполномоченного органа власти Стороны член Коллегии инициирует включение данного вопроса в повестку дня заседания Коллегии или мотивированно информирует Сторону об отказе во включении предложения уполномоченного органа власти Стороны в повестку дня заседания Коллегии.</w:t>
      </w:r>
      <w:r>
        <w:br/>
      </w:r>
      <w:r>
        <w:rPr>
          <w:rFonts w:ascii="Times New Roman"/>
          <w:b w:val="false"/>
          <w:i w:val="false"/>
          <w:color w:val="000000"/>
          <w:sz w:val="28"/>
        </w:rPr>
        <w:t>
</w:t>
      </w:r>
      <w:r>
        <w:rPr>
          <w:rFonts w:ascii="Times New Roman"/>
          <w:b w:val="false"/>
          <w:i w:val="false"/>
          <w:color w:val="000000"/>
          <w:sz w:val="28"/>
        </w:rPr>
        <w:t>
      62. Комиссия обеспечивает ведение статистического учета поступивших в Комиссию предложений уполномоченных органов и ответов на них. Данная информация представляется членам Совета по их запросу.</w:t>
      </w:r>
      <w:r>
        <w:br/>
      </w:r>
      <w:r>
        <w:rPr>
          <w:rFonts w:ascii="Times New Roman"/>
          <w:b w:val="false"/>
          <w:i w:val="false"/>
          <w:color w:val="000000"/>
          <w:sz w:val="28"/>
        </w:rPr>
        <w:t>
</w:t>
      </w:r>
      <w:r>
        <w:rPr>
          <w:rFonts w:ascii="Times New Roman"/>
          <w:b w:val="false"/>
          <w:i w:val="false"/>
          <w:color w:val="000000"/>
          <w:sz w:val="28"/>
        </w:rPr>
        <w:t>
      63. Председатель Коллегии утверждает проект повестки дня заседания Коллегии и обеспечивает его направление с комплектом документов и материалов по вопросам, включенным в повестку дня членам Коллегии и Сторонам не позднее, чем за 15 календарных дней до даты заседания Коллегии.</w:t>
      </w:r>
      <w:r>
        <w:br/>
      </w:r>
      <w:r>
        <w:rPr>
          <w:rFonts w:ascii="Times New Roman"/>
          <w:b w:val="false"/>
          <w:i w:val="false"/>
          <w:color w:val="000000"/>
          <w:sz w:val="28"/>
        </w:rPr>
        <w:t>
</w:t>
      </w:r>
      <w:r>
        <w:rPr>
          <w:rFonts w:ascii="Times New Roman"/>
          <w:b w:val="false"/>
          <w:i w:val="false"/>
          <w:color w:val="000000"/>
          <w:sz w:val="28"/>
        </w:rPr>
        <w:t>
      64. Комплект документов и материалов, завизированный членом Коллегии, к компетенции которого относится вопрос повестки, по каждому из вопросов проекта повестки дня (кроме процедурных) включает в себя:</w:t>
      </w:r>
      <w:r>
        <w:br/>
      </w:r>
      <w:r>
        <w:rPr>
          <w:rFonts w:ascii="Times New Roman"/>
          <w:b w:val="false"/>
          <w:i w:val="false"/>
          <w:color w:val="000000"/>
          <w:sz w:val="28"/>
        </w:rPr>
        <w:t>
</w:t>
      </w:r>
      <w:r>
        <w:rPr>
          <w:rFonts w:ascii="Times New Roman"/>
          <w:b w:val="false"/>
          <w:i w:val="false"/>
          <w:color w:val="000000"/>
          <w:sz w:val="28"/>
        </w:rPr>
        <w:t>
      - справку с изложением хода работы по рассматриваемому вопросу с обоснованием необходимости принятия предлагаемого решения (документа);</w:t>
      </w:r>
      <w:r>
        <w:br/>
      </w:r>
      <w:r>
        <w:rPr>
          <w:rFonts w:ascii="Times New Roman"/>
          <w:b w:val="false"/>
          <w:i w:val="false"/>
          <w:color w:val="000000"/>
          <w:sz w:val="28"/>
        </w:rPr>
        <w:t>
</w:t>
      </w:r>
      <w:r>
        <w:rPr>
          <w:rFonts w:ascii="Times New Roman"/>
          <w:b w:val="false"/>
          <w:i w:val="false"/>
          <w:color w:val="000000"/>
          <w:sz w:val="28"/>
        </w:rPr>
        <w:t>
      - расчеты и финансово-экономическое обоснование объема расходов (при необходимости);</w:t>
      </w:r>
      <w:r>
        <w:br/>
      </w:r>
      <w:r>
        <w:rPr>
          <w:rFonts w:ascii="Times New Roman"/>
          <w:b w:val="false"/>
          <w:i w:val="false"/>
          <w:color w:val="000000"/>
          <w:sz w:val="28"/>
        </w:rPr>
        <w:t>
</w:t>
      </w:r>
      <w:r>
        <w:rPr>
          <w:rFonts w:ascii="Times New Roman"/>
          <w:b w:val="false"/>
          <w:i w:val="false"/>
          <w:color w:val="000000"/>
          <w:sz w:val="28"/>
        </w:rPr>
        <w:t>
      - проекты решений (документов) для подписания;</w:t>
      </w:r>
      <w:r>
        <w:br/>
      </w:r>
      <w:r>
        <w:rPr>
          <w:rFonts w:ascii="Times New Roman"/>
          <w:b w:val="false"/>
          <w:i w:val="false"/>
          <w:color w:val="000000"/>
          <w:sz w:val="28"/>
        </w:rPr>
        <w:t>
</w:t>
      </w:r>
      <w:r>
        <w:rPr>
          <w:rFonts w:ascii="Times New Roman"/>
          <w:b w:val="false"/>
          <w:i w:val="false"/>
          <w:color w:val="000000"/>
          <w:sz w:val="28"/>
        </w:rPr>
        <w:t>
      заключения консультативных органов, созданных в соответствии со </w:t>
      </w:r>
      <w:r>
        <w:rPr>
          <w:rFonts w:ascii="Times New Roman"/>
          <w:b w:val="false"/>
          <w:i w:val="false"/>
          <w:color w:val="000000"/>
          <w:sz w:val="28"/>
        </w:rPr>
        <w:t>статьей 19</w:t>
      </w:r>
      <w:r>
        <w:rPr>
          <w:rFonts w:ascii="Times New Roman"/>
          <w:b w:val="false"/>
          <w:i w:val="false"/>
          <w:color w:val="000000"/>
          <w:sz w:val="28"/>
        </w:rPr>
        <w:t xml:space="preserve"> Договора о Комиссии, если данный вопрос направлялся им для получения консультации;</w:t>
      </w:r>
      <w:r>
        <w:br/>
      </w:r>
      <w:r>
        <w:rPr>
          <w:rFonts w:ascii="Times New Roman"/>
          <w:b w:val="false"/>
          <w:i w:val="false"/>
          <w:color w:val="000000"/>
          <w:sz w:val="28"/>
        </w:rPr>
        <w:t>
</w:t>
      </w:r>
      <w:r>
        <w:rPr>
          <w:rFonts w:ascii="Times New Roman"/>
          <w:b w:val="false"/>
          <w:i w:val="false"/>
          <w:color w:val="000000"/>
          <w:sz w:val="28"/>
        </w:rPr>
        <w:t>
      проекты решений, вносимых на рассмотрение Высшего Евразийского экономического совета, Совета;</w:t>
      </w:r>
      <w:r>
        <w:br/>
      </w:r>
      <w:r>
        <w:rPr>
          <w:rFonts w:ascii="Times New Roman"/>
          <w:b w:val="false"/>
          <w:i w:val="false"/>
          <w:color w:val="000000"/>
          <w:sz w:val="28"/>
        </w:rPr>
        <w:t>
</w:t>
      </w:r>
      <w:r>
        <w:rPr>
          <w:rFonts w:ascii="Times New Roman"/>
          <w:b w:val="false"/>
          <w:i w:val="false"/>
          <w:color w:val="000000"/>
          <w:sz w:val="28"/>
        </w:rPr>
        <w:t>
      - иные дополнительные материалы.</w:t>
      </w:r>
      <w:r>
        <w:br/>
      </w:r>
      <w:r>
        <w:rPr>
          <w:rFonts w:ascii="Times New Roman"/>
          <w:b w:val="false"/>
          <w:i w:val="false"/>
          <w:color w:val="000000"/>
          <w:sz w:val="28"/>
        </w:rPr>
        <w:t>
</w:t>
      </w:r>
      <w:r>
        <w:rPr>
          <w:rFonts w:ascii="Times New Roman"/>
          <w:b w:val="false"/>
          <w:i w:val="false"/>
          <w:color w:val="000000"/>
          <w:sz w:val="28"/>
        </w:rPr>
        <w:t>
      65. Согласование проекта решения Комиссии, а также комплекта документов и материалов к нему членами Коллегии и департаментами Комиссии осуществляется в соответствии с Правилами внутреннего документооборота Комиссии, утверждаемыми Коллегией.</w:t>
      </w:r>
      <w:r>
        <w:br/>
      </w:r>
      <w:r>
        <w:rPr>
          <w:rFonts w:ascii="Times New Roman"/>
          <w:b w:val="false"/>
          <w:i w:val="false"/>
          <w:color w:val="000000"/>
          <w:sz w:val="28"/>
        </w:rPr>
        <w:t>
</w:t>
      </w:r>
      <w:r>
        <w:rPr>
          <w:rFonts w:ascii="Times New Roman"/>
          <w:b w:val="false"/>
          <w:i w:val="false"/>
          <w:color w:val="000000"/>
          <w:sz w:val="28"/>
        </w:rPr>
        <w:t>
      66. При подготовке комплектов документов и материалов к повестке дня заседания Коллегии член Коллегии обеспечивает проработку данного вопроса соответствующим консультативным органом с целью получения заключения по вопросам, определенным Советом для обязательного проведения консультации в рамках консультативного органа.</w:t>
      </w:r>
      <w:r>
        <w:br/>
      </w:r>
      <w:r>
        <w:rPr>
          <w:rFonts w:ascii="Times New Roman"/>
          <w:b w:val="false"/>
          <w:i w:val="false"/>
          <w:color w:val="000000"/>
          <w:sz w:val="28"/>
        </w:rPr>
        <w:t>
</w:t>
      </w:r>
      <w:r>
        <w:rPr>
          <w:rFonts w:ascii="Times New Roman"/>
          <w:b w:val="false"/>
          <w:i w:val="false"/>
          <w:color w:val="000000"/>
          <w:sz w:val="28"/>
        </w:rPr>
        <w:t>
      67. Если принятие решения по рассматриваемому вопросу относится к компетенции Коллегии, вопрос выносится на обсуждение и голосование членов Коллегии.</w:t>
      </w:r>
      <w:r>
        <w:br/>
      </w:r>
      <w:r>
        <w:rPr>
          <w:rFonts w:ascii="Times New Roman"/>
          <w:b w:val="false"/>
          <w:i w:val="false"/>
          <w:color w:val="000000"/>
          <w:sz w:val="28"/>
        </w:rPr>
        <w:t>
</w:t>
      </w:r>
      <w:r>
        <w:rPr>
          <w:rFonts w:ascii="Times New Roman"/>
          <w:b w:val="false"/>
          <w:i w:val="false"/>
          <w:color w:val="000000"/>
          <w:sz w:val="28"/>
        </w:rPr>
        <w:t>
      68. Если принятие решения по рассматриваемому вопросу относится к компетенции Совета, Коллегия принимает решение о передаче проектарешения Комиссии на рассмотрение Совета и включении его в повестку дня очередного заседания Совета.</w:t>
      </w:r>
    </w:p>
    <w:bookmarkEnd w:id="30"/>
    <w:bookmarkStart w:name="z143" w:id="31"/>
    <w:p>
      <w:pPr>
        <w:spacing w:after="0"/>
        <w:ind w:left="0"/>
        <w:jc w:val="left"/>
      </w:pPr>
      <w:r>
        <w:rPr>
          <w:rFonts w:ascii="Times New Roman"/>
          <w:b/>
          <w:i w:val="false"/>
          <w:color w:val="000000"/>
        </w:rPr>
        <w:t xml:space="preserve"> 
Часть 4. Проведение заседаний Коллегии</w:t>
      </w:r>
    </w:p>
    <w:bookmarkEnd w:id="31"/>
    <w:bookmarkStart w:name="z144" w:id="32"/>
    <w:p>
      <w:pPr>
        <w:spacing w:after="0"/>
        <w:ind w:left="0"/>
        <w:jc w:val="both"/>
      </w:pPr>
      <w:r>
        <w:rPr>
          <w:rFonts w:ascii="Times New Roman"/>
          <w:b w:val="false"/>
          <w:i w:val="false"/>
          <w:color w:val="000000"/>
          <w:sz w:val="28"/>
        </w:rPr>
        <w:t>
      69. На заседания Коллегии членами Коллегии могут приглашаться сотрудники департамента Комиссии, обеспечивающего проведение заседания Коллегии, а также иные лица, по согласованию с Председателем Коллегии.</w:t>
      </w:r>
      <w:r>
        <w:br/>
      </w:r>
      <w:r>
        <w:rPr>
          <w:rFonts w:ascii="Times New Roman"/>
          <w:b w:val="false"/>
          <w:i w:val="false"/>
          <w:color w:val="000000"/>
          <w:sz w:val="28"/>
        </w:rPr>
        <w:t>
</w:t>
      </w:r>
      <w:r>
        <w:rPr>
          <w:rFonts w:ascii="Times New Roman"/>
          <w:b w:val="false"/>
          <w:i w:val="false"/>
          <w:color w:val="000000"/>
          <w:sz w:val="28"/>
        </w:rPr>
        <w:t>
      Должностные лица Сторон на основании письменного поручения члена Совета участвуют в заседаниях Коллегии и в обсуждении проектов решений и рекомендаций Коллегии по вопросам повестки дня заседания Коллегии, указанным в поручении члена Совета.</w:t>
      </w:r>
      <w:r>
        <w:br/>
      </w:r>
      <w:r>
        <w:rPr>
          <w:rFonts w:ascii="Times New Roman"/>
          <w:b w:val="false"/>
          <w:i w:val="false"/>
          <w:color w:val="000000"/>
          <w:sz w:val="28"/>
        </w:rPr>
        <w:t>
</w:t>
      </w:r>
      <w:r>
        <w:rPr>
          <w:rFonts w:ascii="Times New Roman"/>
          <w:b w:val="false"/>
          <w:i w:val="false"/>
          <w:color w:val="000000"/>
          <w:sz w:val="28"/>
        </w:rPr>
        <w:t>
      70. Вопрос о присутствии аккредитованных представителей средств массовой информации на открытых заседаниях решается Председателем Коллегии.</w:t>
      </w:r>
      <w:r>
        <w:br/>
      </w:r>
      <w:r>
        <w:rPr>
          <w:rFonts w:ascii="Times New Roman"/>
          <w:b w:val="false"/>
          <w:i w:val="false"/>
          <w:color w:val="000000"/>
          <w:sz w:val="28"/>
        </w:rPr>
        <w:t>
</w:t>
      </w:r>
      <w:r>
        <w:rPr>
          <w:rFonts w:ascii="Times New Roman"/>
          <w:b w:val="false"/>
          <w:i w:val="false"/>
          <w:color w:val="000000"/>
          <w:sz w:val="28"/>
        </w:rPr>
        <w:t>
      71. члены Коллегии принимают участие в заседаниях лично.</w:t>
      </w:r>
      <w:r>
        <w:br/>
      </w:r>
      <w:r>
        <w:rPr>
          <w:rFonts w:ascii="Times New Roman"/>
          <w:b w:val="false"/>
          <w:i w:val="false"/>
          <w:color w:val="000000"/>
          <w:sz w:val="28"/>
        </w:rPr>
        <w:t>
</w:t>
      </w:r>
      <w:r>
        <w:rPr>
          <w:rFonts w:ascii="Times New Roman"/>
          <w:b w:val="false"/>
          <w:i w:val="false"/>
          <w:color w:val="000000"/>
          <w:sz w:val="28"/>
        </w:rPr>
        <w:t>
      В случае объективной невозможности принятия участия в заседании Коллегии член Коллегии должен письменно обратиться к Председателю Коллегии с обоснованием причины невозможности присутствия на заседании Коллегии не позднее, чем за 3 рабочих дня до дня проведения заседания Коллегии. При этом член Коллегии может:</w:t>
      </w:r>
      <w:r>
        <w:br/>
      </w:r>
      <w:r>
        <w:rPr>
          <w:rFonts w:ascii="Times New Roman"/>
          <w:b w:val="false"/>
          <w:i w:val="false"/>
          <w:color w:val="000000"/>
          <w:sz w:val="28"/>
        </w:rPr>
        <w:t>
</w:t>
      </w:r>
      <w:r>
        <w:rPr>
          <w:rFonts w:ascii="Times New Roman"/>
          <w:b w:val="false"/>
          <w:i w:val="false"/>
          <w:color w:val="000000"/>
          <w:sz w:val="28"/>
        </w:rPr>
        <w:t>
      - изложить свою позицию письменно, делегировав, таким образом, право представлять ее на заседании Председателю Коллегии;</w:t>
      </w:r>
      <w:r>
        <w:br/>
      </w:r>
      <w:r>
        <w:rPr>
          <w:rFonts w:ascii="Times New Roman"/>
          <w:b w:val="false"/>
          <w:i w:val="false"/>
          <w:color w:val="000000"/>
          <w:sz w:val="28"/>
        </w:rPr>
        <w:t>
</w:t>
      </w:r>
      <w:r>
        <w:rPr>
          <w:rFonts w:ascii="Times New Roman"/>
          <w:b w:val="false"/>
          <w:i w:val="false"/>
          <w:color w:val="000000"/>
          <w:sz w:val="28"/>
        </w:rPr>
        <w:t>
      - с согласия Председателя Коллегии делегировать право представления его позиции директору департамента Комиссии, в сферу компетенции которого входит рассматриваемый вопрос.</w:t>
      </w:r>
      <w:r>
        <w:br/>
      </w:r>
      <w:r>
        <w:rPr>
          <w:rFonts w:ascii="Times New Roman"/>
          <w:b w:val="false"/>
          <w:i w:val="false"/>
          <w:color w:val="000000"/>
          <w:sz w:val="28"/>
        </w:rPr>
        <w:t>
</w:t>
      </w:r>
      <w:r>
        <w:rPr>
          <w:rFonts w:ascii="Times New Roman"/>
          <w:b w:val="false"/>
          <w:i w:val="false"/>
          <w:color w:val="000000"/>
          <w:sz w:val="28"/>
        </w:rPr>
        <w:t>
      Письменная позиция члена Коллегии или письменное обращение члена Коллегии о делегировании права представления его позиции директору департамента Комиссии должны быть представлены Председателю Коллегии не позднее, чем за 2 рабочих дня до дня проведения заседания Коллегии. Документ, подтверждающий право директора департамента представлять позицию члена Коллегии, также передается Председателю Коллегии.</w:t>
      </w:r>
      <w:r>
        <w:br/>
      </w:r>
      <w:r>
        <w:rPr>
          <w:rFonts w:ascii="Times New Roman"/>
          <w:b w:val="false"/>
          <w:i w:val="false"/>
          <w:color w:val="000000"/>
          <w:sz w:val="28"/>
        </w:rPr>
        <w:t>
</w:t>
      </w:r>
      <w:r>
        <w:rPr>
          <w:rFonts w:ascii="Times New Roman"/>
          <w:b w:val="false"/>
          <w:i w:val="false"/>
          <w:color w:val="000000"/>
          <w:sz w:val="28"/>
        </w:rPr>
        <w:t>
      При этом при подсчете голосов письменно изложенная позиция и/или голос директора департамента не учитываются.</w:t>
      </w:r>
      <w:r>
        <w:br/>
      </w:r>
      <w:r>
        <w:rPr>
          <w:rFonts w:ascii="Times New Roman"/>
          <w:b w:val="false"/>
          <w:i w:val="false"/>
          <w:color w:val="000000"/>
          <w:sz w:val="28"/>
        </w:rPr>
        <w:t>
</w:t>
      </w:r>
      <w:r>
        <w:rPr>
          <w:rFonts w:ascii="Times New Roman"/>
          <w:b w:val="false"/>
          <w:i w:val="false"/>
          <w:color w:val="000000"/>
          <w:sz w:val="28"/>
        </w:rPr>
        <w:t>
      К объективной невозможности принятия участия в заседании Коллегии относится:</w:t>
      </w:r>
      <w:r>
        <w:br/>
      </w:r>
      <w:r>
        <w:rPr>
          <w:rFonts w:ascii="Times New Roman"/>
          <w:b w:val="false"/>
          <w:i w:val="false"/>
          <w:color w:val="000000"/>
          <w:sz w:val="28"/>
        </w:rPr>
        <w:t>
</w:t>
      </w:r>
      <w:r>
        <w:rPr>
          <w:rFonts w:ascii="Times New Roman"/>
          <w:b w:val="false"/>
          <w:i w:val="false"/>
          <w:color w:val="000000"/>
          <w:sz w:val="28"/>
        </w:rPr>
        <w:t>
      - отпуск члена Коллегии;</w:t>
      </w:r>
      <w:r>
        <w:br/>
      </w:r>
      <w:r>
        <w:rPr>
          <w:rFonts w:ascii="Times New Roman"/>
          <w:b w:val="false"/>
          <w:i w:val="false"/>
          <w:color w:val="000000"/>
          <w:sz w:val="28"/>
        </w:rPr>
        <w:t>
</w:t>
      </w:r>
      <w:r>
        <w:rPr>
          <w:rFonts w:ascii="Times New Roman"/>
          <w:b w:val="false"/>
          <w:i w:val="false"/>
          <w:color w:val="000000"/>
          <w:sz w:val="28"/>
        </w:rPr>
        <w:t>
      - командировка члена Коллегии;</w:t>
      </w:r>
      <w:r>
        <w:br/>
      </w:r>
      <w:r>
        <w:rPr>
          <w:rFonts w:ascii="Times New Roman"/>
          <w:b w:val="false"/>
          <w:i w:val="false"/>
          <w:color w:val="000000"/>
          <w:sz w:val="28"/>
        </w:rPr>
        <w:t>
</w:t>
      </w:r>
      <w:r>
        <w:rPr>
          <w:rFonts w:ascii="Times New Roman"/>
          <w:b w:val="false"/>
          <w:i w:val="false"/>
          <w:color w:val="000000"/>
          <w:sz w:val="28"/>
        </w:rPr>
        <w:t>
      - болезнь члена Коллегии;</w:t>
      </w:r>
      <w:r>
        <w:br/>
      </w:r>
      <w:r>
        <w:rPr>
          <w:rFonts w:ascii="Times New Roman"/>
          <w:b w:val="false"/>
          <w:i w:val="false"/>
          <w:color w:val="000000"/>
          <w:sz w:val="28"/>
        </w:rPr>
        <w:t>
</w:t>
      </w:r>
      <w:r>
        <w:rPr>
          <w:rFonts w:ascii="Times New Roman"/>
          <w:b w:val="false"/>
          <w:i w:val="false"/>
          <w:color w:val="000000"/>
          <w:sz w:val="28"/>
        </w:rPr>
        <w:t>
      другое обстоятельство, признанное Председателем Коллегии объективной невозможностью.</w:t>
      </w:r>
      <w:r>
        <w:br/>
      </w:r>
      <w:r>
        <w:rPr>
          <w:rFonts w:ascii="Times New Roman"/>
          <w:b w:val="false"/>
          <w:i w:val="false"/>
          <w:color w:val="000000"/>
          <w:sz w:val="28"/>
        </w:rPr>
        <w:t>
</w:t>
      </w:r>
      <w:r>
        <w:rPr>
          <w:rFonts w:ascii="Times New Roman"/>
          <w:b w:val="false"/>
          <w:i w:val="false"/>
          <w:color w:val="000000"/>
          <w:sz w:val="28"/>
        </w:rPr>
        <w:t>
      72. В случае объективной невозможности присутствия Председателя Коллегии на заседании Коллегии, он назначает члена Коллегии, который будет исполнять его обязанности, с определением полномочий, которые передаются этому члену Коллегии.</w:t>
      </w:r>
      <w:r>
        <w:br/>
      </w:r>
      <w:r>
        <w:rPr>
          <w:rFonts w:ascii="Times New Roman"/>
          <w:b w:val="false"/>
          <w:i w:val="false"/>
          <w:color w:val="000000"/>
          <w:sz w:val="28"/>
        </w:rPr>
        <w:t>
</w:t>
      </w:r>
      <w:r>
        <w:rPr>
          <w:rFonts w:ascii="Times New Roman"/>
          <w:b w:val="false"/>
          <w:i w:val="false"/>
          <w:color w:val="000000"/>
          <w:sz w:val="28"/>
        </w:rPr>
        <w:t xml:space="preserve">
      73. Заседания Коллегии открываются и закрываются по предложению Председателя Коллегии. </w:t>
      </w:r>
    </w:p>
    <w:bookmarkEnd w:id="32"/>
    <w:bookmarkStart w:name="z161" w:id="33"/>
    <w:p>
      <w:pPr>
        <w:spacing w:after="0"/>
        <w:ind w:left="0"/>
        <w:jc w:val="left"/>
      </w:pPr>
      <w:r>
        <w:rPr>
          <w:rFonts w:ascii="Times New Roman"/>
          <w:b/>
          <w:i w:val="false"/>
          <w:color w:val="000000"/>
        </w:rPr>
        <w:t xml:space="preserve"> 
Часть 5. Решения и рекомендации Коллегии</w:t>
      </w:r>
    </w:p>
    <w:bookmarkEnd w:id="33"/>
    <w:bookmarkStart w:name="z162" w:id="34"/>
    <w:p>
      <w:pPr>
        <w:spacing w:after="0"/>
        <w:ind w:left="0"/>
        <w:jc w:val="both"/>
      </w:pPr>
      <w:r>
        <w:rPr>
          <w:rFonts w:ascii="Times New Roman"/>
          <w:b w:val="false"/>
          <w:i w:val="false"/>
          <w:color w:val="000000"/>
          <w:sz w:val="28"/>
        </w:rPr>
        <w:t>
      74. Решения принимаются Коллегией в соответствии с порядком,</w:t>
      </w:r>
      <w:r>
        <w:br/>
      </w:r>
      <w:r>
        <w:rPr>
          <w:rFonts w:ascii="Times New Roman"/>
          <w:b w:val="false"/>
          <w:i w:val="false"/>
          <w:color w:val="000000"/>
          <w:sz w:val="28"/>
        </w:rPr>
        <w:t>
установленным </w:t>
      </w:r>
      <w:r>
        <w:rPr>
          <w:rFonts w:ascii="Times New Roman"/>
          <w:b w:val="false"/>
          <w:i w:val="false"/>
          <w:color w:val="000000"/>
          <w:sz w:val="28"/>
        </w:rPr>
        <w:t>статьей 21</w:t>
      </w:r>
      <w:r>
        <w:rPr>
          <w:rFonts w:ascii="Times New Roman"/>
          <w:b w:val="false"/>
          <w:i w:val="false"/>
          <w:color w:val="000000"/>
          <w:sz w:val="28"/>
        </w:rPr>
        <w:t xml:space="preserve"> Договора о Комиссии. Голоса в Коллегии</w:t>
      </w:r>
      <w:r>
        <w:br/>
      </w:r>
      <w:r>
        <w:rPr>
          <w:rFonts w:ascii="Times New Roman"/>
          <w:b w:val="false"/>
          <w:i w:val="false"/>
          <w:color w:val="000000"/>
          <w:sz w:val="28"/>
        </w:rPr>
        <w:t>
распределяются в соответствии со </w:t>
      </w:r>
      <w:r>
        <w:rPr>
          <w:rFonts w:ascii="Times New Roman"/>
          <w:b w:val="false"/>
          <w:i w:val="false"/>
          <w:color w:val="000000"/>
          <w:sz w:val="28"/>
        </w:rPr>
        <w:t>статьей 7</w:t>
      </w:r>
      <w:r>
        <w:rPr>
          <w:rFonts w:ascii="Times New Roman"/>
          <w:b w:val="false"/>
          <w:i w:val="false"/>
          <w:color w:val="000000"/>
          <w:sz w:val="28"/>
        </w:rPr>
        <w:t xml:space="preserve"> Договора о Комиссии.</w:t>
      </w:r>
      <w:r>
        <w:br/>
      </w:r>
      <w:r>
        <w:rPr>
          <w:rFonts w:ascii="Times New Roman"/>
          <w:b w:val="false"/>
          <w:i w:val="false"/>
          <w:color w:val="000000"/>
          <w:sz w:val="28"/>
        </w:rPr>
        <w:t>
</w:t>
      </w:r>
      <w:r>
        <w:rPr>
          <w:rFonts w:ascii="Times New Roman"/>
          <w:b w:val="false"/>
          <w:i w:val="false"/>
          <w:color w:val="000000"/>
          <w:sz w:val="28"/>
        </w:rPr>
        <w:t>
      75. Решения Коллегии, могут быть отменены или изменены по инициативе одной из Сторон или члена Совета в порядке, предусмотренном </w:t>
      </w:r>
      <w:r>
        <w:rPr>
          <w:rFonts w:ascii="Times New Roman"/>
          <w:b w:val="false"/>
          <w:i w:val="false"/>
          <w:color w:val="000000"/>
          <w:sz w:val="28"/>
        </w:rPr>
        <w:t>частью 7</w:t>
      </w:r>
      <w:r>
        <w:rPr>
          <w:rFonts w:ascii="Times New Roman"/>
          <w:b w:val="false"/>
          <w:i w:val="false"/>
          <w:color w:val="000000"/>
          <w:sz w:val="28"/>
        </w:rPr>
        <w:t xml:space="preserve"> главы I настоящего Регламента и </w:t>
      </w:r>
      <w:r>
        <w:rPr>
          <w:rFonts w:ascii="Times New Roman"/>
          <w:b w:val="false"/>
          <w:i w:val="false"/>
          <w:color w:val="000000"/>
          <w:sz w:val="28"/>
        </w:rPr>
        <w:t>Договором</w:t>
      </w:r>
      <w:r>
        <w:rPr>
          <w:rFonts w:ascii="Times New Roman"/>
          <w:b w:val="false"/>
          <w:i w:val="false"/>
          <w:color w:val="000000"/>
          <w:sz w:val="28"/>
        </w:rPr>
        <w:t xml:space="preserve"> о Комиссии.</w:t>
      </w:r>
      <w:r>
        <w:br/>
      </w:r>
      <w:r>
        <w:rPr>
          <w:rFonts w:ascii="Times New Roman"/>
          <w:b w:val="false"/>
          <w:i w:val="false"/>
          <w:color w:val="000000"/>
          <w:sz w:val="28"/>
        </w:rPr>
        <w:t>
</w:t>
      </w:r>
      <w:r>
        <w:rPr>
          <w:rFonts w:ascii="Times New Roman"/>
          <w:b w:val="false"/>
          <w:i w:val="false"/>
          <w:color w:val="000000"/>
          <w:sz w:val="28"/>
        </w:rPr>
        <w:t>
      76. Решение Коллегии, на которое поступило Заявление, может быть отменено или изменено Коллегией самостоятельно.</w:t>
      </w:r>
      <w:r>
        <w:br/>
      </w:r>
      <w:r>
        <w:rPr>
          <w:rFonts w:ascii="Times New Roman"/>
          <w:b w:val="false"/>
          <w:i w:val="false"/>
          <w:color w:val="000000"/>
          <w:sz w:val="28"/>
        </w:rPr>
        <w:t>
</w:t>
      </w:r>
      <w:r>
        <w:rPr>
          <w:rFonts w:ascii="Times New Roman"/>
          <w:b w:val="false"/>
          <w:i w:val="false"/>
          <w:color w:val="000000"/>
          <w:sz w:val="28"/>
        </w:rPr>
        <w:t>
      77. Решения Коллегии оформляются в письменном виде на специальных бланках в одном экземпляре и подписываются Председателем Коллегии, а итоги голосования отражаются в Протоколе голосования. Приложения к решениям Коллегии заверяются подписями Председателя Коллегии.</w:t>
      </w:r>
      <w:r>
        <w:br/>
      </w:r>
      <w:r>
        <w:rPr>
          <w:rFonts w:ascii="Times New Roman"/>
          <w:b w:val="false"/>
          <w:i w:val="false"/>
          <w:color w:val="000000"/>
          <w:sz w:val="28"/>
        </w:rPr>
        <w:t>
</w:t>
      </w:r>
      <w:r>
        <w:rPr>
          <w:rFonts w:ascii="Times New Roman"/>
          <w:b w:val="false"/>
          <w:i w:val="false"/>
          <w:color w:val="000000"/>
          <w:sz w:val="28"/>
        </w:rPr>
        <w:t>
      Председатель Коллегии обеспечивает направление в трехдневный срок заверенных копий решений и приложений к ним членам Совета, членам Коллегии и в министерства иностранных дел Сторон.</w:t>
      </w:r>
      <w:r>
        <w:br/>
      </w:r>
      <w:r>
        <w:rPr>
          <w:rFonts w:ascii="Times New Roman"/>
          <w:b w:val="false"/>
          <w:i w:val="false"/>
          <w:color w:val="000000"/>
          <w:sz w:val="28"/>
        </w:rPr>
        <w:t>
</w:t>
      </w:r>
      <w:r>
        <w:rPr>
          <w:rFonts w:ascii="Times New Roman"/>
          <w:b w:val="false"/>
          <w:i w:val="false"/>
          <w:color w:val="000000"/>
          <w:sz w:val="28"/>
        </w:rPr>
        <w:t>
      78. Председатель Коллегии обеспечивает размещение на официальном сайте Комиссии в сети Интернет решений Коллегии и приложений к ним, за исключением указанных в </w:t>
      </w:r>
      <w:r>
        <w:rPr>
          <w:rFonts w:ascii="Times New Roman"/>
          <w:b w:val="false"/>
          <w:i w:val="false"/>
          <w:color w:val="000000"/>
          <w:sz w:val="28"/>
        </w:rPr>
        <w:t>пункте 79</w:t>
      </w:r>
      <w:r>
        <w:rPr>
          <w:rFonts w:ascii="Times New Roman"/>
          <w:b w:val="false"/>
          <w:i w:val="false"/>
          <w:color w:val="000000"/>
          <w:sz w:val="28"/>
        </w:rPr>
        <w:t xml:space="preserve"> настоящего Регламента, в течение трех календарных дней с даты их принятия. Дата размещения решения Коллегии на официальном сайте Комиссии в сети Интернет является датой его официального опубликования. Решения Коллегии, непосредственно оказывающие влияние на права и обязанности юридических и физических лиц Сторон, в обязательном порядке подлежат размещению на официальном сайте Комиссии в сети Интернет. Данные решения Коллегии не могут быть отнесены к документам ограниченного распространения.</w:t>
      </w:r>
      <w:r>
        <w:br/>
      </w:r>
      <w:r>
        <w:rPr>
          <w:rFonts w:ascii="Times New Roman"/>
          <w:b w:val="false"/>
          <w:i w:val="false"/>
          <w:color w:val="000000"/>
          <w:sz w:val="28"/>
        </w:rPr>
        <w:t>
</w:t>
      </w:r>
      <w:r>
        <w:rPr>
          <w:rFonts w:ascii="Times New Roman"/>
          <w:b w:val="false"/>
          <w:i w:val="false"/>
          <w:color w:val="000000"/>
          <w:sz w:val="28"/>
        </w:rPr>
        <w:t>
      79. Принятые решения Коллегии и приложения к ним, являющиеся документами ограниченного распространения, размещению на официальном сайте Комиссии в сети Интернет не подлежат. Хранение и рассылка этих документов осуществляется в соответствии с порядком работы с документами ограниченного распространения (конфиденциальные и для служебного пользования), утвержденным Советом по представлению Коллегии.</w:t>
      </w:r>
      <w:r>
        <w:br/>
      </w:r>
      <w:r>
        <w:rPr>
          <w:rFonts w:ascii="Times New Roman"/>
          <w:b w:val="false"/>
          <w:i w:val="false"/>
          <w:color w:val="000000"/>
          <w:sz w:val="28"/>
        </w:rPr>
        <w:t>
</w:t>
      </w:r>
      <w:r>
        <w:rPr>
          <w:rFonts w:ascii="Times New Roman"/>
          <w:b w:val="false"/>
          <w:i w:val="false"/>
          <w:color w:val="000000"/>
          <w:sz w:val="28"/>
        </w:rPr>
        <w:t>
      80. Решения Коллегии, не относящиеся к категории документов ограниченного распространения, с указанием даты их официального опубликования и даты вступления в силу подлежат опубликованию в официальных изданиях Сторон.</w:t>
      </w:r>
      <w:r>
        <w:br/>
      </w:r>
      <w:r>
        <w:rPr>
          <w:rFonts w:ascii="Times New Roman"/>
          <w:b w:val="false"/>
          <w:i w:val="false"/>
          <w:color w:val="000000"/>
          <w:sz w:val="28"/>
        </w:rPr>
        <w:t>
</w:t>
      </w:r>
      <w:r>
        <w:rPr>
          <w:rFonts w:ascii="Times New Roman"/>
          <w:b w:val="false"/>
          <w:i w:val="false"/>
          <w:color w:val="000000"/>
          <w:sz w:val="28"/>
        </w:rPr>
        <w:t>
      81. Решения Коллегии вступают в силу не ранее, чем по истечении тридцати календарных дней с даты их официального опубликования, если иное не установлено настоящим пунктом. В решении Коллегии устанавливается иной срок вступления его в силу, если это предусмотрено поручением или решением Совета, но не менее 10 календарных дней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82. Решения Коллегии, определяющие организацию работы департаментов Комиссии (решения об одобрении директоров департаментов, о составе конкурсной комиссии для назначения на вакантные должности в департаментах Комиссии, об утверждении правил внутреннего документооборота, взаимодействия между департаментами Комиссии и иные аналогичные решения), вступают в силу в сроки, установленные такими решениями Коллегии, но не менее 10 календарных дней с даты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83. Рекомендации Коллегии принимаются в порядке, установленном для принятия Коллегией решений. Рекомендации Коллегии не являются обязательными для Сторон, носят рекомендательный характер. </w:t>
      </w:r>
    </w:p>
    <w:bookmarkEnd w:id="34"/>
    <w:bookmarkStart w:name="z175" w:id="35"/>
    <w:p>
      <w:pPr>
        <w:spacing w:after="0"/>
        <w:ind w:left="0"/>
        <w:jc w:val="left"/>
      </w:pPr>
      <w:r>
        <w:rPr>
          <w:rFonts w:ascii="Times New Roman"/>
          <w:b/>
          <w:i w:val="false"/>
          <w:color w:val="000000"/>
        </w:rPr>
        <w:t xml:space="preserve"> 
Часть 6. Ответы на запросы</w:t>
      </w:r>
    </w:p>
    <w:bookmarkEnd w:id="35"/>
    <w:bookmarkStart w:name="z176" w:id="36"/>
    <w:p>
      <w:pPr>
        <w:spacing w:after="0"/>
        <w:ind w:left="0"/>
        <w:jc w:val="both"/>
      </w:pPr>
      <w:r>
        <w:rPr>
          <w:rFonts w:ascii="Times New Roman"/>
          <w:b w:val="false"/>
          <w:i w:val="false"/>
          <w:color w:val="000000"/>
          <w:sz w:val="28"/>
        </w:rPr>
        <w:t>
      84. Запросы Сторон направляются в Коллегию органами исполнительной власти Сторон. Запросы направляются в письменной форме на русском языке.</w:t>
      </w:r>
      <w:r>
        <w:br/>
      </w:r>
      <w:r>
        <w:rPr>
          <w:rFonts w:ascii="Times New Roman"/>
          <w:b w:val="false"/>
          <w:i w:val="false"/>
          <w:color w:val="000000"/>
          <w:sz w:val="28"/>
        </w:rPr>
        <w:t>
</w:t>
      </w:r>
      <w:r>
        <w:rPr>
          <w:rFonts w:ascii="Times New Roman"/>
          <w:b w:val="false"/>
          <w:i w:val="false"/>
          <w:color w:val="000000"/>
          <w:sz w:val="28"/>
        </w:rPr>
        <w:t>
      85.Ответы на письменные запросы Сторон готовятся департаментами Комиссии. Ответ на запрос может подписываться Председателем Коллегии или членом Коллегии в соответствии с распределением обязанностей между членами Коллегии, утвержденным Высшим Евразийским экономическим советом.</w:t>
      </w:r>
      <w:r>
        <w:br/>
      </w:r>
      <w:r>
        <w:rPr>
          <w:rFonts w:ascii="Times New Roman"/>
          <w:b w:val="false"/>
          <w:i w:val="false"/>
          <w:color w:val="000000"/>
          <w:sz w:val="28"/>
        </w:rPr>
        <w:t>
</w:t>
      </w:r>
      <w:r>
        <w:rPr>
          <w:rFonts w:ascii="Times New Roman"/>
          <w:b w:val="false"/>
          <w:i w:val="false"/>
          <w:color w:val="000000"/>
          <w:sz w:val="28"/>
        </w:rPr>
        <w:t>
      86. Ответ направляется в письменной форме на русском языке не позднее, чем через 30 календарных дней с даты регистрации в Комиссии.</w:t>
      </w:r>
      <w:r>
        <w:br/>
      </w:r>
      <w:r>
        <w:rPr>
          <w:rFonts w:ascii="Times New Roman"/>
          <w:b w:val="false"/>
          <w:i w:val="false"/>
          <w:color w:val="000000"/>
          <w:sz w:val="28"/>
        </w:rPr>
        <w:t>
</w:t>
      </w:r>
      <w:r>
        <w:rPr>
          <w:rFonts w:ascii="Times New Roman"/>
          <w:b w:val="false"/>
          <w:i w:val="false"/>
          <w:color w:val="000000"/>
          <w:sz w:val="28"/>
        </w:rPr>
        <w:t>
      Если ответ не может быть отправлен в течение 30 календарных дней с даты получения запроса в связи с необходимостью проведения дополнительного рассмотрения или получения дополнительной информации, департамент Комиссии, ответственный за подготовку ответа на соответствующий запрос, в письменной форме информирует автора запроса о сроках подготовки ответа.</w:t>
      </w:r>
      <w:r>
        <w:br/>
      </w:r>
      <w:r>
        <w:rPr>
          <w:rFonts w:ascii="Times New Roman"/>
          <w:b w:val="false"/>
          <w:i w:val="false"/>
          <w:color w:val="000000"/>
          <w:sz w:val="28"/>
        </w:rPr>
        <w:t>
</w:t>
      </w:r>
      <w:r>
        <w:rPr>
          <w:rFonts w:ascii="Times New Roman"/>
          <w:b w:val="false"/>
          <w:i w:val="false"/>
          <w:color w:val="000000"/>
          <w:sz w:val="28"/>
        </w:rPr>
        <w:t>
      87. По поручению Совета или по собственной инициативе, как Коллегия, так и самостоятельно члены Коллегии, могут запрашивать у органов власти Сторон, юридических и физических лиц информацию, необходимую для осуществления Комиссией своих полномочий. Органы исполнительной власти Сторон обеспечивают представление запрашиваемой у них информации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Договора о Комиссии в сроки, не превышающие 30 календарных дней, с даты получения ими такого запроса.</w:t>
      </w:r>
    </w:p>
    <w:bookmarkEnd w:id="36"/>
    <w:bookmarkStart w:name="z181" w:id="37"/>
    <w:p>
      <w:pPr>
        <w:spacing w:after="0"/>
        <w:ind w:left="0"/>
        <w:jc w:val="left"/>
      </w:pPr>
      <w:r>
        <w:rPr>
          <w:rFonts w:ascii="Times New Roman"/>
          <w:b/>
          <w:i w:val="false"/>
          <w:color w:val="000000"/>
        </w:rPr>
        <w:t xml:space="preserve"> 
Глава III. Департаменты Комиссии</w:t>
      </w:r>
    </w:p>
    <w:bookmarkEnd w:id="37"/>
    <w:bookmarkStart w:name="z182" w:id="38"/>
    <w:p>
      <w:pPr>
        <w:spacing w:after="0"/>
        <w:ind w:left="0"/>
        <w:jc w:val="both"/>
      </w:pPr>
      <w:r>
        <w:rPr>
          <w:rFonts w:ascii="Times New Roman"/>
          <w:b w:val="false"/>
          <w:i w:val="false"/>
          <w:color w:val="000000"/>
          <w:sz w:val="28"/>
        </w:rPr>
        <w:t>
      88. Кадровый состав департаментов Комиссии формируется в соответствии со </w:t>
      </w:r>
      <w:r>
        <w:rPr>
          <w:rFonts w:ascii="Times New Roman"/>
          <w:b w:val="false"/>
          <w:i w:val="false"/>
          <w:color w:val="000000"/>
          <w:sz w:val="28"/>
        </w:rPr>
        <w:t>статьей 27</w:t>
      </w:r>
      <w:r>
        <w:rPr>
          <w:rFonts w:ascii="Times New Roman"/>
          <w:b w:val="false"/>
          <w:i w:val="false"/>
          <w:color w:val="000000"/>
          <w:sz w:val="28"/>
        </w:rPr>
        <w:t xml:space="preserve"> Договора о Комиссии. Доля сотрудников, являющихся гражданами Республики Беларусь, должна составлять по каждой категории должностей на уровне 6 процентов общей предельной штатной численности департаментов Комиссии, гражданами Республики Казахстан - на уровне 10 процентов, гражданами Российской Федерации - на уровне 84 процентов.</w:t>
      </w:r>
      <w:r>
        <w:br/>
      </w:r>
      <w:r>
        <w:rPr>
          <w:rFonts w:ascii="Times New Roman"/>
          <w:b w:val="false"/>
          <w:i w:val="false"/>
          <w:color w:val="000000"/>
          <w:sz w:val="28"/>
        </w:rPr>
        <w:t>
</w:t>
      </w:r>
      <w:r>
        <w:rPr>
          <w:rFonts w:ascii="Times New Roman"/>
          <w:b w:val="false"/>
          <w:i w:val="false"/>
          <w:color w:val="000000"/>
          <w:sz w:val="28"/>
        </w:rPr>
        <w:t>
      89. Департаменты Комиссии осуществляют свою деятельность в соответствии со статьями </w:t>
      </w:r>
      <w:r>
        <w:rPr>
          <w:rFonts w:ascii="Times New Roman"/>
          <w:b w:val="false"/>
          <w:i w:val="false"/>
          <w:color w:val="000000"/>
          <w:sz w:val="28"/>
        </w:rPr>
        <w:t>27</w:t>
      </w:r>
      <w:r>
        <w:rPr>
          <w:rFonts w:ascii="Times New Roman"/>
          <w:b w:val="false"/>
          <w:i w:val="false"/>
          <w:color w:val="000000"/>
          <w:sz w:val="28"/>
        </w:rPr>
        <w:t>-</w:t>
      </w:r>
      <w:r>
        <w:rPr>
          <w:rFonts w:ascii="Times New Roman"/>
          <w:b w:val="false"/>
          <w:i w:val="false"/>
          <w:color w:val="000000"/>
          <w:sz w:val="28"/>
        </w:rPr>
        <w:t>32</w:t>
      </w:r>
      <w:r>
        <w:rPr>
          <w:rFonts w:ascii="Times New Roman"/>
          <w:b w:val="false"/>
          <w:i w:val="false"/>
          <w:color w:val="000000"/>
          <w:sz w:val="28"/>
        </w:rPr>
        <w:t xml:space="preserve"> Договора о Комиссии.</w:t>
      </w:r>
      <w:r>
        <w:br/>
      </w:r>
      <w:r>
        <w:rPr>
          <w:rFonts w:ascii="Times New Roman"/>
          <w:b w:val="false"/>
          <w:i w:val="false"/>
          <w:color w:val="000000"/>
          <w:sz w:val="28"/>
        </w:rPr>
        <w:t>
</w:t>
      </w:r>
      <w:r>
        <w:rPr>
          <w:rFonts w:ascii="Times New Roman"/>
          <w:b w:val="false"/>
          <w:i w:val="false"/>
          <w:color w:val="000000"/>
          <w:sz w:val="28"/>
        </w:rPr>
        <w:t>
      90. Департамент Комиссии, обеспечивающий проведение заседаний Совета, осуществляет организационное и информационно-техническое обеспечение проведения заседаний Совета. Заседания Совета стенографируются. Стенограммы заседаний не предназначены для распространения. Стенограммы заседаний (рабочие записи) являются документами для служебного пользования. Председатель Коллегии обеспечивает рассылку стенограмм заседаний (рабочих записей) членам Совета и членам Коллегии не позднее чем через 5 рабочих дней со дня окончания заседания. Хранение стенографических записей осуществляется департаментом Комиссии, обеспечивающим проведение заседаний Совета.</w:t>
      </w:r>
      <w:r>
        <w:br/>
      </w:r>
      <w:r>
        <w:rPr>
          <w:rFonts w:ascii="Times New Roman"/>
          <w:b w:val="false"/>
          <w:i w:val="false"/>
          <w:color w:val="000000"/>
          <w:sz w:val="28"/>
        </w:rPr>
        <w:t>
</w:t>
      </w:r>
      <w:r>
        <w:rPr>
          <w:rFonts w:ascii="Times New Roman"/>
          <w:b w:val="false"/>
          <w:i w:val="false"/>
          <w:color w:val="000000"/>
          <w:sz w:val="28"/>
        </w:rPr>
        <w:t>
      91. Департамент Комиссии, обеспечивающий проведение заседаний Коллегии, осуществляет организационное и информационно-техническое обеспечение проведения заседаний Коллегии. Заседания Коллегии стенографируются. Стенограммы заседаний не предназначены для распространения. Стенограммы заседаний (рабочие записи) являются документами для служебного пользования и рассылаются департаментом Комиссии, обеспечивающим проведение заседаний Коллегии, Председателю Коллегии, членам Коллегии и членам Совета не позднее чем через 2 рабочих дня со дня окончания заседания. Хранение стенографических записей осуществляется департаментом Комиссии, обеспечивающим проведение заседаний Коллегии.</w:t>
      </w:r>
      <w:r>
        <w:br/>
      </w:r>
      <w:r>
        <w:rPr>
          <w:rFonts w:ascii="Times New Roman"/>
          <w:b w:val="false"/>
          <w:i w:val="false"/>
          <w:color w:val="000000"/>
          <w:sz w:val="28"/>
        </w:rPr>
        <w:t>
</w:t>
      </w:r>
      <w:r>
        <w:rPr>
          <w:rFonts w:ascii="Times New Roman"/>
          <w:b w:val="false"/>
          <w:i w:val="false"/>
          <w:color w:val="000000"/>
          <w:sz w:val="28"/>
        </w:rPr>
        <w:t>
      92. В целях подготовки материалов к заседаниям Высшего Евразийского экономического совета, Совета и Коллегии департаменты Комиссии посогласованию с членом Коллегии в соответствии с распределением обязанностей между членами Коллегии, утвержденным Высшим Евразийским экономическим советом, могут в случае необходимости проводить рабочие совещания с привлечением специалистов Сторон.</w:t>
      </w:r>
      <w:r>
        <w:br/>
      </w:r>
      <w:r>
        <w:rPr>
          <w:rFonts w:ascii="Times New Roman"/>
          <w:b w:val="false"/>
          <w:i w:val="false"/>
          <w:color w:val="000000"/>
          <w:sz w:val="28"/>
        </w:rPr>
        <w:t>
</w:t>
      </w:r>
      <w:r>
        <w:rPr>
          <w:rFonts w:ascii="Times New Roman"/>
          <w:b w:val="false"/>
          <w:i w:val="false"/>
          <w:color w:val="000000"/>
          <w:sz w:val="28"/>
        </w:rPr>
        <w:t>
      93. Порядок взаимодействия между департаментами Комиссии,</w:t>
      </w:r>
      <w:r>
        <w:br/>
      </w:r>
      <w:r>
        <w:rPr>
          <w:rFonts w:ascii="Times New Roman"/>
          <w:b w:val="false"/>
          <w:i w:val="false"/>
          <w:color w:val="000000"/>
          <w:sz w:val="28"/>
        </w:rPr>
        <w:t>
</w:t>
      </w:r>
      <w:r>
        <w:rPr>
          <w:rFonts w:ascii="Times New Roman"/>
          <w:b w:val="false"/>
          <w:i w:val="false"/>
          <w:color w:val="000000"/>
          <w:sz w:val="28"/>
        </w:rPr>
        <w:t>
организация работы с документами в Комиссии, утверждается Коллегией.</w:t>
      </w:r>
    </w:p>
    <w:bookmarkEnd w:id="38"/>
    <w:bookmarkStart w:name="z194" w:id="39"/>
    <w:p>
      <w:pPr>
        <w:spacing w:after="0"/>
        <w:ind w:left="0"/>
        <w:jc w:val="left"/>
      </w:pPr>
      <w:r>
        <w:rPr>
          <w:rFonts w:ascii="Times New Roman"/>
          <w:b/>
          <w:i w:val="false"/>
          <w:color w:val="000000"/>
        </w:rPr>
        <w:t xml:space="preserve"> 
Глава IV. Консультативные органы</w:t>
      </w:r>
    </w:p>
    <w:bookmarkEnd w:id="39"/>
    <w:bookmarkStart w:name="z195" w:id="40"/>
    <w:p>
      <w:pPr>
        <w:spacing w:after="0"/>
        <w:ind w:left="0"/>
        <w:jc w:val="both"/>
      </w:pPr>
      <w:r>
        <w:rPr>
          <w:rFonts w:ascii="Times New Roman"/>
          <w:b w:val="false"/>
          <w:i w:val="false"/>
          <w:color w:val="000000"/>
          <w:sz w:val="28"/>
        </w:rPr>
        <w:t>
      94. Совет вправе определить вопросы, для рассмотрения которых в обязательном порядке требуется получение заключения консультативного органа.</w:t>
      </w:r>
      <w:r>
        <w:br/>
      </w:r>
      <w:r>
        <w:rPr>
          <w:rFonts w:ascii="Times New Roman"/>
          <w:b w:val="false"/>
          <w:i w:val="false"/>
          <w:color w:val="000000"/>
          <w:sz w:val="28"/>
        </w:rPr>
        <w:t>
</w:t>
      </w:r>
      <w:r>
        <w:rPr>
          <w:rFonts w:ascii="Times New Roman"/>
          <w:b w:val="false"/>
          <w:i w:val="false"/>
          <w:color w:val="000000"/>
          <w:sz w:val="28"/>
        </w:rPr>
        <w:t>
      95. Вопросы, определенные Советом как вопросы, по которым Коллегия обязана провести консультации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Договора о Комиссии, рассматриваются в рамках соответствующего консультативного органа до рассмотрения данных вопросов на заседании Коллегии.</w:t>
      </w:r>
      <w:r>
        <w:br/>
      </w:r>
      <w:r>
        <w:rPr>
          <w:rFonts w:ascii="Times New Roman"/>
          <w:b w:val="false"/>
          <w:i w:val="false"/>
          <w:color w:val="000000"/>
          <w:sz w:val="28"/>
        </w:rPr>
        <w:t>
</w:t>
      </w:r>
      <w:r>
        <w:rPr>
          <w:rFonts w:ascii="Times New Roman"/>
          <w:b w:val="false"/>
          <w:i w:val="false"/>
          <w:color w:val="000000"/>
          <w:sz w:val="28"/>
        </w:rPr>
        <w:t>
      Коллегия обязана сформировать консультативные органы для проведения обязательных консультаций по вопросам, которые определены Советом.</w:t>
      </w:r>
      <w:r>
        <w:br/>
      </w:r>
      <w:r>
        <w:rPr>
          <w:rFonts w:ascii="Times New Roman"/>
          <w:b w:val="false"/>
          <w:i w:val="false"/>
          <w:color w:val="000000"/>
          <w:sz w:val="28"/>
        </w:rPr>
        <w:t>
</w:t>
      </w:r>
      <w:r>
        <w:rPr>
          <w:rFonts w:ascii="Times New Roman"/>
          <w:b w:val="false"/>
          <w:i w:val="false"/>
          <w:color w:val="000000"/>
          <w:sz w:val="28"/>
        </w:rPr>
        <w:t>
      96. Консультативные органы осуществляют деятельность при Коллегии в соответствии со </w:t>
      </w:r>
      <w:r>
        <w:rPr>
          <w:rFonts w:ascii="Times New Roman"/>
          <w:b w:val="false"/>
          <w:i w:val="false"/>
          <w:color w:val="000000"/>
          <w:sz w:val="28"/>
        </w:rPr>
        <w:t>статьей 19</w:t>
      </w:r>
      <w:r>
        <w:rPr>
          <w:rFonts w:ascii="Times New Roman"/>
          <w:b w:val="false"/>
          <w:i w:val="false"/>
          <w:color w:val="000000"/>
          <w:sz w:val="28"/>
        </w:rPr>
        <w:t xml:space="preserve"> Договора о Комиссии.</w:t>
      </w:r>
      <w:r>
        <w:br/>
      </w:r>
      <w:r>
        <w:rPr>
          <w:rFonts w:ascii="Times New Roman"/>
          <w:b w:val="false"/>
          <w:i w:val="false"/>
          <w:color w:val="000000"/>
          <w:sz w:val="28"/>
        </w:rPr>
        <w:t>
</w:t>
      </w:r>
      <w:r>
        <w:rPr>
          <w:rFonts w:ascii="Times New Roman"/>
          <w:b w:val="false"/>
          <w:i w:val="false"/>
          <w:color w:val="000000"/>
          <w:sz w:val="28"/>
        </w:rPr>
        <w:t>
      97. Деятельность каждого консультативного органа при Коллегии</w:t>
      </w:r>
      <w:r>
        <w:br/>
      </w:r>
      <w:r>
        <w:rPr>
          <w:rFonts w:ascii="Times New Roman"/>
          <w:b w:val="false"/>
          <w:i w:val="false"/>
          <w:color w:val="000000"/>
          <w:sz w:val="28"/>
        </w:rPr>
        <w:t>
</w:t>
      </w:r>
      <w:r>
        <w:rPr>
          <w:rFonts w:ascii="Times New Roman"/>
          <w:b w:val="false"/>
          <w:i w:val="false"/>
          <w:color w:val="000000"/>
          <w:sz w:val="28"/>
        </w:rPr>
        <w:t>
определяется Положением. Положение консультативного органа утверждается Коллегией.</w:t>
      </w:r>
      <w:r>
        <w:br/>
      </w:r>
      <w:r>
        <w:rPr>
          <w:rFonts w:ascii="Times New Roman"/>
          <w:b w:val="false"/>
          <w:i w:val="false"/>
          <w:color w:val="000000"/>
          <w:sz w:val="28"/>
        </w:rPr>
        <w:t>
</w:t>
      </w:r>
      <w:r>
        <w:rPr>
          <w:rFonts w:ascii="Times New Roman"/>
          <w:b w:val="false"/>
          <w:i w:val="false"/>
          <w:color w:val="000000"/>
          <w:sz w:val="28"/>
        </w:rPr>
        <w:t>
      98. При формировании консультативного органа Коллегия запрашивает Стороны о кандидатурах уполномоченных представителей органов исполнительной власти для включения в состав создаваемого консультативного органа. В состав консультативных органов могут включаться независимые эксперты.</w:t>
      </w:r>
    </w:p>
    <w:bookmarkEnd w:id="40"/>
    <w:bookmarkStart w:name="z203" w:id="41"/>
    <w:p>
      <w:pPr>
        <w:spacing w:after="0"/>
        <w:ind w:left="0"/>
        <w:jc w:val="left"/>
      </w:pPr>
      <w:r>
        <w:rPr>
          <w:rFonts w:ascii="Times New Roman"/>
          <w:b/>
          <w:i w:val="false"/>
          <w:color w:val="000000"/>
        </w:rPr>
        <w:t xml:space="preserve"> 
Глава V. Комиссия по этике</w:t>
      </w:r>
    </w:p>
    <w:bookmarkEnd w:id="41"/>
    <w:bookmarkStart w:name="z204" w:id="42"/>
    <w:p>
      <w:pPr>
        <w:spacing w:after="0"/>
        <w:ind w:left="0"/>
        <w:jc w:val="both"/>
      </w:pPr>
      <w:r>
        <w:rPr>
          <w:rFonts w:ascii="Times New Roman"/>
          <w:b w:val="false"/>
          <w:i w:val="false"/>
          <w:color w:val="000000"/>
          <w:sz w:val="28"/>
        </w:rPr>
        <w:t>
      99. Комиссия по этике создается при Совете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Договора о Комиссии. Деятельность комиссии по этике определяется Положением, утверждаемым Советом.</w:t>
      </w:r>
      <w:r>
        <w:br/>
      </w:r>
      <w:r>
        <w:rPr>
          <w:rFonts w:ascii="Times New Roman"/>
          <w:b w:val="false"/>
          <w:i w:val="false"/>
          <w:color w:val="000000"/>
          <w:sz w:val="28"/>
        </w:rPr>
        <w:t>
</w:t>
      </w:r>
      <w:r>
        <w:rPr>
          <w:rFonts w:ascii="Times New Roman"/>
          <w:b w:val="false"/>
          <w:i w:val="false"/>
          <w:color w:val="000000"/>
          <w:sz w:val="28"/>
        </w:rPr>
        <w:t>
      100. Целями комиссии по этике являются:</w:t>
      </w:r>
      <w:r>
        <w:br/>
      </w:r>
      <w:r>
        <w:rPr>
          <w:rFonts w:ascii="Times New Roman"/>
          <w:b w:val="false"/>
          <w:i w:val="false"/>
          <w:color w:val="000000"/>
          <w:sz w:val="28"/>
        </w:rPr>
        <w:t>
</w:t>
      </w:r>
      <w:r>
        <w:rPr>
          <w:rFonts w:ascii="Times New Roman"/>
          <w:b w:val="false"/>
          <w:i w:val="false"/>
          <w:color w:val="000000"/>
          <w:sz w:val="28"/>
        </w:rPr>
        <w:t>
      - обеспечение соблюдения предусмотренных Договором о Комиссии прав граждан Сторон на трудоустройство и работу в Комиссии;</w:t>
      </w:r>
      <w:r>
        <w:br/>
      </w:r>
      <w:r>
        <w:rPr>
          <w:rFonts w:ascii="Times New Roman"/>
          <w:b w:val="false"/>
          <w:i w:val="false"/>
          <w:color w:val="000000"/>
          <w:sz w:val="28"/>
        </w:rPr>
        <w:t>
</w:t>
      </w:r>
      <w:r>
        <w:rPr>
          <w:rFonts w:ascii="Times New Roman"/>
          <w:b w:val="false"/>
          <w:i w:val="false"/>
          <w:color w:val="000000"/>
          <w:sz w:val="28"/>
        </w:rPr>
        <w:t>
      - мониторинг отбора кандидатов по результатам проведенных конкурсов и проведения аттестаций сотрудников Комиссии;</w:t>
      </w:r>
      <w:r>
        <w:br/>
      </w:r>
      <w:r>
        <w:rPr>
          <w:rFonts w:ascii="Times New Roman"/>
          <w:b w:val="false"/>
          <w:i w:val="false"/>
          <w:color w:val="000000"/>
          <w:sz w:val="28"/>
        </w:rPr>
        <w:t>
</w:t>
      </w:r>
      <w:r>
        <w:rPr>
          <w:rFonts w:ascii="Times New Roman"/>
          <w:b w:val="false"/>
          <w:i w:val="false"/>
          <w:color w:val="000000"/>
          <w:sz w:val="28"/>
        </w:rPr>
        <w:t>
      контроль за соблюдением сотрудниками Комиссии профессиональной этики;</w:t>
      </w:r>
      <w:r>
        <w:br/>
      </w:r>
      <w:r>
        <w:rPr>
          <w:rFonts w:ascii="Times New Roman"/>
          <w:b w:val="false"/>
          <w:i w:val="false"/>
          <w:color w:val="000000"/>
          <w:sz w:val="28"/>
        </w:rPr>
        <w:t>
</w:t>
      </w:r>
      <w:r>
        <w:rPr>
          <w:rFonts w:ascii="Times New Roman"/>
          <w:b w:val="false"/>
          <w:i w:val="false"/>
          <w:color w:val="000000"/>
          <w:sz w:val="28"/>
        </w:rPr>
        <w:t>
      - обеспечение соблюдения предусмотренных Договором о Комиссии социальных и иных гарантий;</w:t>
      </w:r>
      <w:r>
        <w:br/>
      </w:r>
      <w:r>
        <w:rPr>
          <w:rFonts w:ascii="Times New Roman"/>
          <w:b w:val="false"/>
          <w:i w:val="false"/>
          <w:color w:val="000000"/>
          <w:sz w:val="28"/>
        </w:rPr>
        <w:t>
</w:t>
      </w:r>
      <w:r>
        <w:rPr>
          <w:rFonts w:ascii="Times New Roman"/>
          <w:b w:val="false"/>
          <w:i w:val="false"/>
          <w:color w:val="000000"/>
          <w:sz w:val="28"/>
        </w:rPr>
        <w:t>
      - рассмотрение других вопросов кадровой деятельности Комиссии.</w:t>
      </w:r>
      <w:r>
        <w:br/>
      </w:r>
      <w:r>
        <w:rPr>
          <w:rFonts w:ascii="Times New Roman"/>
          <w:b w:val="false"/>
          <w:i w:val="false"/>
          <w:color w:val="000000"/>
          <w:sz w:val="28"/>
        </w:rPr>
        <w:t>
</w:t>
      </w:r>
      <w:r>
        <w:rPr>
          <w:rFonts w:ascii="Times New Roman"/>
          <w:b w:val="false"/>
          <w:i w:val="false"/>
          <w:color w:val="000000"/>
          <w:sz w:val="28"/>
        </w:rPr>
        <w:t>
      101. Состав комиссии по этике утверждается Советом. В состав комиссии по этике входят также представители Сторон.</w:t>
      </w:r>
    </w:p>
    <w:bookmarkEnd w:id="42"/>
    <w:bookmarkStart w:name="z212" w:id="43"/>
    <w:p>
      <w:pPr>
        <w:spacing w:after="0"/>
        <w:ind w:left="0"/>
        <w:jc w:val="left"/>
      </w:pPr>
      <w:r>
        <w:rPr>
          <w:rFonts w:ascii="Times New Roman"/>
          <w:b/>
          <w:i w:val="false"/>
          <w:color w:val="000000"/>
        </w:rPr>
        <w:t xml:space="preserve"> 
Глава VI. Официальный сайт Комиссии в сети Интернет</w:t>
      </w:r>
    </w:p>
    <w:bookmarkEnd w:id="43"/>
    <w:bookmarkStart w:name="z213" w:id="44"/>
    <w:p>
      <w:pPr>
        <w:spacing w:after="0"/>
        <w:ind w:left="0"/>
        <w:jc w:val="both"/>
      </w:pPr>
      <w:r>
        <w:rPr>
          <w:rFonts w:ascii="Times New Roman"/>
          <w:b w:val="false"/>
          <w:i w:val="false"/>
          <w:color w:val="000000"/>
          <w:sz w:val="28"/>
        </w:rPr>
        <w:t>
      102. Информация размещается на официальном сайте Комиссии в сети Интернет в соответствии с </w:t>
      </w:r>
      <w:r>
        <w:rPr>
          <w:rFonts w:ascii="Times New Roman"/>
          <w:b w:val="false"/>
          <w:i w:val="false"/>
          <w:color w:val="000000"/>
          <w:sz w:val="28"/>
        </w:rPr>
        <w:t>Договором</w:t>
      </w:r>
      <w:r>
        <w:rPr>
          <w:rFonts w:ascii="Times New Roman"/>
          <w:b w:val="false"/>
          <w:i w:val="false"/>
          <w:color w:val="000000"/>
          <w:sz w:val="28"/>
        </w:rPr>
        <w:t xml:space="preserve"> о Комиссии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103. Официальный сайт Комиссии в сети Интернет ведется на русском, белорусском, казахском и английском языках Коллегией. Порядок его формирования и ведения утверждается Коллегией.</w:t>
      </w:r>
      <w:r>
        <w:br/>
      </w:r>
      <w:r>
        <w:rPr>
          <w:rFonts w:ascii="Times New Roman"/>
          <w:b w:val="false"/>
          <w:i w:val="false"/>
          <w:color w:val="000000"/>
          <w:sz w:val="28"/>
        </w:rPr>
        <w:t>
</w:t>
      </w:r>
      <w:r>
        <w:rPr>
          <w:rFonts w:ascii="Times New Roman"/>
          <w:b w:val="false"/>
          <w:i w:val="false"/>
          <w:color w:val="000000"/>
          <w:sz w:val="28"/>
        </w:rPr>
        <w:t>
      Официальное опубликование решений Комиссии на официальном сайте Комиссии в сети Интернет осуществляется на русском языке. Решения Комиссии, публикуемые на официальном сайте Комиссии в сети Интернет, могут сопровождаться неофициальным переводом на белорусский, казахский и английский языки. Неофициальный перевод решений Комиссии и иной информации, официально публикуемой на официальном сайте Комиссии в сети Интернет, обеспечивает Коллегия.</w:t>
      </w:r>
    </w:p>
    <w:bookmarkEnd w:id="44"/>
    <w:bookmarkStart w:name="z216" w:id="45"/>
    <w:p>
      <w:pPr>
        <w:spacing w:after="0"/>
        <w:ind w:left="0"/>
        <w:jc w:val="left"/>
      </w:pPr>
      <w:r>
        <w:rPr>
          <w:rFonts w:ascii="Times New Roman"/>
          <w:b/>
          <w:i w:val="false"/>
          <w:color w:val="000000"/>
        </w:rPr>
        <w:t xml:space="preserve"> 
Заключительные положения</w:t>
      </w:r>
    </w:p>
    <w:bookmarkEnd w:id="45"/>
    <w:bookmarkStart w:name="z217" w:id="46"/>
    <w:p>
      <w:pPr>
        <w:spacing w:after="0"/>
        <w:ind w:left="0"/>
        <w:jc w:val="both"/>
      </w:pPr>
      <w:r>
        <w:rPr>
          <w:rFonts w:ascii="Times New Roman"/>
          <w:b w:val="false"/>
          <w:i w:val="false"/>
          <w:color w:val="000000"/>
          <w:sz w:val="28"/>
        </w:rPr>
        <w:t>
      104. Изменения, вносимые в настоящий Регламент, утверждаются Высшим Евразийским экономическим советом на уровне глав государств по представлению Совета. Предложения о внесении изменений в настоящий Регламент могут исходить от любой Стороны или Председателя Коллегии по решению Коллегии. Предложения Сторон о внесении изменений в настоящий Регламент направляются в Коллегию. Рассмотрение Коллегией предложения Стороны осуществляется в порядке, предусмотренном </w:t>
      </w:r>
      <w:r>
        <w:rPr>
          <w:rFonts w:ascii="Times New Roman"/>
          <w:b w:val="false"/>
          <w:i w:val="false"/>
          <w:color w:val="000000"/>
          <w:sz w:val="28"/>
        </w:rPr>
        <w:t>частью 3</w:t>
      </w:r>
      <w:r>
        <w:rPr>
          <w:rFonts w:ascii="Times New Roman"/>
          <w:b w:val="false"/>
          <w:i w:val="false"/>
          <w:color w:val="000000"/>
          <w:sz w:val="28"/>
        </w:rPr>
        <w:t xml:space="preserve"> главы II настоящего Регламента. На заседании Совета принимается решение о внесении вопроса на рассмотрение Высшего Евразийского экономического совета.</w:t>
      </w:r>
    </w:p>
    <w:bookmarkEnd w:id="46"/>
    <w:bookmarkStart w:name="z218" w:id="47"/>
    <w:p>
      <w:pPr>
        <w:spacing w:after="0"/>
        <w:ind w:left="0"/>
        <w:jc w:val="both"/>
      </w:pPr>
      <w:r>
        <w:rPr>
          <w:rFonts w:ascii="Times New Roman"/>
          <w:b w:val="false"/>
          <w:i w:val="false"/>
          <w:color w:val="000000"/>
          <w:sz w:val="28"/>
        </w:rPr>
        <w:t xml:space="preserve">
ПРИЛОЖЕНИЕ № 1           </w:t>
      </w:r>
      <w:r>
        <w:br/>
      </w:r>
      <w:r>
        <w:rPr>
          <w:rFonts w:ascii="Times New Roman"/>
          <w:b w:val="false"/>
          <w:i w:val="false"/>
          <w:color w:val="000000"/>
          <w:sz w:val="28"/>
        </w:rPr>
        <w:t xml:space="preserve">
к Регламенту работы        </w:t>
      </w:r>
      <w:r>
        <w:br/>
      </w:r>
      <w:r>
        <w:rPr>
          <w:rFonts w:ascii="Times New Roman"/>
          <w:b w:val="false"/>
          <w:i w:val="false"/>
          <w:color w:val="000000"/>
          <w:sz w:val="28"/>
        </w:rPr>
        <w:t>
Евразийской экономической комиссии</w:t>
      </w:r>
    </w:p>
    <w:bookmarkEnd w:id="47"/>
    <w:p>
      <w:pPr>
        <w:spacing w:after="0"/>
        <w:ind w:left="0"/>
        <w:jc w:val="both"/>
      </w:pPr>
      <w:r>
        <w:rPr>
          <w:rFonts w:ascii="Times New Roman"/>
          <w:b w:val="false"/>
          <w:i w:val="false"/>
          <w:color w:val="ff0000"/>
          <w:sz w:val="28"/>
        </w:rPr>
        <w:t xml:space="preserve">      Сноска. Нумерационный заголовок приложения № 1 в редакции решения Высшего Евразийского экономического совета от 29.05.2013 </w:t>
      </w:r>
      <w:r>
        <w:rPr>
          <w:rFonts w:ascii="Times New Roman"/>
          <w:b w:val="false"/>
          <w:i w:val="false"/>
          <w:color w:val="ff0000"/>
          <w:sz w:val="28"/>
        </w:rPr>
        <w:t>№ 32</w:t>
      </w:r>
      <w:r>
        <w:rPr>
          <w:rFonts w:ascii="Times New Roman"/>
          <w:b w:val="false"/>
          <w:i w:val="false"/>
          <w:color w:val="ff0000"/>
          <w:sz w:val="28"/>
        </w:rPr>
        <w:t>.</w:t>
      </w:r>
    </w:p>
    <w:bookmarkStart w:name="z219" w:id="48"/>
    <w:p>
      <w:pPr>
        <w:spacing w:after="0"/>
        <w:ind w:left="0"/>
        <w:jc w:val="left"/>
      </w:pPr>
      <w:r>
        <w:rPr>
          <w:rFonts w:ascii="Times New Roman"/>
          <w:b/>
          <w:i w:val="false"/>
          <w:color w:val="000000"/>
        </w:rPr>
        <w:t xml:space="preserve"> 
Функции и полномочия Совета</w:t>
      </w:r>
    </w:p>
    <w:bookmarkEnd w:id="48"/>
    <w:bookmarkStart w:name="z220" w:id="49"/>
    <w:p>
      <w:pPr>
        <w:spacing w:after="0"/>
        <w:ind w:left="0"/>
        <w:jc w:val="both"/>
      </w:pPr>
      <w:r>
        <w:rPr>
          <w:rFonts w:ascii="Times New Roman"/>
          <w:b w:val="false"/>
          <w:i w:val="false"/>
          <w:color w:val="000000"/>
          <w:sz w:val="28"/>
        </w:rPr>
        <w:t>
      1. Принятие решений об изменении ставки ввозной таможенной пошлины в отношении чувствительных товаров, перечень которых утверждает Высший Евразийский экономический совет.</w:t>
      </w:r>
      <w:r>
        <w:br/>
      </w:r>
      <w:r>
        <w:rPr>
          <w:rFonts w:ascii="Times New Roman"/>
          <w:b w:val="false"/>
          <w:i w:val="false"/>
          <w:color w:val="000000"/>
          <w:sz w:val="28"/>
        </w:rPr>
        <w:t>
</w:t>
      </w:r>
      <w:r>
        <w:rPr>
          <w:rFonts w:ascii="Times New Roman"/>
          <w:b w:val="false"/>
          <w:i w:val="false"/>
          <w:color w:val="000000"/>
          <w:sz w:val="28"/>
        </w:rPr>
        <w:t>
      2. Принятие в соответствии с Таможенным кодексом Таможенного союза и международными договорами государств - членов Таможенного союза решений о продлении временного ввоза с полным условным освобождением от таможенных пошлин и налогов в отношении чувствительных товаров.</w:t>
      </w:r>
      <w:r>
        <w:br/>
      </w:r>
      <w:r>
        <w:rPr>
          <w:rFonts w:ascii="Times New Roman"/>
          <w:b w:val="false"/>
          <w:i w:val="false"/>
          <w:color w:val="000000"/>
          <w:sz w:val="28"/>
        </w:rPr>
        <w:t>
</w:t>
      </w:r>
      <w:r>
        <w:rPr>
          <w:rFonts w:ascii="Times New Roman"/>
          <w:b w:val="false"/>
          <w:i w:val="false"/>
          <w:color w:val="000000"/>
          <w:sz w:val="28"/>
        </w:rPr>
        <w:t>
      3. Принятие решений по более высоким или более низким ставкам ввозной таможенной пошлины по сравнению со ставкой </w:t>
      </w:r>
      <w:r>
        <w:rPr>
          <w:rFonts w:ascii="Times New Roman"/>
          <w:b w:val="false"/>
          <w:i w:val="false"/>
          <w:color w:val="000000"/>
          <w:sz w:val="28"/>
        </w:rPr>
        <w:t>Единого таможенного тарифа</w:t>
      </w:r>
      <w:r>
        <w:rPr>
          <w:rFonts w:ascii="Times New Roman"/>
          <w:b w:val="false"/>
          <w:i w:val="false"/>
          <w:color w:val="000000"/>
          <w:sz w:val="28"/>
        </w:rPr>
        <w:t xml:space="preserve"> Таможенного союза.</w:t>
      </w:r>
      <w:r>
        <w:br/>
      </w:r>
      <w:r>
        <w:rPr>
          <w:rFonts w:ascii="Times New Roman"/>
          <w:b w:val="false"/>
          <w:i w:val="false"/>
          <w:color w:val="000000"/>
          <w:sz w:val="28"/>
        </w:rPr>
        <w:t>
</w:t>
      </w:r>
      <w:r>
        <w:rPr>
          <w:rFonts w:ascii="Times New Roman"/>
          <w:b w:val="false"/>
          <w:i w:val="false"/>
          <w:color w:val="000000"/>
          <w:sz w:val="28"/>
        </w:rPr>
        <w:t>
      4. Принятие решений о применении тарифных льгот.</w:t>
      </w:r>
      <w:r>
        <w:br/>
      </w:r>
      <w:r>
        <w:rPr>
          <w:rFonts w:ascii="Times New Roman"/>
          <w:b w:val="false"/>
          <w:i w:val="false"/>
          <w:color w:val="000000"/>
          <w:sz w:val="28"/>
        </w:rPr>
        <w:t>
</w:t>
      </w:r>
      <w:r>
        <w:rPr>
          <w:rFonts w:ascii="Times New Roman"/>
          <w:b w:val="false"/>
          <w:i w:val="false"/>
          <w:color w:val="000000"/>
          <w:sz w:val="28"/>
        </w:rPr>
        <w:t>
      5. Принятие решений о введении, применении и отмене особых видов запретов и ограничений внешней торговли товарами.</w:t>
      </w:r>
      <w:r>
        <w:br/>
      </w:r>
      <w:r>
        <w:rPr>
          <w:rFonts w:ascii="Times New Roman"/>
          <w:b w:val="false"/>
          <w:i w:val="false"/>
          <w:color w:val="000000"/>
          <w:sz w:val="28"/>
        </w:rPr>
        <w:t>
</w:t>
      </w:r>
      <w:r>
        <w:rPr>
          <w:rFonts w:ascii="Times New Roman"/>
          <w:b w:val="false"/>
          <w:i w:val="false"/>
          <w:color w:val="000000"/>
          <w:sz w:val="28"/>
        </w:rPr>
        <w:t>
      6. Принятие решений о введении, применении и отмене ограничений на осуществление внешнеторговой деятельности путем предоставления исключительного права на экспорт и (или) импорт отдельных категорий товаров;</w:t>
      </w:r>
      <w:r>
        <w:br/>
      </w:r>
      <w:r>
        <w:rPr>
          <w:rFonts w:ascii="Times New Roman"/>
          <w:b w:val="false"/>
          <w:i w:val="false"/>
          <w:color w:val="000000"/>
          <w:sz w:val="28"/>
        </w:rPr>
        <w:t>
</w:t>
      </w:r>
      <w:r>
        <w:rPr>
          <w:rFonts w:ascii="Times New Roman"/>
          <w:b w:val="false"/>
          <w:i w:val="false"/>
          <w:color w:val="000000"/>
          <w:sz w:val="28"/>
        </w:rPr>
        <w:t>
      7. Утверждение порядка определения Сторонами организаций, которым предоставлено исключительное право на экспорт и (или) импорт отдельных категорий товаров;</w:t>
      </w:r>
      <w:r>
        <w:br/>
      </w:r>
      <w:r>
        <w:rPr>
          <w:rFonts w:ascii="Times New Roman"/>
          <w:b w:val="false"/>
          <w:i w:val="false"/>
          <w:color w:val="000000"/>
          <w:sz w:val="28"/>
        </w:rPr>
        <w:t>
</w:t>
      </w:r>
      <w:r>
        <w:rPr>
          <w:rFonts w:ascii="Times New Roman"/>
          <w:b w:val="false"/>
          <w:i w:val="false"/>
          <w:color w:val="000000"/>
          <w:sz w:val="28"/>
        </w:rPr>
        <w:t>
      8. Предоставление и отмена исключительного права на ввоз и (или) вывоз при применении мер, затрагивающих внешнюю торговлю товарами и вводимых исходя из национальных интересов Сторон;</w:t>
      </w:r>
      <w:r>
        <w:br/>
      </w:r>
      <w:r>
        <w:rPr>
          <w:rFonts w:ascii="Times New Roman"/>
          <w:b w:val="false"/>
          <w:i w:val="false"/>
          <w:color w:val="000000"/>
          <w:sz w:val="28"/>
        </w:rPr>
        <w:t>
</w:t>
      </w:r>
      <w:r>
        <w:rPr>
          <w:rFonts w:ascii="Times New Roman"/>
          <w:b w:val="false"/>
          <w:i w:val="false"/>
          <w:color w:val="000000"/>
          <w:sz w:val="28"/>
        </w:rPr>
        <w:t>
      9. Установление срока действия исключительной лицензии в каждом конкретном случае.</w:t>
      </w:r>
      <w:r>
        <w:br/>
      </w:r>
      <w:r>
        <w:rPr>
          <w:rFonts w:ascii="Times New Roman"/>
          <w:b w:val="false"/>
          <w:i w:val="false"/>
          <w:color w:val="000000"/>
          <w:sz w:val="28"/>
        </w:rPr>
        <w:t>
</w:t>
      </w:r>
      <w:r>
        <w:rPr>
          <w:rFonts w:ascii="Times New Roman"/>
          <w:b w:val="false"/>
          <w:i w:val="false"/>
          <w:color w:val="000000"/>
          <w:sz w:val="28"/>
        </w:rPr>
        <w:t>
      10. Одобрение и внесение на утверждение Высшего Евразийского экономического совета основных ориентиров макроэкономической политики Сторон.</w:t>
      </w:r>
      <w:r>
        <w:br/>
      </w:r>
      <w:r>
        <w:rPr>
          <w:rFonts w:ascii="Times New Roman"/>
          <w:b w:val="false"/>
          <w:i w:val="false"/>
          <w:color w:val="000000"/>
          <w:sz w:val="28"/>
        </w:rPr>
        <w:t>
</w:t>
      </w:r>
      <w:r>
        <w:rPr>
          <w:rFonts w:ascii="Times New Roman"/>
          <w:b w:val="false"/>
          <w:i w:val="false"/>
          <w:color w:val="000000"/>
          <w:sz w:val="28"/>
        </w:rPr>
        <w:t>
      11. Одобрение и внесение на утверждение Высшего Евразийского экономического совета предложений о мерах, направленных на исправление возникшей экономической ситуации, с учетом предотвращения негативного воздействия этих мер на экономику других Сторон.</w:t>
      </w:r>
      <w:r>
        <w:br/>
      </w:r>
      <w:r>
        <w:rPr>
          <w:rFonts w:ascii="Times New Roman"/>
          <w:b w:val="false"/>
          <w:i w:val="false"/>
          <w:color w:val="000000"/>
          <w:sz w:val="28"/>
        </w:rPr>
        <w:t>
</w:t>
      </w:r>
      <w:r>
        <w:rPr>
          <w:rFonts w:ascii="Times New Roman"/>
          <w:b w:val="false"/>
          <w:i w:val="false"/>
          <w:color w:val="000000"/>
          <w:sz w:val="28"/>
        </w:rPr>
        <w:t>
      12. Утверждение, внесение изменений и дополнений в Единый перечень товаров, к которым применяются обязательные требования;</w:t>
      </w:r>
      <w:r>
        <w:br/>
      </w:r>
      <w:r>
        <w:rPr>
          <w:rFonts w:ascii="Times New Roman"/>
          <w:b w:val="false"/>
          <w:i w:val="false"/>
          <w:color w:val="000000"/>
          <w:sz w:val="28"/>
        </w:rPr>
        <w:t>
</w:t>
      </w:r>
      <w:r>
        <w:rPr>
          <w:rFonts w:ascii="Times New Roman"/>
          <w:b w:val="false"/>
          <w:i w:val="false"/>
          <w:color w:val="000000"/>
          <w:sz w:val="28"/>
        </w:rPr>
        <w:t>
      13. Утверждение, внесение изменений и дополнений в планы</w:t>
      </w:r>
      <w:r>
        <w:br/>
      </w:r>
      <w:r>
        <w:rPr>
          <w:rFonts w:ascii="Times New Roman"/>
          <w:b w:val="false"/>
          <w:i w:val="false"/>
          <w:color w:val="000000"/>
          <w:sz w:val="28"/>
        </w:rPr>
        <w:t>
(программы) разработки технических регламентов Таможенного союза.</w:t>
      </w:r>
      <w:r>
        <w:br/>
      </w:r>
      <w:r>
        <w:rPr>
          <w:rFonts w:ascii="Times New Roman"/>
          <w:b w:val="false"/>
          <w:i w:val="false"/>
          <w:color w:val="000000"/>
          <w:sz w:val="28"/>
        </w:rPr>
        <w:t>
</w:t>
      </w:r>
      <w:r>
        <w:rPr>
          <w:rFonts w:ascii="Times New Roman"/>
          <w:b w:val="false"/>
          <w:i w:val="false"/>
          <w:color w:val="000000"/>
          <w:sz w:val="28"/>
        </w:rPr>
        <w:t>
      14. Принятие, внесение изменений и отмена технических регламентов Таможенного союза.</w:t>
      </w:r>
      <w:r>
        <w:br/>
      </w:r>
      <w:r>
        <w:rPr>
          <w:rFonts w:ascii="Times New Roman"/>
          <w:b w:val="false"/>
          <w:i w:val="false"/>
          <w:color w:val="000000"/>
          <w:sz w:val="28"/>
        </w:rPr>
        <w:t>
</w:t>
      </w:r>
      <w:r>
        <w:rPr>
          <w:rFonts w:ascii="Times New Roman"/>
          <w:b w:val="false"/>
          <w:i w:val="false"/>
          <w:color w:val="000000"/>
          <w:sz w:val="28"/>
        </w:rPr>
        <w:t>
      15. Утверждение, внесение изменений и дополнений в порядок разработки, принятия, внесения изменений и отмены технических регламентов Таможенного союза.</w:t>
      </w:r>
      <w:r>
        <w:br/>
      </w:r>
      <w:r>
        <w:rPr>
          <w:rFonts w:ascii="Times New Roman"/>
          <w:b w:val="false"/>
          <w:i w:val="false"/>
          <w:color w:val="000000"/>
          <w:sz w:val="28"/>
        </w:rPr>
        <w:t>
</w:t>
      </w:r>
      <w:r>
        <w:rPr>
          <w:rFonts w:ascii="Times New Roman"/>
          <w:b w:val="false"/>
          <w:i w:val="false"/>
          <w:color w:val="000000"/>
          <w:sz w:val="28"/>
        </w:rPr>
        <w:t>
      16. Утверждение и изменение изображения единого знака обращения продукции на рынке Таможенного союза.</w:t>
      </w:r>
      <w:r>
        <w:br/>
      </w:r>
      <w:r>
        <w:rPr>
          <w:rFonts w:ascii="Times New Roman"/>
          <w:b w:val="false"/>
          <w:i w:val="false"/>
          <w:color w:val="000000"/>
          <w:sz w:val="28"/>
        </w:rPr>
        <w:t>
</w:t>
      </w:r>
      <w:r>
        <w:rPr>
          <w:rFonts w:ascii="Times New Roman"/>
          <w:b w:val="false"/>
          <w:i w:val="false"/>
          <w:color w:val="000000"/>
          <w:sz w:val="28"/>
        </w:rPr>
        <w:t>
      17. Утверждение:</w:t>
      </w:r>
      <w:r>
        <w:br/>
      </w:r>
      <w:r>
        <w:rPr>
          <w:rFonts w:ascii="Times New Roman"/>
          <w:b w:val="false"/>
          <w:i w:val="false"/>
          <w:color w:val="000000"/>
          <w:sz w:val="28"/>
        </w:rPr>
        <w:t>
</w:t>
      </w:r>
      <w:r>
        <w:rPr>
          <w:rFonts w:ascii="Times New Roman"/>
          <w:b w:val="false"/>
          <w:i w:val="false"/>
          <w:color w:val="000000"/>
          <w:sz w:val="28"/>
        </w:rPr>
        <w:t>
      - методики расчета и порядка наложения штрафов;</w:t>
      </w:r>
      <w:r>
        <w:br/>
      </w:r>
      <w:r>
        <w:rPr>
          <w:rFonts w:ascii="Times New Roman"/>
          <w:b w:val="false"/>
          <w:i w:val="false"/>
          <w:color w:val="000000"/>
          <w:sz w:val="28"/>
        </w:rPr>
        <w:t>
</w:t>
      </w:r>
      <w:r>
        <w:rPr>
          <w:rFonts w:ascii="Times New Roman"/>
          <w:b w:val="false"/>
          <w:i w:val="false"/>
          <w:color w:val="000000"/>
          <w:sz w:val="28"/>
        </w:rPr>
        <w:t>
      - методики оценки состояния конкуренции;</w:t>
      </w:r>
      <w:r>
        <w:br/>
      </w:r>
      <w:r>
        <w:rPr>
          <w:rFonts w:ascii="Times New Roman"/>
          <w:b w:val="false"/>
          <w:i w:val="false"/>
          <w:color w:val="000000"/>
          <w:sz w:val="28"/>
        </w:rPr>
        <w:t>
</w:t>
      </w:r>
      <w:r>
        <w:rPr>
          <w:rFonts w:ascii="Times New Roman"/>
          <w:b w:val="false"/>
          <w:i w:val="false"/>
          <w:color w:val="000000"/>
          <w:sz w:val="28"/>
        </w:rPr>
        <w:t>
      - методики определения монопольно высоких (низких) цен;</w:t>
      </w:r>
      <w:r>
        <w:br/>
      </w:r>
      <w:r>
        <w:rPr>
          <w:rFonts w:ascii="Times New Roman"/>
          <w:b w:val="false"/>
          <w:i w:val="false"/>
          <w:color w:val="000000"/>
          <w:sz w:val="28"/>
        </w:rPr>
        <w:t>
</w:t>
      </w:r>
      <w:r>
        <w:rPr>
          <w:rFonts w:ascii="Times New Roman"/>
          <w:b w:val="false"/>
          <w:i w:val="false"/>
          <w:color w:val="000000"/>
          <w:sz w:val="28"/>
        </w:rPr>
        <w:t>
      - особенностей применения правил конкуренции в различных отраслях экономики (в случаях необходимости);</w:t>
      </w:r>
      <w:r>
        <w:br/>
      </w:r>
      <w:r>
        <w:rPr>
          <w:rFonts w:ascii="Times New Roman"/>
          <w:b w:val="false"/>
          <w:i w:val="false"/>
          <w:color w:val="000000"/>
          <w:sz w:val="28"/>
        </w:rPr>
        <w:t>
</w:t>
      </w:r>
      <w:r>
        <w:rPr>
          <w:rFonts w:ascii="Times New Roman"/>
          <w:b w:val="false"/>
          <w:i w:val="false"/>
          <w:color w:val="000000"/>
          <w:sz w:val="28"/>
        </w:rPr>
        <w:t>
      - порядка рассмотрения заявлений (материалов) о нарушении правил конкуренции;</w:t>
      </w:r>
      <w:r>
        <w:br/>
      </w:r>
      <w:r>
        <w:rPr>
          <w:rFonts w:ascii="Times New Roman"/>
          <w:b w:val="false"/>
          <w:i w:val="false"/>
          <w:color w:val="000000"/>
          <w:sz w:val="28"/>
        </w:rPr>
        <w:t>
</w:t>
      </w:r>
      <w:r>
        <w:rPr>
          <w:rFonts w:ascii="Times New Roman"/>
          <w:b w:val="false"/>
          <w:i w:val="false"/>
          <w:color w:val="000000"/>
          <w:sz w:val="28"/>
        </w:rPr>
        <w:t>
      - порядка проведения расследования нарушения правил конкуренции;</w:t>
      </w:r>
      <w:r>
        <w:br/>
      </w:r>
      <w:r>
        <w:rPr>
          <w:rFonts w:ascii="Times New Roman"/>
          <w:b w:val="false"/>
          <w:i w:val="false"/>
          <w:color w:val="000000"/>
          <w:sz w:val="28"/>
        </w:rPr>
        <w:t>
</w:t>
      </w:r>
      <w:r>
        <w:rPr>
          <w:rFonts w:ascii="Times New Roman"/>
          <w:b w:val="false"/>
          <w:i w:val="false"/>
          <w:color w:val="000000"/>
          <w:sz w:val="28"/>
        </w:rPr>
        <w:t>
      - порядка рассмотрения дел о нарушении правил конкуренции;</w:t>
      </w:r>
      <w:r>
        <w:br/>
      </w:r>
      <w:r>
        <w:rPr>
          <w:rFonts w:ascii="Times New Roman"/>
          <w:b w:val="false"/>
          <w:i w:val="false"/>
          <w:color w:val="000000"/>
          <w:sz w:val="28"/>
        </w:rPr>
        <w:t>
</w:t>
      </w:r>
      <w:r>
        <w:rPr>
          <w:rFonts w:ascii="Times New Roman"/>
          <w:b w:val="false"/>
          <w:i w:val="false"/>
          <w:color w:val="000000"/>
          <w:sz w:val="28"/>
        </w:rPr>
        <w:t>
      - порядка взаимодействия, в том числе информационного, Комиссии и уполномоченных органов Сторон;</w:t>
      </w:r>
      <w:r>
        <w:br/>
      </w:r>
      <w:r>
        <w:rPr>
          <w:rFonts w:ascii="Times New Roman"/>
          <w:b w:val="false"/>
          <w:i w:val="false"/>
          <w:color w:val="000000"/>
          <w:sz w:val="28"/>
        </w:rPr>
        <w:t>
</w:t>
      </w:r>
      <w:r>
        <w:rPr>
          <w:rFonts w:ascii="Times New Roman"/>
          <w:b w:val="false"/>
          <w:i w:val="false"/>
          <w:color w:val="000000"/>
          <w:sz w:val="28"/>
        </w:rPr>
        <w:t>
      - перечня нормативных правовых актов Сторон в области конкурентной политики, которые подлежат изменению или принятию в целях гармонизации законодательства каждой из Сторон в области конкурентной политики;</w:t>
      </w:r>
      <w:r>
        <w:br/>
      </w:r>
      <w:r>
        <w:rPr>
          <w:rFonts w:ascii="Times New Roman"/>
          <w:b w:val="false"/>
          <w:i w:val="false"/>
          <w:color w:val="000000"/>
          <w:sz w:val="28"/>
        </w:rPr>
        <w:t>
</w:t>
      </w:r>
      <w:r>
        <w:rPr>
          <w:rFonts w:ascii="Times New Roman"/>
          <w:b w:val="false"/>
          <w:i w:val="false"/>
          <w:color w:val="000000"/>
          <w:sz w:val="28"/>
        </w:rPr>
        <w:t>
      - последовательности осуществления соответствующих мер по</w:t>
      </w:r>
      <w:r>
        <w:br/>
      </w:r>
      <w:r>
        <w:rPr>
          <w:rFonts w:ascii="Times New Roman"/>
          <w:b w:val="false"/>
          <w:i w:val="false"/>
          <w:color w:val="000000"/>
          <w:sz w:val="28"/>
        </w:rPr>
        <w:t>
</w:t>
      </w:r>
      <w:r>
        <w:rPr>
          <w:rFonts w:ascii="Times New Roman"/>
          <w:b w:val="false"/>
          <w:i w:val="false"/>
          <w:color w:val="000000"/>
          <w:sz w:val="28"/>
        </w:rPr>
        <w:t>
гармонизации законодательства каждой из Сторон в области конкурентной политики;</w:t>
      </w:r>
      <w:r>
        <w:br/>
      </w:r>
      <w:r>
        <w:rPr>
          <w:rFonts w:ascii="Times New Roman"/>
          <w:b w:val="false"/>
          <w:i w:val="false"/>
          <w:color w:val="000000"/>
          <w:sz w:val="28"/>
        </w:rPr>
        <w:t>
</w:t>
      </w:r>
      <w:r>
        <w:rPr>
          <w:rFonts w:ascii="Times New Roman"/>
          <w:b w:val="false"/>
          <w:i w:val="false"/>
          <w:color w:val="000000"/>
          <w:sz w:val="28"/>
        </w:rPr>
        <w:t>
      - срока, в течение которого Стороны приводят свое законодательство в соответствии с принципами и правилами конкуренции.</w:t>
      </w:r>
      <w:r>
        <w:br/>
      </w:r>
      <w:r>
        <w:rPr>
          <w:rFonts w:ascii="Times New Roman"/>
          <w:b w:val="false"/>
          <w:i w:val="false"/>
          <w:color w:val="000000"/>
          <w:sz w:val="28"/>
        </w:rPr>
        <w:t>
</w:t>
      </w:r>
      <w:r>
        <w:rPr>
          <w:rFonts w:ascii="Times New Roman"/>
          <w:b w:val="false"/>
          <w:i w:val="false"/>
          <w:color w:val="000000"/>
          <w:sz w:val="28"/>
        </w:rPr>
        <w:t>
      18. Представление на утверждение Высшего Евразийского экономического совета предложений по критериям отнесения рынка к трансграничному в целях определения компетенции Евразийской экономической комиссии.</w:t>
      </w:r>
      <w:r>
        <w:br/>
      </w:r>
      <w:r>
        <w:rPr>
          <w:rFonts w:ascii="Times New Roman"/>
          <w:b w:val="false"/>
          <w:i w:val="false"/>
          <w:color w:val="000000"/>
          <w:sz w:val="28"/>
        </w:rPr>
        <w:t>
</w:t>
      </w:r>
      <w:r>
        <w:rPr>
          <w:rFonts w:ascii="Times New Roman"/>
          <w:b w:val="false"/>
          <w:i w:val="false"/>
          <w:color w:val="000000"/>
          <w:sz w:val="28"/>
        </w:rPr>
        <w:t>
      19. Одобрение подготовленной Коллегией информации о реализации Соглашения о регулировании доступа к услугам железнодорожного транспорта, включая основы тарифной политики, в том числе информации о согласовании Коллегией, по запросу соответствующего государства, исключительных тарифов для отдельных направлений перевозок определенных грузов в случае невозможности предоставления товаропроизводителям поддержки в иной форме, после обязательного рассмотрения на заседании консультативного органа, уполномоченного в соответствующей сфере, и представление ее на рассмотрение Высшего Евразийского экономического совета.</w:t>
      </w:r>
      <w:r>
        <w:br/>
      </w:r>
      <w:r>
        <w:rPr>
          <w:rFonts w:ascii="Times New Roman"/>
          <w:b w:val="false"/>
          <w:i w:val="false"/>
          <w:color w:val="000000"/>
          <w:sz w:val="28"/>
        </w:rPr>
        <w:t>
</w:t>
      </w:r>
      <w:r>
        <w:rPr>
          <w:rFonts w:ascii="Times New Roman"/>
          <w:b w:val="false"/>
          <w:i w:val="false"/>
          <w:color w:val="000000"/>
          <w:sz w:val="28"/>
        </w:rPr>
        <w:t>
      20. Принятие решения об отнесении к сфере естественных монополий сферы, не указанной в Приложениях 1 и 2 Соглашения о единых принципах и правилах регулирования деятельности субъектов естественных монополий по обращению соответствующего государства.</w:t>
      </w:r>
      <w:r>
        <w:br/>
      </w:r>
      <w:r>
        <w:rPr>
          <w:rFonts w:ascii="Times New Roman"/>
          <w:b w:val="false"/>
          <w:i w:val="false"/>
          <w:color w:val="000000"/>
          <w:sz w:val="28"/>
        </w:rPr>
        <w:t>
</w:t>
      </w:r>
      <w:r>
        <w:rPr>
          <w:rFonts w:ascii="Times New Roman"/>
          <w:b w:val="false"/>
          <w:i w:val="false"/>
          <w:color w:val="000000"/>
          <w:sz w:val="28"/>
        </w:rPr>
        <w:t>
      21. Одобрение и представление на рассмотрение Высшего Евразийского экономического совета следующей подготовленной Коллегией информации о результатах работы по реализации Соглашения о единых принципах и правилах регулирования деятельности субъектов естественных монополий:</w:t>
      </w:r>
      <w:r>
        <w:br/>
      </w:r>
      <w:r>
        <w:rPr>
          <w:rFonts w:ascii="Times New Roman"/>
          <w:b w:val="false"/>
          <w:i w:val="false"/>
          <w:color w:val="000000"/>
          <w:sz w:val="28"/>
        </w:rPr>
        <w:t>
</w:t>
      </w:r>
      <w:r>
        <w:rPr>
          <w:rFonts w:ascii="Times New Roman"/>
          <w:b w:val="false"/>
          <w:i w:val="false"/>
          <w:color w:val="000000"/>
          <w:sz w:val="28"/>
        </w:rPr>
        <w:t>
      - предложения к поэтапному плану формирования Единого Экономического пространства (в секторальном (отраслевом) разрезе) в отношении сфер естественных монополий, в том числе, формирование предложений по критериям и порядку проведения мониторинга реализации поэтапного плана формирования Единого экономического пространства;</w:t>
      </w:r>
      <w:r>
        <w:br/>
      </w:r>
      <w:r>
        <w:rPr>
          <w:rFonts w:ascii="Times New Roman"/>
          <w:b w:val="false"/>
          <w:i w:val="false"/>
          <w:color w:val="000000"/>
          <w:sz w:val="28"/>
        </w:rPr>
        <w:t>
</w:t>
      </w:r>
      <w:r>
        <w:rPr>
          <w:rFonts w:ascii="Times New Roman"/>
          <w:b w:val="false"/>
          <w:i w:val="false"/>
          <w:color w:val="000000"/>
          <w:sz w:val="28"/>
        </w:rPr>
        <w:t>
      - анализ и предложения способов координации (разработки и реализации) решений национальных органов, касающихся сфер естественных монополий;</w:t>
      </w:r>
      <w:r>
        <w:br/>
      </w:r>
      <w:r>
        <w:rPr>
          <w:rFonts w:ascii="Times New Roman"/>
          <w:b w:val="false"/>
          <w:i w:val="false"/>
          <w:color w:val="000000"/>
          <w:sz w:val="28"/>
        </w:rPr>
        <w:t>
</w:t>
      </w:r>
      <w:r>
        <w:rPr>
          <w:rFonts w:ascii="Times New Roman"/>
          <w:b w:val="false"/>
          <w:i w:val="false"/>
          <w:color w:val="000000"/>
          <w:sz w:val="28"/>
        </w:rPr>
        <w:t>
      - ежегодные отчеты и доклады, содержащие сравнительный анализ системы и практики регулирования деятельности субъектов естественных монополий в государствах Сторон;</w:t>
      </w:r>
      <w:r>
        <w:br/>
      </w:r>
      <w:r>
        <w:rPr>
          <w:rFonts w:ascii="Times New Roman"/>
          <w:b w:val="false"/>
          <w:i w:val="false"/>
          <w:color w:val="000000"/>
          <w:sz w:val="28"/>
        </w:rPr>
        <w:t>
</w:t>
      </w:r>
      <w:r>
        <w:rPr>
          <w:rFonts w:ascii="Times New Roman"/>
          <w:b w:val="false"/>
          <w:i w:val="false"/>
          <w:color w:val="000000"/>
          <w:sz w:val="28"/>
        </w:rPr>
        <w:t>
      - информация об оказании содействия гармонизации регулирования в сферах естественных монополий в отношении экологических аспектов, энергоэффективности.</w:t>
      </w:r>
      <w:r>
        <w:br/>
      </w:r>
      <w:r>
        <w:rPr>
          <w:rFonts w:ascii="Times New Roman"/>
          <w:b w:val="false"/>
          <w:i w:val="false"/>
          <w:color w:val="000000"/>
          <w:sz w:val="28"/>
        </w:rPr>
        <w:t>
</w:t>
      </w:r>
      <w:r>
        <w:rPr>
          <w:rFonts w:ascii="Times New Roman"/>
          <w:b w:val="false"/>
          <w:i w:val="false"/>
          <w:color w:val="000000"/>
          <w:sz w:val="28"/>
        </w:rPr>
        <w:t>
      22. Одобрение и представление на рассмотрение Высшего Евразийского экономического совета перечня нормативных правовых актов Сторон в сфере регулирования деятельности естественных монополий, которые подлежат сближению, и определения им последовательности осуществления соответствующих мер по гармонизации законодательства в этой сфере.</w:t>
      </w:r>
      <w:r>
        <w:br/>
      </w:r>
      <w:r>
        <w:rPr>
          <w:rFonts w:ascii="Times New Roman"/>
          <w:b w:val="false"/>
          <w:i w:val="false"/>
          <w:color w:val="000000"/>
          <w:sz w:val="28"/>
        </w:rPr>
        <w:t>
</w:t>
      </w:r>
      <w:r>
        <w:rPr>
          <w:rFonts w:ascii="Times New Roman"/>
          <w:b w:val="false"/>
          <w:i w:val="false"/>
          <w:color w:val="000000"/>
          <w:sz w:val="28"/>
        </w:rPr>
        <w:t>
      23. Утверждение, внесение изменений и дополнений в Единые перечни товаров, подлежащих санитарно-эпидемиологическому надзору, ветеринарному и карантинному фитосанитарному контролю;</w:t>
      </w:r>
      <w:r>
        <w:br/>
      </w:r>
      <w:r>
        <w:rPr>
          <w:rFonts w:ascii="Times New Roman"/>
          <w:b w:val="false"/>
          <w:i w:val="false"/>
          <w:color w:val="000000"/>
          <w:sz w:val="28"/>
        </w:rPr>
        <w:t>
</w:t>
      </w:r>
      <w:r>
        <w:rPr>
          <w:rFonts w:ascii="Times New Roman"/>
          <w:b w:val="false"/>
          <w:i w:val="false"/>
          <w:color w:val="000000"/>
          <w:sz w:val="28"/>
        </w:rPr>
        <w:t xml:space="preserve">
      24. Утверждение, внесение изменений и дополнений в Положение о порядке государственного санитарно-эпидемиологического надзора, в Положение о едином порядке осуществления ветеринарного контроля, в Положение о едином порядке проведения совместных проверок объектов и отбора проб товаров (продукции), подлежащих ветеринарному контролю (надзору), в Положения о порядке осуществления карантинного фитосанитарного контроля (надзора). </w:t>
      </w:r>
    </w:p>
    <w:bookmarkEnd w:id="49"/>
    <w:bookmarkStart w:name="z104" w:id="50"/>
    <w:p>
      <w:pPr>
        <w:spacing w:after="0"/>
        <w:ind w:left="0"/>
        <w:jc w:val="both"/>
      </w:pPr>
      <w:r>
        <w:rPr>
          <w:rFonts w:ascii="Times New Roman"/>
          <w:b w:val="false"/>
          <w:i w:val="false"/>
          <w:color w:val="000000"/>
          <w:sz w:val="28"/>
        </w:rPr>
        <w:t xml:space="preserve">
ПРИЛОЖЕНИЕ № 2          </w:t>
      </w:r>
      <w:r>
        <w:br/>
      </w:r>
      <w:r>
        <w:rPr>
          <w:rFonts w:ascii="Times New Roman"/>
          <w:b w:val="false"/>
          <w:i w:val="false"/>
          <w:color w:val="000000"/>
          <w:sz w:val="28"/>
        </w:rPr>
        <w:t xml:space="preserve">
к Регламенту работы Евразийской  </w:t>
      </w:r>
      <w:r>
        <w:br/>
      </w:r>
      <w:r>
        <w:rPr>
          <w:rFonts w:ascii="Times New Roman"/>
          <w:b w:val="false"/>
          <w:i w:val="false"/>
          <w:color w:val="000000"/>
          <w:sz w:val="28"/>
        </w:rPr>
        <w:t>
экономической комиссии (в редакции</w:t>
      </w:r>
      <w:r>
        <w:br/>
      </w:r>
      <w:r>
        <w:rPr>
          <w:rFonts w:ascii="Times New Roman"/>
          <w:b w:val="false"/>
          <w:i w:val="false"/>
          <w:color w:val="000000"/>
          <w:sz w:val="28"/>
        </w:rPr>
        <w:t xml:space="preserve">
Решения Высшего Евразийского   </w:t>
      </w:r>
      <w:r>
        <w:br/>
      </w:r>
      <w:r>
        <w:rPr>
          <w:rFonts w:ascii="Times New Roman"/>
          <w:b w:val="false"/>
          <w:i w:val="false"/>
          <w:color w:val="000000"/>
          <w:sz w:val="28"/>
        </w:rPr>
        <w:t xml:space="preserve">
экономического совета      </w:t>
      </w:r>
      <w:r>
        <w:br/>
      </w:r>
      <w:r>
        <w:rPr>
          <w:rFonts w:ascii="Times New Roman"/>
          <w:b w:val="false"/>
          <w:i w:val="false"/>
          <w:color w:val="000000"/>
          <w:sz w:val="28"/>
        </w:rPr>
        <w:t xml:space="preserve">
от 29 мая 2013 года № 32)    </w:t>
      </w:r>
    </w:p>
    <w:bookmarkEnd w:id="50"/>
    <w:p>
      <w:pPr>
        <w:spacing w:after="0"/>
        <w:ind w:left="0"/>
        <w:jc w:val="left"/>
      </w:pPr>
      <w:r>
        <w:rPr>
          <w:rFonts w:ascii="Times New Roman"/>
          <w:b/>
          <w:i w:val="false"/>
          <w:color w:val="000000"/>
        </w:rPr>
        <w:t xml:space="preserve"> ПОРЯДОК</w:t>
      </w:r>
      <w:r>
        <w:br/>
      </w:r>
      <w:r>
        <w:rPr>
          <w:rFonts w:ascii="Times New Roman"/>
          <w:b/>
          <w:i w:val="false"/>
          <w:color w:val="000000"/>
        </w:rPr>
        <w:t>
деятельности Евразийской экономической комиссии и ее</w:t>
      </w:r>
      <w:r>
        <w:br/>
      </w:r>
      <w:r>
        <w:rPr>
          <w:rFonts w:ascii="Times New Roman"/>
          <w:b/>
          <w:i w:val="false"/>
          <w:color w:val="000000"/>
        </w:rPr>
        <w:t>
взаимодействия с государствами-членами Таможенного союза и</w:t>
      </w:r>
      <w:r>
        <w:br/>
      </w:r>
      <w:r>
        <w:rPr>
          <w:rFonts w:ascii="Times New Roman"/>
          <w:b/>
          <w:i w:val="false"/>
          <w:color w:val="000000"/>
        </w:rPr>
        <w:t>
Единого экономического пространства по проведению переговоров</w:t>
      </w:r>
      <w:r>
        <w:br/>
      </w:r>
      <w:r>
        <w:rPr>
          <w:rFonts w:ascii="Times New Roman"/>
          <w:b/>
          <w:i w:val="false"/>
          <w:color w:val="000000"/>
        </w:rPr>
        <w:t>
о заключении с третьими странами и их объединениями</w:t>
      </w:r>
      <w:r>
        <w:br/>
      </w:r>
      <w:r>
        <w:rPr>
          <w:rFonts w:ascii="Times New Roman"/>
          <w:b/>
          <w:i w:val="false"/>
          <w:color w:val="000000"/>
        </w:rPr>
        <w:t>
международных договоров</w:t>
      </w:r>
    </w:p>
    <w:p>
      <w:pPr>
        <w:spacing w:after="0"/>
        <w:ind w:left="0"/>
        <w:jc w:val="both"/>
      </w:pPr>
      <w:r>
        <w:rPr>
          <w:rFonts w:ascii="Times New Roman"/>
          <w:b w:val="false"/>
          <w:i w:val="false"/>
          <w:color w:val="ff0000"/>
          <w:sz w:val="28"/>
        </w:rPr>
        <w:t xml:space="preserve">      Сноска. Регламент дополнен приложением № 2 в соответствии с решением Высшего Евразийского экономического совета от 29.05.2013 </w:t>
      </w:r>
      <w:r>
        <w:rPr>
          <w:rFonts w:ascii="Times New Roman"/>
          <w:b w:val="false"/>
          <w:i w:val="false"/>
          <w:color w:val="ff0000"/>
          <w:sz w:val="28"/>
        </w:rPr>
        <w:t>№ 32</w:t>
      </w:r>
      <w:r>
        <w:rPr>
          <w:rFonts w:ascii="Times New Roman"/>
          <w:b w:val="false"/>
          <w:i w:val="false"/>
          <w:color w:val="ff0000"/>
          <w:sz w:val="28"/>
        </w:rPr>
        <w:t>.</w:t>
      </w:r>
    </w:p>
    <w:bookmarkStart w:name="z2" w:id="51"/>
    <w:p>
      <w:pPr>
        <w:spacing w:after="0"/>
        <w:ind w:left="0"/>
        <w:jc w:val="both"/>
      </w:pPr>
      <w:r>
        <w:rPr>
          <w:rFonts w:ascii="Times New Roman"/>
          <w:b w:val="false"/>
          <w:i w:val="false"/>
          <w:color w:val="000000"/>
          <w:sz w:val="28"/>
        </w:rPr>
        <w:t>
      1. Настоящий Порядок регулирует деятельность Евразийской экономической комиссии (далее - Комиссия) и ее взаимодействие с государствами членами Таможенного союза и Единого экономического пространства (далее - Стороны) при проведении переговоров о заключении с третьими странами и их объединениями (далее - третья сторона) международных договоров, предмет регулирования которых включает вопросы, в отношении которых Комиссия обладает полномочиями для принятия решений (далее - международные договоры).</w:t>
      </w:r>
      <w:r>
        <w:br/>
      </w:r>
      <w:r>
        <w:rPr>
          <w:rFonts w:ascii="Times New Roman"/>
          <w:b w:val="false"/>
          <w:i w:val="false"/>
          <w:color w:val="000000"/>
          <w:sz w:val="28"/>
        </w:rPr>
        <w:t>
</w:t>
      </w:r>
      <w:r>
        <w:rPr>
          <w:rFonts w:ascii="Times New Roman"/>
          <w:b w:val="false"/>
          <w:i w:val="false"/>
          <w:color w:val="000000"/>
          <w:sz w:val="28"/>
        </w:rPr>
        <w:t>
      2. Предложение о начале переговоров по заключению международного договора вносится в Комиссию на имя Председателя Совета Комиссии (далее - Совет) Стороной, членом Совета или Коллегией Комиссии (далее - Коллегия).</w:t>
      </w:r>
      <w:r>
        <w:br/>
      </w:r>
      <w:r>
        <w:rPr>
          <w:rFonts w:ascii="Times New Roman"/>
          <w:b w:val="false"/>
          <w:i w:val="false"/>
          <w:color w:val="000000"/>
          <w:sz w:val="28"/>
        </w:rPr>
        <w:t>
</w:t>
      </w:r>
      <w:r>
        <w:rPr>
          <w:rFonts w:ascii="Times New Roman"/>
          <w:b w:val="false"/>
          <w:i w:val="false"/>
          <w:color w:val="000000"/>
          <w:sz w:val="28"/>
        </w:rPr>
        <w:t>
      3. Предложение о начале переговоров по заключению международного договора вносится в установленном порядке для рассмотрения на заседании Совета с приложением материалов, указанных в </w:t>
      </w:r>
      <w:r>
        <w:rPr>
          <w:rFonts w:ascii="Times New Roman"/>
          <w:b w:val="false"/>
          <w:i w:val="false"/>
          <w:color w:val="000000"/>
          <w:sz w:val="28"/>
        </w:rPr>
        <w:t>пункте 13</w:t>
      </w:r>
      <w:r>
        <w:rPr>
          <w:rFonts w:ascii="Times New Roman"/>
          <w:b w:val="false"/>
          <w:i w:val="false"/>
          <w:color w:val="000000"/>
          <w:sz w:val="28"/>
        </w:rPr>
        <w:t xml:space="preserve"> Регламента работы Евразийской экономической комиссии (далее - Регламент), а также аналитической справки, содержащей:</w:t>
      </w:r>
      <w:r>
        <w:br/>
      </w:r>
      <w:r>
        <w:rPr>
          <w:rFonts w:ascii="Times New Roman"/>
          <w:b w:val="false"/>
          <w:i w:val="false"/>
          <w:color w:val="000000"/>
          <w:sz w:val="28"/>
        </w:rPr>
        <w:t>
      а) обоснование целесообразности заключения международного договора;</w:t>
      </w:r>
      <w:r>
        <w:br/>
      </w:r>
      <w:r>
        <w:rPr>
          <w:rFonts w:ascii="Times New Roman"/>
          <w:b w:val="false"/>
          <w:i w:val="false"/>
          <w:color w:val="000000"/>
          <w:sz w:val="28"/>
        </w:rPr>
        <w:t>
      б) возможные сроки проведения переговоров;</w:t>
      </w:r>
      <w:r>
        <w:br/>
      </w:r>
      <w:r>
        <w:rPr>
          <w:rFonts w:ascii="Times New Roman"/>
          <w:b w:val="false"/>
          <w:i w:val="false"/>
          <w:color w:val="000000"/>
          <w:sz w:val="28"/>
        </w:rPr>
        <w:t>
      в) сведения о ресурсах, необходимых для проведения переговоров по заключению международного договора;</w:t>
      </w:r>
      <w:r>
        <w:br/>
      </w:r>
      <w:r>
        <w:rPr>
          <w:rFonts w:ascii="Times New Roman"/>
          <w:b w:val="false"/>
          <w:i w:val="false"/>
          <w:color w:val="000000"/>
          <w:sz w:val="28"/>
        </w:rPr>
        <w:t>
      г) сведения об экономических последствиях заключения международного договора, включая преимущества и риски для Сторон, связанные с заключением такого договора;</w:t>
      </w:r>
      <w:r>
        <w:br/>
      </w:r>
      <w:r>
        <w:rPr>
          <w:rFonts w:ascii="Times New Roman"/>
          <w:b w:val="false"/>
          <w:i w:val="false"/>
          <w:color w:val="000000"/>
          <w:sz w:val="28"/>
        </w:rPr>
        <w:t>
      д) сведения о намерении третьей стороны в отношении начала переговоров по заключению международного договора.</w:t>
      </w:r>
      <w:r>
        <w:br/>
      </w:r>
      <w:r>
        <w:rPr>
          <w:rFonts w:ascii="Times New Roman"/>
          <w:b w:val="false"/>
          <w:i w:val="false"/>
          <w:color w:val="000000"/>
          <w:sz w:val="28"/>
        </w:rPr>
        <w:t>
</w:t>
      </w:r>
      <w:r>
        <w:rPr>
          <w:rFonts w:ascii="Times New Roman"/>
          <w:b w:val="false"/>
          <w:i w:val="false"/>
          <w:color w:val="000000"/>
          <w:sz w:val="28"/>
        </w:rPr>
        <w:t>
      4. Коллегия обеспечивает:</w:t>
      </w:r>
      <w:r>
        <w:br/>
      </w:r>
      <w:r>
        <w:rPr>
          <w:rFonts w:ascii="Times New Roman"/>
          <w:b w:val="false"/>
          <w:i w:val="false"/>
          <w:color w:val="000000"/>
          <w:sz w:val="28"/>
        </w:rPr>
        <w:t>
      а) направление Сторонам поступившего предложения;</w:t>
      </w:r>
      <w:r>
        <w:br/>
      </w:r>
      <w:r>
        <w:rPr>
          <w:rFonts w:ascii="Times New Roman"/>
          <w:b w:val="false"/>
          <w:i w:val="false"/>
          <w:color w:val="000000"/>
          <w:sz w:val="28"/>
        </w:rPr>
        <w:t>
      б) рассмотрение предложения о начале переговоров по заключению международного договора в рамках созданных при Коллегии консультативных органов;</w:t>
      </w:r>
      <w:r>
        <w:br/>
      </w:r>
      <w:r>
        <w:rPr>
          <w:rFonts w:ascii="Times New Roman"/>
          <w:b w:val="false"/>
          <w:i w:val="false"/>
          <w:color w:val="000000"/>
          <w:sz w:val="28"/>
        </w:rPr>
        <w:t>
      в) формирование при необходимости рабочей группы для предварительного анализа экономической целесообразности заключения международного договора;</w:t>
      </w:r>
      <w:r>
        <w:br/>
      </w:r>
      <w:r>
        <w:rPr>
          <w:rFonts w:ascii="Times New Roman"/>
          <w:b w:val="false"/>
          <w:i w:val="false"/>
          <w:color w:val="000000"/>
          <w:sz w:val="28"/>
        </w:rPr>
        <w:t>
      г) подготовку материалов о целесообразности проведения переговоров и заключения международного договора для рассмотрения на заседании Совета.</w:t>
      </w:r>
      <w:r>
        <w:br/>
      </w:r>
      <w:r>
        <w:rPr>
          <w:rFonts w:ascii="Times New Roman"/>
          <w:b w:val="false"/>
          <w:i w:val="false"/>
          <w:color w:val="000000"/>
          <w:sz w:val="28"/>
        </w:rPr>
        <w:t>
</w:t>
      </w:r>
      <w:r>
        <w:rPr>
          <w:rFonts w:ascii="Times New Roman"/>
          <w:b w:val="false"/>
          <w:i w:val="false"/>
          <w:color w:val="000000"/>
          <w:sz w:val="28"/>
        </w:rPr>
        <w:t>
      5. Для изучения предложения о начале переговоров по заключению международного договора и соответствующих сопроводительных материалов Сторонам предоставляется не менее 90 дней с даты официального получения ими всех документов, указанных в </w:t>
      </w:r>
      <w:r>
        <w:rPr>
          <w:rFonts w:ascii="Times New Roman"/>
          <w:b w:val="false"/>
          <w:i w:val="false"/>
          <w:color w:val="000000"/>
          <w:sz w:val="28"/>
        </w:rPr>
        <w:t>пункте 3</w:t>
      </w:r>
      <w:r>
        <w:rPr>
          <w:rFonts w:ascii="Times New Roman"/>
          <w:b w:val="false"/>
          <w:i w:val="false"/>
          <w:color w:val="000000"/>
          <w:sz w:val="28"/>
        </w:rPr>
        <w:t xml:space="preserve"> настоящего Порядка, до даты рассмотрения данного предложения на заседании Совета. Свои позиции, включая материалы и данные к ним, Стороны направляют Коллегии для обобщения и приложения к материалам, сопровождающим предложение о начале переговоров, и дальнейшего направления членам Совета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Регламента.</w:t>
      </w:r>
      <w:r>
        <w:br/>
      </w:r>
      <w:r>
        <w:rPr>
          <w:rFonts w:ascii="Times New Roman"/>
          <w:b w:val="false"/>
          <w:i w:val="false"/>
          <w:color w:val="000000"/>
          <w:sz w:val="28"/>
        </w:rPr>
        <w:t>
</w:t>
      </w:r>
      <w:r>
        <w:rPr>
          <w:rFonts w:ascii="Times New Roman"/>
          <w:b w:val="false"/>
          <w:i w:val="false"/>
          <w:color w:val="000000"/>
          <w:sz w:val="28"/>
        </w:rPr>
        <w:t>
      6. Рассмотрению Высшим Евразийским экономическим советом (далее - Высший совет) вопроса о начале переговоров по заключению международного договора могут предшествовать консультации с третьей стороной с целью определения заинтересованности третьей стороны и основных положений международного договора. Решение о проведении таких консультаций принимается на заседании Совета или по результатам рассмотрения на заседании соответствующего консультативного органа при Коллегии при условии письменного подтверждения позиции каждой Стороной.</w:t>
      </w:r>
      <w:r>
        <w:br/>
      </w:r>
      <w:r>
        <w:rPr>
          <w:rFonts w:ascii="Times New Roman"/>
          <w:b w:val="false"/>
          <w:i w:val="false"/>
          <w:color w:val="000000"/>
          <w:sz w:val="28"/>
        </w:rPr>
        <w:t>
      В случае проведения рабочих встреч с представителями третьей стороны до принятия решения о проведении консультаций представители третьей стороны должны быть проинформированы о том, что обсуждение вопросов или ведение переговоров, связанных с заключением международного договора, не носит статуса официальных консультаций или переговоров.</w:t>
      </w:r>
      <w:r>
        <w:br/>
      </w:r>
      <w:r>
        <w:rPr>
          <w:rFonts w:ascii="Times New Roman"/>
          <w:b w:val="false"/>
          <w:i w:val="false"/>
          <w:color w:val="000000"/>
          <w:sz w:val="28"/>
        </w:rPr>
        <w:t>
      В случае получения Коллегией предложения о намерении третьей стороны провести переговоры или заключить международный договор Коллегия информирует Стороны об указанных предложениях в целях их рассмотрения.</w:t>
      </w:r>
      <w:r>
        <w:br/>
      </w:r>
      <w:r>
        <w:rPr>
          <w:rFonts w:ascii="Times New Roman"/>
          <w:b w:val="false"/>
          <w:i w:val="false"/>
          <w:color w:val="000000"/>
          <w:sz w:val="28"/>
        </w:rPr>
        <w:t>
</w:t>
      </w:r>
      <w:r>
        <w:rPr>
          <w:rFonts w:ascii="Times New Roman"/>
          <w:b w:val="false"/>
          <w:i w:val="false"/>
          <w:color w:val="000000"/>
          <w:sz w:val="28"/>
        </w:rPr>
        <w:t>
      7. На основании представленных материалов Совет принимает при необходимости дополнительного изучения предложения о начале переговоров решение о формировании из представителей Сторон и Комиссии совместной исследовательской группы с участием представителей третьей стороны.</w:t>
      </w:r>
      <w:r>
        <w:br/>
      </w:r>
      <w:r>
        <w:rPr>
          <w:rFonts w:ascii="Times New Roman"/>
          <w:b w:val="false"/>
          <w:i w:val="false"/>
          <w:color w:val="000000"/>
          <w:sz w:val="28"/>
        </w:rPr>
        <w:t>
      При рассмотрении предложения о начале переговоров о заключении международного договора в понимании пункта 8 статьи XXIV ГАТТ-94 совместная исследовательская группа формируется в обязательном порядке.</w:t>
      </w:r>
      <w:r>
        <w:br/>
      </w:r>
      <w:r>
        <w:rPr>
          <w:rFonts w:ascii="Times New Roman"/>
          <w:b w:val="false"/>
          <w:i w:val="false"/>
          <w:color w:val="000000"/>
          <w:sz w:val="28"/>
        </w:rPr>
        <w:t>
</w:t>
      </w:r>
      <w:r>
        <w:rPr>
          <w:rFonts w:ascii="Times New Roman"/>
          <w:b w:val="false"/>
          <w:i w:val="false"/>
          <w:color w:val="000000"/>
          <w:sz w:val="28"/>
        </w:rPr>
        <w:t>
      8. Каждая из Сторон и Коллегия назначают своих представителей в состав совместной исследовательской группы.</w:t>
      </w:r>
      <w:r>
        <w:br/>
      </w:r>
      <w:r>
        <w:rPr>
          <w:rFonts w:ascii="Times New Roman"/>
          <w:b w:val="false"/>
          <w:i w:val="false"/>
          <w:color w:val="000000"/>
          <w:sz w:val="28"/>
        </w:rPr>
        <w:t>
      Коллегия в соответствии с этими предложениями формирует состав совместной исследовательской группы и обеспечивает ее функционирование.</w:t>
      </w:r>
      <w:r>
        <w:br/>
      </w:r>
      <w:r>
        <w:rPr>
          <w:rFonts w:ascii="Times New Roman"/>
          <w:b w:val="false"/>
          <w:i w:val="false"/>
          <w:color w:val="000000"/>
          <w:sz w:val="28"/>
        </w:rPr>
        <w:t>
</w:t>
      </w:r>
      <w:r>
        <w:rPr>
          <w:rFonts w:ascii="Times New Roman"/>
          <w:b w:val="false"/>
          <w:i w:val="false"/>
          <w:color w:val="000000"/>
          <w:sz w:val="28"/>
        </w:rPr>
        <w:t>
      9. В рамках работы совместной исследовательской группы, указанной в абзаце втором </w:t>
      </w:r>
      <w:r>
        <w:rPr>
          <w:rFonts w:ascii="Times New Roman"/>
          <w:b w:val="false"/>
          <w:i w:val="false"/>
          <w:color w:val="000000"/>
          <w:sz w:val="28"/>
        </w:rPr>
        <w:t>пункта 7</w:t>
      </w:r>
      <w:r>
        <w:rPr>
          <w:rFonts w:ascii="Times New Roman"/>
          <w:b w:val="false"/>
          <w:i w:val="false"/>
          <w:color w:val="000000"/>
          <w:sz w:val="28"/>
        </w:rPr>
        <w:t xml:space="preserve"> настоящего Порядка, должны быть изучены следующие вопросы:</w:t>
      </w:r>
      <w:r>
        <w:br/>
      </w:r>
      <w:r>
        <w:rPr>
          <w:rFonts w:ascii="Times New Roman"/>
          <w:b w:val="false"/>
          <w:i w:val="false"/>
          <w:color w:val="000000"/>
          <w:sz w:val="28"/>
        </w:rPr>
        <w:t>
      а) структура торговли с третьей стороной;</w:t>
      </w:r>
      <w:r>
        <w:br/>
      </w:r>
      <w:r>
        <w:rPr>
          <w:rFonts w:ascii="Times New Roman"/>
          <w:b w:val="false"/>
          <w:i w:val="false"/>
          <w:color w:val="000000"/>
          <w:sz w:val="28"/>
        </w:rPr>
        <w:t>
      б) основные вопросы, подлежащие урегулированию в международном договоре;</w:t>
      </w:r>
      <w:r>
        <w:br/>
      </w:r>
      <w:r>
        <w:rPr>
          <w:rFonts w:ascii="Times New Roman"/>
          <w:b w:val="false"/>
          <w:i w:val="false"/>
          <w:color w:val="000000"/>
          <w:sz w:val="28"/>
        </w:rPr>
        <w:t>
      в) подходы к разработке в ходе переговорного процесса основных положений международного договора;</w:t>
      </w:r>
      <w:r>
        <w:br/>
      </w:r>
      <w:r>
        <w:rPr>
          <w:rFonts w:ascii="Times New Roman"/>
          <w:b w:val="false"/>
          <w:i w:val="false"/>
          <w:color w:val="000000"/>
          <w:sz w:val="28"/>
        </w:rPr>
        <w:t>
      г) экономические последствия, включая преимущества и риски заключения международного договора;</w:t>
      </w:r>
      <w:r>
        <w:br/>
      </w:r>
      <w:r>
        <w:rPr>
          <w:rFonts w:ascii="Times New Roman"/>
          <w:b w:val="false"/>
          <w:i w:val="false"/>
          <w:color w:val="000000"/>
          <w:sz w:val="28"/>
        </w:rPr>
        <w:t>
      д) результаты экономико-математического моделирования последствий заключения международного договора.</w:t>
      </w:r>
      <w:r>
        <w:br/>
      </w:r>
      <w:r>
        <w:rPr>
          <w:rFonts w:ascii="Times New Roman"/>
          <w:b w:val="false"/>
          <w:i w:val="false"/>
          <w:color w:val="000000"/>
          <w:sz w:val="28"/>
        </w:rPr>
        <w:t>
</w:t>
      </w:r>
      <w:r>
        <w:rPr>
          <w:rFonts w:ascii="Times New Roman"/>
          <w:b w:val="false"/>
          <w:i w:val="false"/>
          <w:color w:val="000000"/>
          <w:sz w:val="28"/>
        </w:rPr>
        <w:t>
      10. Одновременно с вопросами, указанными в </w:t>
      </w:r>
      <w:r>
        <w:rPr>
          <w:rFonts w:ascii="Times New Roman"/>
          <w:b w:val="false"/>
          <w:i w:val="false"/>
          <w:color w:val="000000"/>
          <w:sz w:val="28"/>
        </w:rPr>
        <w:t>пункте 9</w:t>
      </w:r>
      <w:r>
        <w:rPr>
          <w:rFonts w:ascii="Times New Roman"/>
          <w:b w:val="false"/>
          <w:i w:val="false"/>
          <w:color w:val="000000"/>
          <w:sz w:val="28"/>
        </w:rPr>
        <w:t xml:space="preserve"> настоящего Порядка, при наличии заинтересованности Сторон и третьей стороны, также могут быть изучены:</w:t>
      </w:r>
      <w:r>
        <w:br/>
      </w:r>
      <w:r>
        <w:rPr>
          <w:rFonts w:ascii="Times New Roman"/>
          <w:b w:val="false"/>
          <w:i w:val="false"/>
          <w:color w:val="000000"/>
          <w:sz w:val="28"/>
        </w:rPr>
        <w:t>
      а)структура торгового оборота в части торговли услугами с третьей стороной;</w:t>
      </w:r>
      <w:r>
        <w:br/>
      </w:r>
      <w:r>
        <w:rPr>
          <w:rFonts w:ascii="Times New Roman"/>
          <w:b w:val="false"/>
          <w:i w:val="false"/>
          <w:color w:val="000000"/>
          <w:sz w:val="28"/>
        </w:rPr>
        <w:t>
      б) возможные направления и масштаб сотрудничества в инвестиционной сфере;</w:t>
      </w:r>
      <w:r>
        <w:br/>
      </w:r>
      <w:r>
        <w:rPr>
          <w:rFonts w:ascii="Times New Roman"/>
          <w:b w:val="false"/>
          <w:i w:val="false"/>
          <w:color w:val="000000"/>
          <w:sz w:val="28"/>
        </w:rPr>
        <w:t>
      в) возможные дополнительные задачи в сфере торгово-экономического сотрудничества, которые могут быть решены в условиях либерализации торгового режима.</w:t>
      </w:r>
      <w:r>
        <w:br/>
      </w:r>
      <w:r>
        <w:rPr>
          <w:rFonts w:ascii="Times New Roman"/>
          <w:b w:val="false"/>
          <w:i w:val="false"/>
          <w:color w:val="000000"/>
          <w:sz w:val="28"/>
        </w:rPr>
        <w:t>
</w:t>
      </w:r>
      <w:r>
        <w:rPr>
          <w:rFonts w:ascii="Times New Roman"/>
          <w:b w:val="false"/>
          <w:i w:val="false"/>
          <w:color w:val="000000"/>
          <w:sz w:val="28"/>
        </w:rPr>
        <w:t>
      11. В случае создания в соответствии с </w:t>
      </w:r>
      <w:r>
        <w:rPr>
          <w:rFonts w:ascii="Times New Roman"/>
          <w:b w:val="false"/>
          <w:i w:val="false"/>
          <w:color w:val="000000"/>
          <w:sz w:val="28"/>
        </w:rPr>
        <w:t>пунктом 7</w:t>
      </w:r>
      <w:r>
        <w:rPr>
          <w:rFonts w:ascii="Times New Roman"/>
          <w:b w:val="false"/>
          <w:i w:val="false"/>
          <w:color w:val="000000"/>
          <w:sz w:val="28"/>
        </w:rPr>
        <w:t xml:space="preserve"> настоящего Порядка совместной исследовательской группы при внесении вопроса о начале переговоров по заключению международного договора для рассмотрения на заседании Совета дополнительно к документам, указанным в </w:t>
      </w:r>
      <w:r>
        <w:rPr>
          <w:rFonts w:ascii="Times New Roman"/>
          <w:b w:val="false"/>
          <w:i w:val="false"/>
          <w:color w:val="000000"/>
          <w:sz w:val="28"/>
        </w:rPr>
        <w:t>пункте 3</w:t>
      </w:r>
      <w:r>
        <w:rPr>
          <w:rFonts w:ascii="Times New Roman"/>
          <w:b w:val="false"/>
          <w:i w:val="false"/>
          <w:color w:val="000000"/>
          <w:sz w:val="28"/>
        </w:rPr>
        <w:t xml:space="preserve"> настоящего Порядка, представляется доклад совместной исследовательской группы.</w:t>
      </w:r>
      <w:r>
        <w:br/>
      </w:r>
      <w:r>
        <w:rPr>
          <w:rFonts w:ascii="Times New Roman"/>
          <w:b w:val="false"/>
          <w:i w:val="false"/>
          <w:color w:val="000000"/>
          <w:sz w:val="28"/>
        </w:rPr>
        <w:t>
</w:t>
      </w:r>
      <w:r>
        <w:rPr>
          <w:rFonts w:ascii="Times New Roman"/>
          <w:b w:val="false"/>
          <w:i w:val="false"/>
          <w:color w:val="000000"/>
          <w:sz w:val="28"/>
        </w:rPr>
        <w:t>
      12. Проект решения о начале переговоров по заключению международного договора вносится Советом для рассмотрения на заседании Высшего совета.</w:t>
      </w:r>
      <w:r>
        <w:br/>
      </w:r>
      <w:r>
        <w:rPr>
          <w:rFonts w:ascii="Times New Roman"/>
          <w:b w:val="false"/>
          <w:i w:val="false"/>
          <w:color w:val="000000"/>
          <w:sz w:val="28"/>
        </w:rPr>
        <w:t>
</w:t>
      </w:r>
      <w:r>
        <w:rPr>
          <w:rFonts w:ascii="Times New Roman"/>
          <w:b w:val="false"/>
          <w:i w:val="false"/>
          <w:color w:val="000000"/>
          <w:sz w:val="28"/>
        </w:rPr>
        <w:t xml:space="preserve">
      13. На основании решения Высшего совета о начале переговоров по заключению международного договора Совет утверждает директивы делегации на проведение переговоров отдельно по проекту каждого международного договора, а также состав переговорной делегации либо ее формат (порядок ее формирования). Позиция члена Совета по данному вопросу формируется с учетом законодательства Сторон о международных договорах. </w:t>
      </w:r>
      <w:r>
        <w:br/>
      </w:r>
      <w:r>
        <w:rPr>
          <w:rFonts w:ascii="Times New Roman"/>
          <w:b w:val="false"/>
          <w:i w:val="false"/>
          <w:color w:val="000000"/>
          <w:sz w:val="28"/>
        </w:rPr>
        <w:t>
      Проект указанных директив разрабатывается совместно Коллегией и Сторонами и рассматривается на заседании соответствующего консультативного органа при Коллегии.</w:t>
      </w:r>
      <w:r>
        <w:br/>
      </w:r>
      <w:r>
        <w:rPr>
          <w:rFonts w:ascii="Times New Roman"/>
          <w:b w:val="false"/>
          <w:i w:val="false"/>
          <w:color w:val="000000"/>
          <w:sz w:val="28"/>
        </w:rPr>
        <w:t>
</w:t>
      </w:r>
      <w:r>
        <w:rPr>
          <w:rFonts w:ascii="Times New Roman"/>
          <w:b w:val="false"/>
          <w:i w:val="false"/>
          <w:color w:val="000000"/>
          <w:sz w:val="28"/>
        </w:rPr>
        <w:t>
      14. По итогам каждого раунда переговоров по заключению международного договора Председатель Коллегии или член Коллегии, ответственный за ведение переговоров, в течение 15 дней с даты его окончания, а также по запросу Сторон направляет Сторонам отчет о ходе переговоров и результатах работы над проектом международного договора, а также актуальный текст проекта международного договора.</w:t>
      </w:r>
      <w:r>
        <w:br/>
      </w:r>
      <w:r>
        <w:rPr>
          <w:rFonts w:ascii="Times New Roman"/>
          <w:b w:val="false"/>
          <w:i w:val="false"/>
          <w:color w:val="000000"/>
          <w:sz w:val="28"/>
        </w:rPr>
        <w:t>
      Подготовленный по итогам переговоров проект международного договора направляется в установленном порядке Сторонам на внутригосударственное согласование.</w:t>
      </w:r>
      <w:r>
        <w:br/>
      </w:r>
      <w:r>
        <w:rPr>
          <w:rFonts w:ascii="Times New Roman"/>
          <w:b w:val="false"/>
          <w:i w:val="false"/>
          <w:color w:val="000000"/>
          <w:sz w:val="28"/>
        </w:rPr>
        <w:t>
      По итогам внутригосударственного согласования проект международного договора дорабатывается, согласовывается с третьей стороной и после окончательного внутригосударственного согласования всеми Сторонами вносится на рассмотрение Совета.</w:t>
      </w:r>
      <w:r>
        <w:br/>
      </w:r>
      <w:r>
        <w:rPr>
          <w:rFonts w:ascii="Times New Roman"/>
          <w:b w:val="false"/>
          <w:i w:val="false"/>
          <w:color w:val="000000"/>
          <w:sz w:val="28"/>
        </w:rPr>
        <w:t>
</w:t>
      </w:r>
      <w:r>
        <w:rPr>
          <w:rFonts w:ascii="Times New Roman"/>
          <w:b w:val="false"/>
          <w:i w:val="false"/>
          <w:color w:val="000000"/>
          <w:sz w:val="28"/>
        </w:rPr>
        <w:t>
      15. После завершения переговоров и проведения Сторонами внутригосударственных процедур в соответствии с национальным законодательством вопрос о подписании международного договора в соответствии с Регламентом вносится для рассмотрения на заседании Высшего совета.</w:t>
      </w:r>
    </w:p>
    <w:bookmarkEnd w:id="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