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ccfbb" w14:textId="5dccf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критериев к лицам, осуществляющим деятельность по производству товаров и (или) экспортирующим товары, к которым не применяются вывозные таможенные пошлины, претендующим получить статус уполномоченного экономического оператора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8 декабря 2010 года № 497. Утратило силу решением Коллегии Евразийской экономической комиссии от 2 сентября 2019 года № 144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02.09.2019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01.01.2020).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таможенных служб о необходимости подготовки проекта Правил "Об определении критериев к лицам, осуществляющим деятельность по производству товаров и (или) экспортирующим товары, к которым не применяются вывозные таможенные пошлины, претендующим получить статус уполномоченного экономического оператора" (далее – проект Правил).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Секретариату Комиссии Таможенного союза организовать заседание экспертов Сторон и внести согласованный проект Правил на заседание Комиссии Таможенного союза.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