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0ce0" w14:textId="13a0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Инструкцию о порядке использования транспортных (перевозочных), коммерческих и (или) иных документов в качестве декларации на товары, утвержденную Решением Комиссии Таможенного союза от 20 мая 2010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о необходимости внесения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использования транспортных (перевозочных), коммерческих и (или) иных документов в качестве декларации на товары, утвержденную Решением Комиссии Таможенного союза от 20 мая 2010 года № 263.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таможенные службы Сторон проработать предложения казахстанской Стороны и до 20 декабря 2010 года проинформировать Секретариат Комиссии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