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f5a6" w14:textId="349f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Координационном совете по информационным технологиям при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495.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Решения Межгосударственного совета ЕврАзЭС (Высшего органа Таможенного союза) на уровне глав правительств от 19 ноября 2010 года № 60 (п.2)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по информационным технологиям при Комиссии Таможенного союза (далее – Положение) (прилагается, с изменениями, утвержденными Решением Комиссии Таможенного союза от 2 марта 2011 г. № 573).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информационным технологиям при Комиссии Таможенного союза (список прилагается).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Секретариату Комиссии Таможенного союза до 1 февраля 2011 года организовать проведение первого (организационного) заседания Координационного совета по информационным технологиям при Комиссии Таможенного союза.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2010 г. № 495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Координационном совете по информационным технологиям при</w:t>
      </w:r>
      <w:r>
        <w:br/>
      </w:r>
      <w:r>
        <w:rPr>
          <w:rFonts w:ascii="Times New Roman"/>
          <w:b/>
          <w:i w:val="false"/>
          <w:color w:val="000000"/>
        </w:rPr>
        <w:t>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Настоящее Положение определяет статус, полномочия и организацию деятельности Координационного совета по информационным технологиям при Комиссии Таможенного союза (далее – Совет), создаваемого в соответствии с положениями Соглашения о применении информационных технологий при обмене электронными документами во внешней и взаимной торговле на таможенной территории Таможенного союза от 21 сентября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Совет является вспомогательным органом Комиссии Таможенного союза (далее – Комиссия) по вопросам применения информационных технологий на таможенной территории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Совет в своей деятельности руководствуется нормами международной договорно-правовой базы государств – членов Таможенного союза, в том числе, Соглашением о создании, функционировании и развитии интегрированной информационной системы внешней и взаимной торговли Таможенного союза от 21 сентября 2010 г., Соглашением о применении информационных технологий при обмене электронными документами во внешней и взаимной торговле на таможенной территории Таможенного союза от 21 сентября 2010 г., а также настоящим Положением.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и функции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Основными задачами Совета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 по вопросам применения информационных технологий и использования информационных ресурсов государств – членов Таможенного союза на таможенной территории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состава компонентов общей инфраструктуры документирования информации в электронном виде на основе межгосударственных стандартов государств – членов Содружества Независимых Государств, международных стандартов и рекомендаций;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и рекомендаций в Комиссию о приоритетах информационной политики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рекомендаций для гармонизации законодательства государств – членов Таможенного союза при использовании электронных документов во внешней и взаимной торговле на таможенной территории Таможенного союза, а также для унификации интерфейсов информационного взаимодействия между учетными системами;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разработки и апробирования типовых информационно-технологических решений и программно-аппаратных комплексов в рамках общей инфраструктуры документирования информации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разработки правил документирования информации в электронном виде, единой политики безопасности и регламентов работы отдельных компонентов и служб общей инфраструктуры документирования информации в электронном виде, а также рекомендаций по их применению для субъектов электронного взаимодействия;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решений по обеспечению информационной безопасности учетных систем и общей инфраструктуры документирования информации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Основными задачами Совета в части Интегрированной информационной системы внешней и взаимной торговли Таможенного союза (далее – ИИСВВТ)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единой системной и технической политики создания, развития и обеспечения функционирования ИИСВВТ;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взаимодействия и координации деятельности государств – членов Таможенного союза по созданию интеграционного сегмента Комиссии Таможенного союза и национальных интеграционных сегментов ИИСВВТ;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решений Комиссии в части создания и обеспечения функционирования технологической инфраструктуры и обеспечения информационной безопасности ИИСВВТ;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технических требований, технических заданий и других организационно-технических документов по проведению научно-исследовательских, опытно-конструкторских и иных работ, касающихся межгосударственного взаимодействия и создания ИИСВВТ;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независимой экспертизы проектных решений по созданию, развитию и обеспечению функционирования общесистемных и межгосударственных компонентов ИИСВВТ;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другим вопросам разработки, эксплуатации и модернизации ИИСВВТ.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Основными функциями Совета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и рекомендаций для Комиссии по вопросам совершенствования и развития договорно-правовой базы применения информационных технологий на таможенной территории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предоставляемой членами Совета и уполномоченными органами государств – членов Таможенного союза информации о создании, использовании и развитии компонентов общей инфраструктуры документирования информации в электронном виде в области внешней, и взаимной торговли на таможенной территории Таможенного союза и ИИСВТТ, а также организации обмена указанной информацией;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целях консультаций в проводимых государствами – членами Таможенного союза мероприятиях по вопросам создания, использования и развития компонентов общей инфраструктуры документирования информации в электронном виде в области внешней и взаимной торговли на таможенной территории Таможенного союза и ИИСВВТ;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уполномоченными органами государств – членов Таможенного союза мониторинга создания компонентов общей инфраструктуры документирования информации в электронном виде в области внешней и взаимной торговли на таможенной территории Таможенного союза, а также национальных интеграционных сегментов ИИСВВТ.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Совет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Комиссии по вопросам совершенствования и развития международной договорно-правовой базы государств – членов Таможенного союза и применения информационных технологий на таможенной территории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по согласованию с заинтересованными министерствами и ведомствами государств – членов Таможенного союза их подведомственные органы к разработке проектов решений Комиссии, организационно-методических и других документов по вопросам применения информационных технологий на таможенной территории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порядке, установленном Комиссией, необходимые материалы от министерств и ведомств государств – членов Таможенного союза, а также от научных и образовательных организаций государств – членов Таможенного союза по вопросам применения информационных технологий на таможенной территории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и согласовывать проекты решений Комиссии, а также организационные, программно-технические, технологические, информационно-методические и другие решения, подготовленные при выполнении научно-исследовательских и опытно-конструкторских работ для целей применения информационных технологий на таможенной территории Таможенного Союза.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Состав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Состав Совета формируется по представлению Сторон по согласованию с уполномоченными органами по созданию национальных сегментов интегрированной информационной системы внешней и взаимной торговли Таможенного союза и утверждается решением Комиссии Таможенного Союза. В состав Совета входят представители на уровне заместителей руководителей от ведомств государств – членов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Секретариата Комиссии Таможенного союза (далее – Секретариат) в состав Совета входят сотрудники Секретариата по представлению Ответственного секретаря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Общее руководство работой Совета осуществляет председатель Совета, который избирается из его членов открытым голосованием сроком на один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Председатель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представляет Совет на заседаниях Комиссии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утверждает дату и время проведения заседания Совета, проект повестки дня заседания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организует работу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ведет заседания Совета и подписывает принятые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информирует Комиссию о принятых Советом предложениях и рекомендациях.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Для участия в работе Совета могут привлекаться специалисты и эксперты министерств и ведомств государств – членов Таможенного союза в порядке, определяемом регламентом Совета.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Организация деятельности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Заседания Совета проводятся в Секретариате Комиссии согласно регламенту работы Совета, утвержденному Комиссией. По решению Совета заседания могут проводиться в любом из городов государств – членов Таможенного союза. В этом случае принимающее государство обеспечивает все необходимые условия для организации и проведения заседаний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Совета заседания могут проводиться в интерактивном режиме, например, в формате видеоконференции.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Заседание Совета правомочно, если на нем присутствуют хотя бы по два члена Совета от каждого государства – члена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На заседаниях Совета могут присутствовать руководители (заместители руководителей) структурных подразделений Секретариата, в компетенцию которых входят рассматриваемые вопросы.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Член Совета вправе пригласить для участия в заседании Совета экспертов государств – членов Таможенного союза в порядке, определяемом регламентом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По рассматриваемым вопросам Совет принимает решения в форме рекомендаций и предложений Комиссии, которые оформляются протоколами в порядке и по форме, определяемой регламентом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Рекомендации и предложении принимаются членами Совета консенсусом.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Совет вправе рекомендовать Комиссии снять с рассмотрения Комиссии вопрос по использованию информационных технологий на таможенной территории Таможенного союза, если данный вопрос требует дополнительной проработки уполномоченными ведомствами государства – члена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 Протоколы заседаний Совета хранятся в Секретариате. Их ведение и хранение обеспечивается техническим секретарем Совета, назначаемым Советом по представлению Ответственного секретаря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5.9. Совет имеет собственный бланк. Ведение переписки, связанной с деятельностью Совета осуществляется в порядке, определяемом регламентом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5.10. Информационное, правовое, организационно-техническое обеспечение деятельности Совета осуществляется Секретариатом в порядке, утверждаемом Ответственным секретарем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5.11. Финансовое обеспечение командировочных расходов членов Совета, а также специалистов и экспертов государств – членов Таможенного союза, привлекаемых для участия в работе Совета, осуществляется направляющими государственными органами государств – членов Таможенного союза.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2011 г. № 573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в Положение о Координационном совете по</w:t>
      </w:r>
      <w:r>
        <w:br/>
      </w:r>
      <w:r>
        <w:rPr>
          <w:rFonts w:ascii="Times New Roman"/>
          <w:b/>
          <w:i w:val="false"/>
          <w:color w:val="000000"/>
        </w:rPr>
        <w:t>информационным технологиям при Комиссии Таможенного союза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4.2. названного Положения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Общее руководство работой Совета осуществляет председатель Совета, который избирается из его членов открытым голосованием сроком на один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2010 г. № 495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Координационного совета по информационным технологиям</w:t>
      </w:r>
      <w:r>
        <w:br/>
      </w:r>
      <w:r>
        <w:rPr>
          <w:rFonts w:ascii="Times New Roman"/>
          <w:b/>
          <w:i w:val="false"/>
          <w:color w:val="000000"/>
        </w:rPr>
        <w:t>при Комиссии Таможенного союза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57"/>
        <w:gridCol w:w="2640"/>
        <w:gridCol w:w="4703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Струков Николай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связи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 Андрей Николаевич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Суша Олег Эдуардович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деятельности Транспортной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Министерства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Ламков Вадим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Министерства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Сакен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Сейтжаппарович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связи 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Тимур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Муратович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 Азат Габбасович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транспорта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Игорь Викторович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 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Статс-секретарь, заместитель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массовых коммуникаций РФ</w:t>
            </w:r>
          </w:p>
        </w:tc>
      </w:tr>
      <w:tr>
        <w:trPr>
          <w:trHeight w:val="30" w:hRule="atLeast"/>
        </w:trPr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Недосеков 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РФ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Секретариат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Мамытбеков Едил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Куламкадырович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ответственного секретаря</w:t>
            </w:r>
          </w:p>
        </w:tc>
      </w:tr>
      <w:tr>
        <w:trPr>
          <w:trHeight w:val="30" w:hRule="atLeast"/>
        </w:trPr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Хотько 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 таможенной статистики)</w:t>
            </w:r>
          </w:p>
        </w:tc>
      </w:tr>
      <w:tr>
        <w:trPr>
          <w:trHeight w:val="30" w:hRule="atLeast"/>
        </w:trPr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Кожанков Юрий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программного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статистики (Центр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статистики)</w:t>
            </w:r>
          </w:p>
        </w:tc>
      </w:tr>
      <w:tr>
        <w:trPr>
          <w:trHeight w:val="30" w:hRule="atLeast"/>
        </w:trPr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Генс Арсений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программного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статистики (Центр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статистики)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