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cd97" w14:textId="590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решениях Комиссии Таможенного союза, касающихся временных мер нетарифного регулирования, вводимых государствами-членами Таможенного союза в одностороннем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472.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провести правовой анализ решений Комиссии Таможенного союза, касающихся вопросов введения Сторонами в одностороннем порядке временных мер нетарифного регулирования, на их соответствие нормам Соглашений, составляющих договорно-правовую базу Таможенного союза в части нетарифного регулирования, и о результатах доложить на очередном заседании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