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0c06" w14:textId="2c40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соответствии Соглашения об определении таможенной стоимости товаров, перемещаемых через таможенную границу Таможенного союза, положениям Соглашения по применению статьи VII Генерального соглашения по тарифам и торговле и положений Пояснительных примечаний Соглашения ВТО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2010 года № 467.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казахстанской Стороны о целесообразности внесения изменений и дополнений в Соглашение об определении таможенной стоимости товаров, перемещаемых через таможенную границу Таможенного союза и принятия Инструкции по определению таможенной стоимости с целью приведения в соответствие с Соглашением ВТО по применению статьи VII Генерального соглашения по тарифам и торговле (далее – Соглашение ВТО) и положениями Пояснительных примечаний к Соглашению ВТО, внесения изменений и дополнений в Договор о Таможенном Кодексе Таможенного союза в целях обеспечения иностранными лицами, осуществляющих декларирование ввозимых товаров, по уплате таможенных пошлин, налогов и других сборов.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в срок до 20 декабря 2010 г. представить замечания и предложения к проектам документов, разработанных казахстанской Стороной по вопросам, указанным в пункте 1 настоящего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Казахстанской Стороне проинформировать о результатах согласования Сторонами проектов документов на очередном заседании Комиссии Таможенного союза.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