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0585" w14:textId="2ef0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соглашения об особенностях применения Таможенной конвенции о международной перевозке грузов с применением книжки МДП от 14 ноября 1975 года на единой таможенной территории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464.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Поручить Секретариату Комиссии Таможенного союза совместно с министерствами транспорта и таможенными службами Сторон провести обсуждение имеющихся разногласий по проекту Соглашения об особенностях применения Таможенной конвенции о международной перевозке грузов с применением книжки МДП от 14 ноября 1975 года на единой таможенной территории Таможенного союза (далее – проект Соглашения) в части применения указанной Таможенной конвенции для внутренних перевозок на единой таможенной территории Таможенного союза.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Секретариату Комиссии Таможенного союза по итогам обсуждения вопроса, указанного в пункте 1 настоящего Решения, внести согласованный проект Соглашения на заседание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