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c45" w14:textId="327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на английский язык и размещении на официальном сайте Комиссии Таможенного союза нормативных документов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Секретариату Комиссии Таможенного союза разместить на официальном сайте в качестве неофициальных переводов на английский язык тексты нормативных документов Таможенного союза, предоставленных российской Стороной.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за счет средств, предусмотренных сметой расходов на 2011 год, организовать работу  по оперативному переводу на английский язык и размещению на официальном сайте вновь принимаемых нормативных документов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