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2696" w14:textId="4fd2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документов в сфере технического регулирования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453.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 мероприятий по реализации Соглашения о единых принципах и правилах технического регулирования в Республике Беларусь, Республике Казахстан и Российской Федерации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График разработки первоочередных технических регламентов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Совета Евразийской экономической комиссии от 20.06.2012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План работы Координационного комитета по техническому регулированию, применению санитарных, ветеринарных и фитосанитарных мер на 2010-2011 годы.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вступает в силу с момента принятия Соглашения о единых принципах и правилах технического регулирования в Республике Беларусь, Республике Казахстан и Российской Федерации.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года № 453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Соглашения о единых принципах и правилах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в Республике Беларусь, Республике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Федерации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решением Комиссии таможенного союза от 08.12.2010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3588"/>
        <w:gridCol w:w="2359"/>
        <w:gridCol w:w="1878"/>
        <w:gridCol w:w="596"/>
        <w:gridCol w:w="800"/>
        <w:gridCol w:w="597"/>
        <w:gridCol w:w="1140"/>
      </w:tblGrid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орган Стороны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(КТС)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Положения о порядке разработки, принятия, внесения изменений и отмены технического регламента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Статья 5 пункт 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 пункт 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техниче-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рег-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перечней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союза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рег-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союза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союза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(декларации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Статья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 "ТР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СФС"***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Росстандарт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Статья 7 пункт 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Росстандарт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стандартов,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случае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Статья 6 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2, 3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Статья 13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знака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едином знаке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порядке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Статья 7 пункт 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Статья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 ЕврАзЭС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стандартах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(ГОСТ)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 "ТР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СФС"***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Комитетом**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инфор-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внешней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экстренных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опасной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Комитет по техническому регулированию и метрологии Министерства индустрии и торговли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**) Координационный комитет по техническому регулированию, применению санитарных, ветеринарных и фитосанитарных мер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***) Экспертная группа "Техническое регулирование, применение санитарных, ветеринарных и фитосанитарных мер Экспертная группа по техническому регулированию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наименования документов могут быть уточнены в процессе разработки.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года № 453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разработки, принятия, внесения изменений и</w:t>
      </w:r>
      <w:r>
        <w:br/>
      </w:r>
      <w:r>
        <w:rPr>
          <w:rFonts w:ascii="Times New Roman"/>
          <w:b/>
          <w:i w:val="false"/>
          <w:color w:val="000000"/>
        </w:rPr>
        <w:t>отмены технического регламента Таможенного союза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Совета Евразийской экономической комиссии от 20.06.2012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года № 453</w:t>
            </w:r>
          </w:p>
        </w:tc>
      </w:tr>
    </w:tbl>
    <w:bookmarkStart w:name="z6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РАЗРАБОТКИ ПЕРВООЧЕРЕДНЫХ 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2294"/>
        <w:gridCol w:w="1744"/>
        <w:gridCol w:w="5154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ТР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Стороной-разработ-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чиком в СКТС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КТС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низковольтного оборудования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предназначенной для детей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 игрушек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 упаковки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высокоскоростного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 зерна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 колесных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к бензинам,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дизельному топливу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 изделий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 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безопасности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изделий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2011 г.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2011 г.</w:t>
            </w:r>
          </w:p>
        </w:tc>
      </w:tr>
    </w:tbl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- 11 ТР;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- 5 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- 2 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- Наименование технического регламента Таможенного союза может быть изменено в процессе его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- другие две Стороны являются соразработчиками технического регламента 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- Секретариат Комиссии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- Комиссия Таможенного союза;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