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2696" w14:textId="4fd2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проектах документов в сфере технического регулирования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453.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технического регулирования в Республике Беларусь, Республике Казахстан и Российской Федерации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План мероприятий по реализации Соглашения о единых принципах и правилах технического регулирования в Республике Беларусь, Республике Казахстан и Российской Федерации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График разработки первоочередных технических регламентов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Совета Евразийской экономической комиссии от 20.06.2012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Одобрить План работы Координационного комитета по техническому регулированию, применению санитарных, ветеринарных и фитосанитарных мер на 2010-2011 годы.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вступает в силу с момента принятия Соглашения о единых принципах и правилах технического регулирования в Республике Беларусь, Республике Казахстан и Российской Федерации.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2010 года № 453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Соглашения о единых принципах и правилах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регулирования</w:t>
      </w:r>
      <w:r>
        <w:br/>
      </w:r>
      <w:r>
        <w:rPr>
          <w:rFonts w:ascii="Times New Roman"/>
          <w:b/>
          <w:i w:val="false"/>
          <w:color w:val="000000"/>
        </w:rPr>
        <w:t>в Республике Беларусь, Республике Казахстан и Российской</w:t>
      </w:r>
      <w:r>
        <w:br/>
      </w:r>
      <w:r>
        <w:rPr>
          <w:rFonts w:ascii="Times New Roman"/>
          <w:b/>
          <w:i w:val="false"/>
          <w:color w:val="000000"/>
        </w:rPr>
        <w:t>Федерации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решением Комиссии таможенного союза от 08.12.2010 </w:t>
      </w:r>
      <w:r>
        <w:rPr>
          <w:rFonts w:ascii="Times New Roman"/>
          <w:b w:val="false"/>
          <w:i w:val="false"/>
          <w:color w:val="ff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3588"/>
        <w:gridCol w:w="2359"/>
        <w:gridCol w:w="1878"/>
        <w:gridCol w:w="596"/>
        <w:gridCol w:w="800"/>
        <w:gridCol w:w="597"/>
        <w:gridCol w:w="1140"/>
      </w:tblGrid>
      <w:tr>
        <w:trPr>
          <w:trHeight w:val="30" w:hRule="atLeast"/>
        </w:trPr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орган Стороны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первоочередных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Госстандарт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КТРиМ*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Минпром-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(КТС)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Положения о порядке разработки, принятия, внесения изменений и отмены технического регламента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Статья 5 пункт 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Госстандарт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КТРиМ*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Минпром-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которой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 пункт 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хозпрод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КТРиМ*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Минпромторг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Минздравсоц-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КТС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техниче-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регламентов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рег-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ламенты,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перечней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необходимых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стандартов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продукции,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союза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рег-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союза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союза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оценке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(подтверждении)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(декларации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союза)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Статья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 "ТР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СФС"***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Госстандарт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КТРиМ*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Минпром-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Росстандарт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схем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Статья 7 пункт 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Госстандарт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КТРиМ*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Минпром-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Росстандарт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Плана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хозпрод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КТРиМ*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Минпромторг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Минздравсоц-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КТС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ных) стандартов,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в случае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отсутствия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необходимых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Статья 6 пункты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2, 3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Госстандарт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КТРиМ*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Минпром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ввоза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Статья 13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Госстандарт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КТРиМ*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Минпром-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знака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едином знаке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порядке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Статья 7 пункт 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Госстандарт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КТРиМ*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Минпром-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нарушение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Статья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Госстандарт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КТРиМ*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Минпром-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и ЕврАзЭС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ных) стандартах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(ГОСТ)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 "ТР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СФС"***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Госстандарт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КТРиМ*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Минпром-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правилах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Таможенном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Госстандарт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КТРиМ*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Минпром-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Госстандарт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КТРиМ*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Минпром-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одобренный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Комитетом**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 инфор-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внешней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Госстандарт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КТРиМ*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Минпром-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принятия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экстренных 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опасной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Госстандарт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КТРиМ*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Минпром-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*) Комитет по техническому регулированию и метрологии Министерства индустрии и торговли Республики Казахстан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**) Координационный комитет по техническому регулированию, применению санитарных, ветеринарных и фитосанитарных мер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***) Экспертная группа "Техническое регулирование, применение санитарных, ветеринарных и фитосанитарных мер Экспертная группа по техническому регулированию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наименования документов могут быть уточнены в процессе разработки.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2010 года № 453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порядке разработки, принятия, внесения изменений и</w:t>
      </w:r>
      <w:r>
        <w:br/>
      </w:r>
      <w:r>
        <w:rPr>
          <w:rFonts w:ascii="Times New Roman"/>
          <w:b/>
          <w:i w:val="false"/>
          <w:color w:val="000000"/>
        </w:rPr>
        <w:t>отмены технического регламента Таможенного союза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решением Совета Евразийской экономической комиссии от 20.06.2012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2010 года № 453</w:t>
            </w:r>
          </w:p>
        </w:tc>
      </w:tr>
    </w:tbl>
    <w:bookmarkStart w:name="z6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РАЗРАБОТКИ ПЕРВООЧЕРЕДНЫХ ТЕХНИЧЕСКИХ РЕГЛАМЕНТОВ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8"/>
        <w:gridCol w:w="2294"/>
        <w:gridCol w:w="1744"/>
        <w:gridCol w:w="5154"/>
      </w:tblGrid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внесения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ТР 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Стороной-разработ-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чиком в СКТС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 КТС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низковольтного оборудования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2011 г.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безопасности 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предназначенной для детей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2011 г.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безопасности игрушек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2011 г.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безопасности упаковки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2011 г.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2011 г.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высокоскоростного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2011 г.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2011 г.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безопасности зерна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2011 г.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безопасности колесных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2011 г.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требованиях к бензинам,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дизельному топливу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мазутам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2011 г.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пиротехнических изделий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2011 г.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безопасности пищевой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2011 г.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парфюмерно-косметической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2011 г.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безопасности химической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2011 г.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2011 г.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безопасности машин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2011 г.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безопасности зданий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строительных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изделий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2011 г.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2011 г.</w:t>
            </w:r>
          </w:p>
        </w:tc>
      </w:tr>
    </w:tbl>
    <w:bookmarkStart w:name="z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- 11 ТР;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- 5 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- 2 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- Наименование технического регламента Таможенного союза может быть изменено в процессе его разработки;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- другие две Стороны являются соразработчиками технического регламента ТС;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- Секретариат Комиссии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- Комиссия Таможенного союза;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