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c162" w14:textId="641c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оборудовании в пунктах пропуска через внешнюю границу государств-членов Таможенного союза отдельных каналов для граждан государств-членов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449. Утратило силу решением Совета Евразийской экономической комиссии от 3 марта 2017 года № 34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Совета Евразийской экономической комиссии от 03.03.2017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пунктах пропуска через внешнюю границу государств – членов Таможенного союза (в местах прибытия на таможенную территорию Таможенного союза или убытия с этой территории) для осуществления установленных видов контроля, могут оборудоваться отдельные каналы (направления) для граждан государств – членов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Требования, применяемые к обустройству отдельных каналов для граждан государств – членов Таможенного союза, определяются законодательством государств – членов Таможенного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