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f61" w14:textId="97f3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работе экспертной группы по направлению "Специальные защитные, антидемпинговые и компенсационные меры" над проектом Протокола о внесении изменений и дополнений в Соглашение о применении специальных защитных, антидемпинговых и компенсационных мер по отношению к третьим странам от 25 января 2008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 по направлению "Специальные защитные, антидемпинговые и компенсационные меры" доработать проект Протокола, указанный в пункте 1 настоящего Решения, и представить его на рассмотрение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