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de4e" w14:textId="a29d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форме декларации на товары и порядке ее заполнения</w:t>
      </w:r>
    </w:p>
    <w:p>
      <w:pPr>
        <w:spacing w:after="0"/>
        <w:ind w:left="0"/>
        <w:jc w:val="both"/>
      </w:pPr>
      <w:r>
        <w:rPr>
          <w:rFonts w:ascii="Times New Roman"/>
          <w:b w:val="false"/>
          <w:i w:val="false"/>
          <w:color w:val="000000"/>
          <w:sz w:val="28"/>
        </w:rPr>
        <w:t>Решение Комиссии таможенного союза от 20 мая 2010 года № 257.</w:t>
      </w:r>
    </w:p>
    <w:p>
      <w:pPr>
        <w:spacing w:after="0"/>
        <w:ind w:left="0"/>
        <w:jc w:val="both"/>
      </w:pPr>
      <w:r>
        <w:rPr>
          <w:rFonts w:ascii="Times New Roman"/>
          <w:b w:val="false"/>
          <w:i w:val="false"/>
          <w:color w:val="ff0000"/>
          <w:sz w:val="28"/>
        </w:rPr>
        <w:t xml:space="preserve">
      Сноска. Наименование в редакции решения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Комиссия таможенного союза </w:t>
      </w:r>
      <w:r>
        <w:rPr>
          <w:rFonts w:ascii="Times New Roman"/>
          <w:b/>
          <w:i w:val="false"/>
          <w:color w:val="000000"/>
          <w:sz w:val="28"/>
        </w:rPr>
        <w:t>решила:</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Порядок заполнения декларации на товары и форму декларации на товары.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решением Коллегии Евразийской экономической комиссии от 31.01.2013 </w:t>
      </w:r>
      <w:r>
        <w:rPr>
          <w:rFonts w:ascii="Times New Roman"/>
          <w:b w:val="false"/>
          <w:i w:val="false"/>
          <w:color w:val="000000"/>
          <w:sz w:val="28"/>
        </w:rPr>
        <w:t>№ 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От Республики От Российской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Казахстан Федерации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 У. Шукеев И. Шувалов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от 20 мая 2010 г. № 257</w:t>
            </w:r>
          </w:p>
        </w:tc>
      </w:tr>
    </w:tbl>
    <w:p>
      <w:pPr>
        <w:spacing w:after="0"/>
        <w:ind w:left="0"/>
        <w:jc w:val="both"/>
      </w:pPr>
      <w:r>
        <w:rPr>
          <w:rFonts w:ascii="Times New Roman"/>
          <w:b w:val="false"/>
          <w:i w:val="false"/>
          <w:color w:val="ff0000"/>
          <w:sz w:val="28"/>
        </w:rPr>
        <w:t xml:space="preserve">
      Сноска. Нумерационный заголовок в редакции решения Коллегии Евразийской экономической комиссии от 17.12.2019 </w:t>
      </w:r>
      <w:r>
        <w:rPr>
          <w:rFonts w:ascii="Times New Roman"/>
          <w:b w:val="false"/>
          <w:i w:val="false"/>
          <w:color w:val="ff0000"/>
          <w:sz w:val="28"/>
        </w:rPr>
        <w:t>№ 223</w:t>
      </w:r>
      <w:r>
        <w:rPr>
          <w:rFonts w:ascii="Times New Roman"/>
          <w:b w:val="false"/>
          <w:i w:val="false"/>
          <w:color w:val="ff0000"/>
          <w:sz w:val="28"/>
        </w:rPr>
        <w:t xml:space="preserve"> (вступает в силу с 02.02.2020).</w:t>
      </w:r>
    </w:p>
    <w:bookmarkStart w:name="z10" w:id="2"/>
    <w:p>
      <w:pPr>
        <w:spacing w:after="0"/>
        <w:ind w:left="0"/>
        <w:jc w:val="left"/>
      </w:pPr>
      <w:r>
        <w:rPr>
          <w:rFonts w:ascii="Times New Roman"/>
          <w:b/>
          <w:i w:val="false"/>
          <w:color w:val="000000"/>
        </w:rPr>
        <w:t xml:space="preserve"> Порядок заполнения декларации на товары</w:t>
      </w:r>
    </w:p>
    <w:bookmarkEnd w:id="2"/>
    <w:p>
      <w:pPr>
        <w:spacing w:after="0"/>
        <w:ind w:left="0"/>
        <w:jc w:val="both"/>
      </w:pPr>
      <w:r>
        <w:rPr>
          <w:rFonts w:ascii="Times New Roman"/>
          <w:b w:val="false"/>
          <w:i w:val="false"/>
          <w:color w:val="ff0000"/>
          <w:sz w:val="28"/>
        </w:rPr>
        <w:t xml:space="preserve">
      Сноска. Наименование в редакции решения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p>
      <w:pPr>
        <w:spacing w:after="0"/>
        <w:ind w:left="0"/>
        <w:jc w:val="both"/>
      </w:pPr>
      <w:r>
        <w:rPr>
          <w:rFonts w:ascii="Times New Roman"/>
          <w:b w:val="false"/>
          <w:i w:val="false"/>
          <w:color w:val="000000"/>
          <w:sz w:val="28"/>
        </w:rPr>
        <w:t xml:space="preserve">
      Сноска. Инструкция в редакции решения Коллегии Евразийской экономической комиссии от 26.04.2012 </w:t>
      </w:r>
      <w:r>
        <w:rPr>
          <w:rFonts w:ascii="Times New Roman"/>
          <w:b w:val="false"/>
          <w:i w:val="false"/>
          <w:color w:val="000000"/>
          <w:sz w:val="28"/>
        </w:rPr>
        <w:t>№ 39</w:t>
      </w:r>
      <w:r>
        <w:rPr>
          <w:rFonts w:ascii="Times New Roman"/>
          <w:b w:val="false"/>
          <w:i w:val="false"/>
          <w:color w:val="000000"/>
          <w:sz w:val="28"/>
        </w:rPr>
        <w:t xml:space="preserve"> (вступает в силу 01.07.2012); с изменениями, внесенными решениями Коллегии Евразийской экономической комиссии от 06.10.2015 </w:t>
      </w:r>
      <w:r>
        <w:rPr>
          <w:rFonts w:ascii="Times New Roman"/>
          <w:b w:val="false"/>
          <w:i w:val="false"/>
          <w:color w:val="000000"/>
          <w:sz w:val="28"/>
        </w:rPr>
        <w:t>№ 129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000000"/>
          <w:sz w:val="28"/>
        </w:rPr>
        <w:t>№ 146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20.06.2017 </w:t>
      </w:r>
      <w:r>
        <w:rPr>
          <w:rFonts w:ascii="Times New Roman"/>
          <w:b w:val="false"/>
          <w:i w:val="false"/>
          <w:color w:val="000000"/>
          <w:sz w:val="28"/>
        </w:rPr>
        <w:t>№ 68</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18.07.2017 </w:t>
      </w:r>
      <w:r>
        <w:rPr>
          <w:rFonts w:ascii="Times New Roman"/>
          <w:b w:val="false"/>
          <w:i w:val="false"/>
          <w:color w:val="000000"/>
          <w:sz w:val="28"/>
        </w:rPr>
        <w:t>№ 91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15.01.2019 </w:t>
      </w:r>
      <w:r>
        <w:rPr>
          <w:rFonts w:ascii="Times New Roman"/>
          <w:b w:val="false"/>
          <w:i w:val="false"/>
          <w:color w:val="000000"/>
          <w:sz w:val="28"/>
        </w:rPr>
        <w:t>№ 1</w:t>
      </w:r>
      <w:r>
        <w:rPr>
          <w:rFonts w:ascii="Times New Roman"/>
          <w:b w:val="false"/>
          <w:i w:val="false"/>
          <w:color w:val="00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p>
      <w:pPr>
        <w:spacing w:after="0"/>
        <w:ind w:left="0"/>
        <w:jc w:val="both"/>
      </w:pPr>
      <w:r>
        <w:rPr>
          <w:rFonts w:ascii="Times New Roman"/>
          <w:b w:val="false"/>
          <w:i w:val="false"/>
          <w:color w:val="000000"/>
          <w:sz w:val="28"/>
        </w:rPr>
        <w:t xml:space="preserve">
      Сноска. </w:t>
      </w:r>
    </w:p>
    <w:p>
      <w:pPr>
        <w:spacing w:after="0"/>
        <w:ind w:left="0"/>
        <w:jc w:val="both"/>
      </w:pPr>
      <w:r>
        <w:rPr>
          <w:rFonts w:ascii="Times New Roman"/>
          <w:b w:val="false"/>
          <w:i w:val="false"/>
          <w:color w:val="000000"/>
          <w:sz w:val="28"/>
        </w:rPr>
        <w:t xml:space="preserve">
      По тексту Инструкции слова "двузначный буквенный код альфа-2" заменены словом "код" в соответствии с решением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тексту слова "государство – член Таможенного союза" в соответствующих числе и падеже заменены словами "государство – член Союза" в соответствующих числе и падеже, слова "ТН ВЭД ТС" заменены словами "ТН ВЭД ЕАЭС", слова "таможенное законодательство Таможенного союза" в соответствующем падеже заменены словами "международные договоры и акты, составляющие право Союза," в соответствующем падеже, слова "товар Таможенного союза" в соответствующих числе и падеже заменены словами "товар Союза" в соответствующих числе и падеже в соответствии с решением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по тексту слова "настоящая Инструкция" в соответствующем падеже заменить словами "настоящий Порядок" в соответствующем падеже, слова "по ТН ВЭД ЕАЭС" заменить словами "в соответствии с ТН ВЭД ЕАЭС", слова "раздела II Инструкции" заменить словами "раздела II настоящего Порядка", слово "внешнеэкономической" (кроме абзаца шестого пункта 2) и слова "изменении или" исключить 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bookmarkStart w:name="z11" w:id="3"/>
    <w:p>
      <w:pPr>
        <w:spacing w:after="0"/>
        <w:ind w:left="0"/>
        <w:jc w:val="left"/>
      </w:pPr>
      <w:r>
        <w:rPr>
          <w:rFonts w:ascii="Times New Roman"/>
          <w:b/>
          <w:i w:val="false"/>
          <w:color w:val="000000"/>
        </w:rPr>
        <w:t xml:space="preserve"> I. Общие положения</w:t>
      </w:r>
    </w:p>
    <w:bookmarkEnd w:id="3"/>
    <w:bookmarkStart w:name="z12" w:id="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(далее – Кодекс) и определяет правила заполнения декларации на товары (далее – ДТ) в виде электронного документа и документа на бумажном носителе.</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одной ДТ декларируются сведения о товарах, содержащихся в одной товарной партии, если иное не установлено настоящей Инструкцией, которые помещаются под одну и ту же таможенную процедуру.</w:t>
      </w:r>
    </w:p>
    <w:p>
      <w:pPr>
        <w:spacing w:after="0"/>
        <w:ind w:left="0"/>
        <w:jc w:val="both"/>
      </w:pPr>
      <w:r>
        <w:rPr>
          <w:rFonts w:ascii="Times New Roman"/>
          <w:b w:val="false"/>
          <w:i w:val="false"/>
          <w:color w:val="000000"/>
          <w:sz w:val="28"/>
        </w:rPr>
        <w:t>
      Для целей настоящей Инструкции как одна товарная партия рассматриваются:</w:t>
      </w:r>
    </w:p>
    <w:p>
      <w:pPr>
        <w:spacing w:after="0"/>
        <w:ind w:left="0"/>
        <w:jc w:val="both"/>
      </w:pPr>
      <w:r>
        <w:rPr>
          <w:rFonts w:ascii="Times New Roman"/>
          <w:b w:val="false"/>
          <w:i w:val="false"/>
          <w:color w:val="000000"/>
          <w:sz w:val="28"/>
        </w:rPr>
        <w:t xml:space="preserve">
      при ввозе товаров на таможенную территорию Евразийского экономического союза (далее соответственно – таможенная территория, Союз) – товары, перевозимые от одного и того же отправителя в адрес одного и того же получателя по таможенной территории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переработки), или по односторонней сделке, или без совершения какой-либо сделки, а также если такие товары в пределах сроков, предусмотренных </w:t>
      </w:r>
      <w:r>
        <w:rPr>
          <w:rFonts w:ascii="Times New Roman"/>
          <w:b w:val="false"/>
          <w:i w:val="false"/>
          <w:color w:val="000000"/>
          <w:sz w:val="28"/>
        </w:rPr>
        <w:t>статьей 110</w:t>
      </w:r>
      <w:r>
        <w:rPr>
          <w:rFonts w:ascii="Times New Roman"/>
          <w:b w:val="false"/>
          <w:i w:val="false"/>
          <w:color w:val="000000"/>
          <w:sz w:val="28"/>
        </w:rPr>
        <w:t xml:space="preserve">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при вывозе товаров с таможенной территории – товары, одновременно отгружаемые или отгружаемые в течение определенного периода времени в случаях, определенных законодательством государств–членов Союза, в регионе деятельности одного и того же таможенного органа одним и тем же отправителем в адрес одного и того же получателя, находящегося за пределами таможенной территории,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переработки), либо по односторонней сделке, либо без совершения какой-либо сделки;</w:t>
      </w:r>
    </w:p>
    <w:p>
      <w:pPr>
        <w:spacing w:after="0"/>
        <w:ind w:left="0"/>
        <w:jc w:val="both"/>
      </w:pPr>
      <w:r>
        <w:rPr>
          <w:rFonts w:ascii="Times New Roman"/>
          <w:b w:val="false"/>
          <w:i w:val="false"/>
          <w:color w:val="000000"/>
          <w:sz w:val="28"/>
        </w:rPr>
        <w:t xml:space="preserve">
      при завершении действия ранее заявленной таможенной процедуры без перемещения товаров через таможенную границу Союза (далее – таможенная граница) – товары, помещенные под одну и ту же предшествующую таможенную процедуру по одному договору (контракту), если при совершении сделки заключался соответствующий договор (контракт) (или по одному документу об условиях переработки товаров), продукты их переработки, товары, изготовленные (полученные) из таких товаров, отходы, образовавшиеся из таких товаров, находящиеся под таможенным контролем одного и того же таможенного органа или выпущенные в сроки, установленные для подачи ДТ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 декларантом которых будет являться то же лицо, которое поместило товары под предшествующую таможенную процедуру, либо лицо, приобретшее имущественные права на декларируемые товары после их помещения под предшествующую таможенную процедуру.</w:t>
      </w:r>
    </w:p>
    <w:p>
      <w:pPr>
        <w:spacing w:after="0"/>
        <w:ind w:left="0"/>
        <w:jc w:val="both"/>
      </w:pPr>
      <w:r>
        <w:rPr>
          <w:rFonts w:ascii="Times New Roman"/>
          <w:b w:val="false"/>
          <w:i w:val="false"/>
          <w:color w:val="000000"/>
          <w:sz w:val="28"/>
        </w:rPr>
        <w:t xml:space="preserve">
      при завершении действия заявленной таможенной процедуры беспошлинной торговли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246 Кодекса – товары, указанные в пункте 41</w:t>
      </w:r>
      <w:r>
        <w:rPr>
          <w:rFonts w:ascii="Times New Roman"/>
          <w:b w:val="false"/>
          <w:i w:val="false"/>
          <w:color w:val="000000"/>
          <w:vertAlign w:val="superscript"/>
        </w:rPr>
        <w:t xml:space="preserve">23 </w:t>
      </w:r>
      <w:r>
        <w:rPr>
          <w:rFonts w:ascii="Times New Roman"/>
          <w:b w:val="false"/>
          <w:i w:val="false"/>
          <w:color w:val="000000"/>
          <w:sz w:val="28"/>
        </w:rPr>
        <w:t>настоящего Порядка.</w:t>
      </w:r>
    </w:p>
    <w:p>
      <w:pPr>
        <w:spacing w:after="0"/>
        <w:ind w:left="0"/>
        <w:jc w:val="both"/>
      </w:pPr>
      <w:r>
        <w:rPr>
          <w:rFonts w:ascii="Times New Roman"/>
          <w:b w:val="false"/>
          <w:i w:val="false"/>
          <w:color w:val="000000"/>
          <w:sz w:val="28"/>
        </w:rPr>
        <w:t>
      Декларант вправе заявить сведения о товарах,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 – ТН ВЭД ЕАЭС), соответствующей комплектному или завершенному товару.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27.06.2023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одной ДТ могут быть заявлены сведения о не более чем 999 товарах.</w:t>
      </w:r>
    </w:p>
    <w:p>
      <w:pPr>
        <w:spacing w:after="0"/>
        <w:ind w:left="0"/>
        <w:jc w:val="both"/>
      </w:pPr>
      <w:r>
        <w:rPr>
          <w:rFonts w:ascii="Times New Roman"/>
          <w:b w:val="false"/>
          <w:i w:val="false"/>
          <w:color w:val="000000"/>
          <w:sz w:val="28"/>
        </w:rPr>
        <w:t>
      4. Если товары, содержащиеся в одной товарной партии, заявляются для помещения под разные таможенные процедуры, должны подаваться отдельные ДТ для каждой таможенной процедуры.</w:t>
      </w:r>
    </w:p>
    <w:p>
      <w:pPr>
        <w:spacing w:after="0"/>
        <w:ind w:left="0"/>
        <w:jc w:val="both"/>
      </w:pPr>
      <w:r>
        <w:rPr>
          <w:rFonts w:ascii="Times New Roman"/>
          <w:b w:val="false"/>
          <w:i w:val="false"/>
          <w:color w:val="000000"/>
          <w:sz w:val="28"/>
        </w:rPr>
        <w:t>
      При таможенном декларировании (далее - декларирование) валюты и ценных бумаг подается отдельная ДТ на каждый вид валюты и ценных бумаг.</w:t>
      </w:r>
    </w:p>
    <w:p>
      <w:pPr>
        <w:spacing w:after="0"/>
        <w:ind w:left="0"/>
        <w:jc w:val="both"/>
      </w:pPr>
      <w:r>
        <w:rPr>
          <w:rFonts w:ascii="Times New Roman"/>
          <w:b w:val="false"/>
          <w:i w:val="false"/>
          <w:color w:val="000000"/>
          <w:sz w:val="28"/>
        </w:rPr>
        <w:t xml:space="preserve">
      В Республике Казахстан при наличии в одной товарной партии товаров, в отношении которых применяются ставки пошлин Единого таможенного тарифа Евразийского экономического союза, и товаров, включенных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14 октября 2015 г. № 59 (далее – перечень товаров, в отношении которых применяются пониженные ставки ввозных таможенных пошлин, и размеров таких ставок пошлин), такие товары подлежат декларированию в разных ДТ.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15.12.2015 </w:t>
      </w:r>
      <w:r>
        <w:rPr>
          <w:rFonts w:ascii="Times New Roman"/>
          <w:b w:val="false"/>
          <w:i w:val="false"/>
          <w:color w:val="000000"/>
          <w:sz w:val="28"/>
        </w:rPr>
        <w:t>№ 166</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5. ДТ состоит из основного (ДТ1) и добавочных (ДТ2) листов.</w:t>
      </w:r>
    </w:p>
    <w:bookmarkEnd w:id="5"/>
    <w:bookmarkStart w:name="z24" w:id="6"/>
    <w:p>
      <w:pPr>
        <w:spacing w:after="0"/>
        <w:ind w:left="0"/>
        <w:jc w:val="both"/>
      </w:pPr>
      <w:r>
        <w:rPr>
          <w:rFonts w:ascii="Times New Roman"/>
          <w:b w:val="false"/>
          <w:i w:val="false"/>
          <w:color w:val="000000"/>
          <w:sz w:val="28"/>
        </w:rPr>
        <w:t>
      Добавочные листы ДТ используются в дополнение к основному листу, если в одной ДТ декларируются сведения о двух и более товарах.</w:t>
      </w:r>
    </w:p>
    <w:bookmarkEnd w:id="6"/>
    <w:bookmarkStart w:name="z319" w:id="7"/>
    <w:p>
      <w:pPr>
        <w:spacing w:after="0"/>
        <w:ind w:left="0"/>
        <w:jc w:val="both"/>
      </w:pPr>
      <w:r>
        <w:rPr>
          <w:rFonts w:ascii="Times New Roman"/>
          <w:b w:val="false"/>
          <w:i w:val="false"/>
          <w:color w:val="000000"/>
          <w:sz w:val="28"/>
        </w:rPr>
        <w:t>
      При декларировании товаров в письменной форме ДТ подается на листах формата A4.</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8" w:id="8"/>
    <w:p>
      <w:pPr>
        <w:spacing w:after="0"/>
        <w:ind w:left="0"/>
        <w:jc w:val="both"/>
      </w:pPr>
      <w:r>
        <w:rPr>
          <w:rFonts w:ascii="Times New Roman"/>
          <w:b w:val="false"/>
          <w:i w:val="false"/>
          <w:color w:val="000000"/>
          <w:sz w:val="28"/>
        </w:rPr>
        <w:t>
      6. На основном листе ДТ указываются сведения об одном товаре. На одном добавочном листе могут быть указаны сведения о трех товарах.</w:t>
      </w:r>
    </w:p>
    <w:bookmarkEnd w:id="8"/>
    <w:p>
      <w:pPr>
        <w:spacing w:after="0"/>
        <w:ind w:left="0"/>
        <w:jc w:val="both"/>
      </w:pPr>
      <w:r>
        <w:rPr>
          <w:rFonts w:ascii="Times New Roman"/>
          <w:b w:val="false"/>
          <w:i w:val="false"/>
          <w:color w:val="000000"/>
          <w:sz w:val="28"/>
        </w:rPr>
        <w:t>
      При этом как один товар декларируются товары одного наименования (фирменного, коммерческого или иного традиционного наименования), которые содержатся в одной товарной партии, отнесены к одному классификационному коду в соответствии с ТН ВЭД ЕАЭС, которые происходят из одной страны (группы стран, таможенного союза стран, региона или части страны) либо происхождение которых неизвестно, к которым применяются одинаковые меры таможенно-тарифного регулирования, запреты и ограничения, меры защиты внутреннего рынка.</w:t>
      </w:r>
    </w:p>
    <w:p>
      <w:pPr>
        <w:spacing w:after="0"/>
        <w:ind w:left="0"/>
        <w:jc w:val="both"/>
      </w:pPr>
      <w:r>
        <w:rPr>
          <w:rFonts w:ascii="Times New Roman"/>
          <w:b w:val="false"/>
          <w:i w:val="false"/>
          <w:color w:val="000000"/>
          <w:sz w:val="28"/>
        </w:rPr>
        <w:t xml:space="preserve">
      Товары, указанные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Порядку, помещаемые под таможенную процедуру выпуска для внутреннего потребления, декларируются как один товар, если при соблюдении условий, предусмотренных абзацем вторым настоящего пункта, товары имеют одинаковые товарный знак, марку, модель, артикул, технические и (или) коммерческие характеристики.</w:t>
      </w:r>
    </w:p>
    <w:p>
      <w:pPr>
        <w:spacing w:after="0"/>
        <w:ind w:left="0"/>
        <w:jc w:val="both"/>
      </w:pPr>
      <w:r>
        <w:rPr>
          <w:rFonts w:ascii="Times New Roman"/>
          <w:b w:val="false"/>
          <w:i w:val="false"/>
          <w:color w:val="000000"/>
          <w:sz w:val="28"/>
        </w:rPr>
        <w:t>
      Товары, в отношении которых применяется тарифная льгота, установленная подпунктом 7.1.11 пункта 7 Решения Комиссии Таможенного союза от 27 ноября 2009 г. № 130, декларируются как один товар, если при соблюдении условий, предусмотренных абзацами вторым и третьим настоящего пункта, они имеют одинаковый регистрационный номер товара, указанный в перечне технологического оборудования, комплектующих и запасных частей к нему либо в перечне сырья и материалов, предусмотренных указанным подпунктом.</w:t>
      </w:r>
    </w:p>
    <w:p>
      <w:pPr>
        <w:spacing w:after="0"/>
        <w:ind w:left="0"/>
        <w:jc w:val="both"/>
      </w:pPr>
      <w:r>
        <w:rPr>
          <w:rFonts w:ascii="Times New Roman"/>
          <w:b w:val="false"/>
          <w:i w:val="false"/>
          <w:color w:val="000000"/>
          <w:sz w:val="28"/>
        </w:rPr>
        <w:t>
      В Республике Беларусь, Республике Казахстан, Кыргызской Республике и Российской Федерации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декларируются отдельно от товаров, не содержащих объекты интеллектуальной собственности, включенные в указанный реестр.</w:t>
      </w:r>
    </w:p>
    <w:p>
      <w:pPr>
        <w:spacing w:after="0"/>
        <w:ind w:left="0"/>
        <w:jc w:val="both"/>
      </w:pPr>
      <w:r>
        <w:rPr>
          <w:rFonts w:ascii="Times New Roman"/>
          <w:b w:val="false"/>
          <w:i w:val="false"/>
          <w:color w:val="000000"/>
          <w:sz w:val="28"/>
        </w:rPr>
        <w:t>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 – члена Союза (далее – таможенный реестр объектов интеллектуальной собственности), в котором эти товары помещаются под таможенную процедуру, и (или) единый таможенный реестр объектов интеллектуальной собственности государств – членов Союза, декларируются отдельно от товаров, не содержащих объекты интеллектуальной собственности, включенные в указанный реестр (реестры).</w:t>
      </w:r>
    </w:p>
    <w:p>
      <w:pPr>
        <w:spacing w:after="0"/>
        <w:ind w:left="0"/>
        <w:jc w:val="both"/>
      </w:pPr>
      <w:r>
        <w:rPr>
          <w:rFonts w:ascii="Times New Roman"/>
          <w:b w:val="false"/>
          <w:i w:val="false"/>
          <w:color w:val="000000"/>
          <w:sz w:val="28"/>
        </w:rPr>
        <w:t>
      В Кыргызской Республике и Российской Федерации лекарственные средства, относимые согласно законодательству Кыргызской Республики и Российской Федерации соответственно к жизненно необходимым и важнейшим лекарственным средствам, декларируются как один товар, если они имеют одинаковые наименование, лекарственную форму, дозировку и форму выпуска.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с изменениями, внесенными решением Коллегии Евразийской экономической комиссии от 18.07.2023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bookmarkStart w:name="z46" w:id="9"/>
    <w:p>
      <w:pPr>
        <w:spacing w:after="0"/>
        <w:ind w:left="0"/>
        <w:jc w:val="both"/>
      </w:pPr>
      <w:r>
        <w:rPr>
          <w:rFonts w:ascii="Times New Roman"/>
          <w:b w:val="false"/>
          <w:i w:val="false"/>
          <w:color w:val="000000"/>
          <w:sz w:val="28"/>
        </w:rPr>
        <w:t>
       7. ДТ заполняется в соответствии с настоящим Порядком, прописными буквами с использованием печатающих устройств, разборчиво, не должна содержать подчисток, помарок и исправлений, если иное не установлено настоящей Инструкцией.</w:t>
      </w:r>
    </w:p>
    <w:bookmarkEnd w:id="9"/>
    <w:bookmarkStart w:name="z47" w:id="10"/>
    <w:p>
      <w:pPr>
        <w:spacing w:after="0"/>
        <w:ind w:left="0"/>
        <w:jc w:val="both"/>
      </w:pPr>
      <w:r>
        <w:rPr>
          <w:rFonts w:ascii="Times New Roman"/>
          <w:b w:val="false"/>
          <w:i w:val="false"/>
          <w:color w:val="000000"/>
          <w:sz w:val="28"/>
        </w:rPr>
        <w:t>
      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p>
    <w:bookmarkEnd w:id="10"/>
    <w:bookmarkStart w:name="z48" w:id="11"/>
    <w:p>
      <w:pPr>
        <w:spacing w:after="0"/>
        <w:ind w:left="0"/>
        <w:jc w:val="both"/>
      </w:pPr>
      <w:r>
        <w:rPr>
          <w:rFonts w:ascii="Times New Roman"/>
          <w:b w:val="false"/>
          <w:i w:val="false"/>
          <w:color w:val="000000"/>
          <w:sz w:val="28"/>
        </w:rPr>
        <w:t>
      Например:</w:t>
      </w:r>
    </w:p>
    <w:bookmarkEnd w:id="11"/>
    <w:bookmarkStart w:name="z49" w:id="12"/>
    <w:p>
      <w:pPr>
        <w:spacing w:after="0"/>
        <w:ind w:left="0"/>
        <w:jc w:val="both"/>
      </w:pPr>
      <w:r>
        <w:rPr>
          <w:rFonts w:ascii="Times New Roman"/>
          <w:b w:val="false"/>
          <w:i w:val="false"/>
          <w:color w:val="000000"/>
          <w:sz w:val="28"/>
        </w:rPr>
        <w:t>
      наименование иностранного лица – ""PARADISE" LLC", ""AGRO TRAIDING GROUP" LTD", "AMRO BANK";</w:t>
      </w:r>
    </w:p>
    <w:bookmarkEnd w:id="12"/>
    <w:bookmarkStart w:name="z50" w:id="13"/>
    <w:p>
      <w:pPr>
        <w:spacing w:after="0"/>
        <w:ind w:left="0"/>
        <w:jc w:val="both"/>
      </w:pPr>
      <w:r>
        <w:rPr>
          <w:rFonts w:ascii="Times New Roman"/>
          <w:b w:val="false"/>
          <w:i w:val="false"/>
          <w:color w:val="000000"/>
          <w:sz w:val="28"/>
        </w:rPr>
        <w:t>
      наименование автотранспортного средства – в соответствии с паспортом технического средства или официальными справочниками – "TOYOTA LAND CRUISER", "MAZDA 626";</w:t>
      </w:r>
    </w:p>
    <w:bookmarkEnd w:id="13"/>
    <w:bookmarkStart w:name="z51" w:id="14"/>
    <w:p>
      <w:pPr>
        <w:spacing w:after="0"/>
        <w:ind w:left="0"/>
        <w:jc w:val="both"/>
      </w:pPr>
      <w:r>
        <w:rPr>
          <w:rFonts w:ascii="Times New Roman"/>
          <w:b w:val="false"/>
          <w:i w:val="false"/>
          <w:color w:val="000000"/>
          <w:sz w:val="28"/>
        </w:rPr>
        <w:t>
      наименование морского судна – "VICTORIA";</w:t>
      </w:r>
    </w:p>
    <w:bookmarkEnd w:id="14"/>
    <w:bookmarkStart w:name="z52" w:id="15"/>
    <w:p>
      <w:pPr>
        <w:spacing w:after="0"/>
        <w:ind w:left="0"/>
        <w:jc w:val="both"/>
      </w:pPr>
      <w:r>
        <w:rPr>
          <w:rFonts w:ascii="Times New Roman"/>
          <w:b w:val="false"/>
          <w:i w:val="false"/>
          <w:color w:val="000000"/>
          <w:sz w:val="28"/>
        </w:rPr>
        <w:t>
      наименование лекарственного препарата – "FESTAL", "SULPHAQUIN".</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Коллегии Евразийской экономической комиссии от 05.12.2017 </w:t>
      </w:r>
      <w:r>
        <w:rPr>
          <w:rFonts w:ascii="Times New Roman"/>
          <w:b w:val="false"/>
          <w:i w:val="false"/>
          <w:color w:val="00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4" w:id="16"/>
    <w:p>
      <w:pPr>
        <w:spacing w:after="0"/>
        <w:ind w:left="0"/>
        <w:jc w:val="both"/>
      </w:pPr>
      <w:r>
        <w:rPr>
          <w:rFonts w:ascii="Times New Roman"/>
          <w:b w:val="false"/>
          <w:i w:val="false"/>
          <w:color w:val="000000"/>
          <w:sz w:val="28"/>
        </w:rPr>
        <w:t>
      9. 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настоящей Инструкцией не установлены особенности их заполнения.</w:t>
      </w:r>
    </w:p>
    <w:bookmarkEnd w:id="16"/>
    <w:bookmarkStart w:name="z1222" w:id="17"/>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xml:space="preserve">. Для целей настоящего Порядка под графой ДТ понимается набор сведений, объединенных по одному признаку. </w:t>
      </w:r>
    </w:p>
    <w:bookmarkEnd w:id="17"/>
    <w:bookmarkStart w:name="z1223" w:id="18"/>
    <w:p>
      <w:pPr>
        <w:spacing w:after="0"/>
        <w:ind w:left="0"/>
        <w:jc w:val="both"/>
      </w:pPr>
      <w:r>
        <w:rPr>
          <w:rFonts w:ascii="Times New Roman"/>
          <w:b w:val="false"/>
          <w:i w:val="false"/>
          <w:color w:val="000000"/>
          <w:sz w:val="28"/>
        </w:rPr>
        <w:t>
      Сведения, подлежащие указанию в соответствии с настоящим Порядком в графах ДТ, указываются:</w:t>
      </w:r>
    </w:p>
    <w:bookmarkEnd w:id="18"/>
    <w:bookmarkStart w:name="z1224" w:id="19"/>
    <w:p>
      <w:pPr>
        <w:spacing w:after="0"/>
        <w:ind w:left="0"/>
        <w:jc w:val="both"/>
      </w:pPr>
      <w:r>
        <w:rPr>
          <w:rFonts w:ascii="Times New Roman"/>
          <w:b w:val="false"/>
          <w:i w:val="false"/>
          <w:color w:val="000000"/>
          <w:sz w:val="28"/>
        </w:rPr>
        <w:t>
      при формировании ДТ в виде электронного документа – в соответствующих реквизитах структуры ДТ;</w:t>
      </w:r>
    </w:p>
    <w:bookmarkEnd w:id="19"/>
    <w:bookmarkStart w:name="z1225" w:id="20"/>
    <w:p>
      <w:pPr>
        <w:spacing w:after="0"/>
        <w:ind w:left="0"/>
        <w:jc w:val="both"/>
      </w:pPr>
      <w:r>
        <w:rPr>
          <w:rFonts w:ascii="Times New Roman"/>
          <w:b w:val="false"/>
          <w:i w:val="false"/>
          <w:color w:val="000000"/>
          <w:sz w:val="28"/>
        </w:rPr>
        <w:t>
      при заполнении ДТ в виде документа на бумажном носителе – в соответствующих графах формы ДТ.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 дополнен пунктом 9</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55" w:id="21"/>
    <w:p>
      <w:pPr>
        <w:spacing w:after="0"/>
        <w:ind w:left="0"/>
        <w:jc w:val="both"/>
      </w:pPr>
      <w:r>
        <w:rPr>
          <w:rFonts w:ascii="Times New Roman"/>
          <w:b w:val="false"/>
          <w:i w:val="false"/>
          <w:color w:val="000000"/>
          <w:sz w:val="28"/>
        </w:rPr>
        <w:t>
      10. Если при декларировании товаров в письменной форме в графах ДТ недостаточно места для заявления сведений или для проставления служебных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А4, которые являются неотъемлемой частью ДТ (далее - дополнение). При этом в соответствующей графе ДТ производятся записи: "СМ. ОБОРОТ" или "СМ. ДОПОЛНЕНИЕ", которые не вносятся в электронный вид ДТ.</w:t>
      </w:r>
    </w:p>
    <w:bookmarkEnd w:id="21"/>
    <w:bookmarkStart w:name="z56" w:id="22"/>
    <w:p>
      <w:pPr>
        <w:spacing w:after="0"/>
        <w:ind w:left="0"/>
        <w:jc w:val="both"/>
      </w:pPr>
      <w:r>
        <w:rPr>
          <w:rFonts w:ascii="Times New Roman"/>
          <w:b w:val="false"/>
          <w:i w:val="false"/>
          <w:color w:val="000000"/>
          <w:sz w:val="28"/>
        </w:rPr>
        <w:t>
      При этом на оборотной стороне основного и добавочных листов ДТ проставляются номер графы и порядковый номер декларируемого товара (если сведения имеют отношение к конкретному товару) и указываются сведения, заявляемые в этой графе в порядке, предусмотренном настоящей Инструкцией.</w:t>
      </w:r>
    </w:p>
    <w:bookmarkEnd w:id="22"/>
    <w:bookmarkStart w:name="z57" w:id="23"/>
    <w:p>
      <w:pPr>
        <w:spacing w:after="0"/>
        <w:ind w:left="0"/>
        <w:jc w:val="both"/>
      </w:pPr>
      <w:r>
        <w:rPr>
          <w:rFonts w:ascii="Times New Roman"/>
          <w:b w:val="false"/>
          <w:i w:val="false"/>
          <w:color w:val="000000"/>
          <w:sz w:val="28"/>
        </w:rPr>
        <w:t>
      Все листы дополнения должны быть пронумерованы.</w:t>
      </w:r>
    </w:p>
    <w:bookmarkEnd w:id="23"/>
    <w:bookmarkStart w:name="z58" w:id="24"/>
    <w:p>
      <w:pPr>
        <w:spacing w:after="0"/>
        <w:ind w:left="0"/>
        <w:jc w:val="both"/>
      </w:pPr>
      <w:r>
        <w:rPr>
          <w:rFonts w:ascii="Times New Roman"/>
          <w:b w:val="false"/>
          <w:i w:val="false"/>
          <w:color w:val="000000"/>
          <w:sz w:val="28"/>
        </w:rPr>
        <w:t>
      Количество каждого дополнения должно соответствовать количеству экземпляров ДТ. К первому экземпляру ДТ прикладывается оригинал дополнения, к остальным экземплярам могут прилагаться копии.</w:t>
      </w:r>
    </w:p>
    <w:bookmarkEnd w:id="24"/>
    <w:bookmarkStart w:name="z59" w:id="25"/>
    <w:p>
      <w:pPr>
        <w:spacing w:after="0"/>
        <w:ind w:left="0"/>
        <w:jc w:val="both"/>
      </w:pPr>
      <w:r>
        <w:rPr>
          <w:rFonts w:ascii="Times New Roman"/>
          <w:b w:val="false"/>
          <w:i w:val="false"/>
          <w:color w:val="000000"/>
          <w:sz w:val="28"/>
        </w:rPr>
        <w:t>
      На каждом листе дополнения указываются:</w:t>
      </w:r>
    </w:p>
    <w:bookmarkEnd w:id="25"/>
    <w:bookmarkStart w:name="z60" w:id="26"/>
    <w:p>
      <w:pPr>
        <w:spacing w:after="0"/>
        <w:ind w:left="0"/>
        <w:jc w:val="both"/>
      </w:pPr>
      <w:r>
        <w:rPr>
          <w:rFonts w:ascii="Times New Roman"/>
          <w:b w:val="false"/>
          <w:i w:val="false"/>
          <w:color w:val="000000"/>
          <w:sz w:val="28"/>
        </w:rPr>
        <w:t>
      в правом верхнем углу "ДОПОЛНЕНИЕ НА ___ Л., к ДТ</w:t>
      </w:r>
    </w:p>
    <w:bookmarkEnd w:id="26"/>
    <w:bookmarkStart w:name="z61" w:id="27"/>
    <w:p>
      <w:pPr>
        <w:spacing w:after="0"/>
        <w:ind w:left="0"/>
        <w:jc w:val="both"/>
      </w:pPr>
      <w:r>
        <w:rPr>
          <w:rFonts w:ascii="Times New Roman"/>
          <w:b w:val="false"/>
          <w:i w:val="false"/>
          <w:color w:val="000000"/>
          <w:sz w:val="28"/>
        </w:rPr>
        <w:t>
      № _____";</w:t>
      </w:r>
    </w:p>
    <w:bookmarkEnd w:id="27"/>
    <w:bookmarkStart w:name="z62" w:id="28"/>
    <w:p>
      <w:pPr>
        <w:spacing w:after="0"/>
        <w:ind w:left="0"/>
        <w:jc w:val="both"/>
      </w:pPr>
      <w:r>
        <w:rPr>
          <w:rFonts w:ascii="Times New Roman"/>
          <w:b w:val="false"/>
          <w:i w:val="false"/>
          <w:color w:val="000000"/>
          <w:sz w:val="28"/>
        </w:rPr>
        <w:t>
      порядковый номер декларируемого товара в виде записи: "Товар № ______" и по каждому товару - номер графы и те сведения, которые вносятся в эту графу в соответствии с порядком заполнения этой графы.</w:t>
      </w:r>
    </w:p>
    <w:bookmarkEnd w:id="28"/>
    <w:bookmarkStart w:name="z63" w:id="29"/>
    <w:p>
      <w:pPr>
        <w:spacing w:after="0"/>
        <w:ind w:left="0"/>
        <w:jc w:val="both"/>
      </w:pPr>
      <w:r>
        <w:rPr>
          <w:rFonts w:ascii="Times New Roman"/>
          <w:b w:val="false"/>
          <w:i w:val="false"/>
          <w:color w:val="000000"/>
          <w:sz w:val="28"/>
        </w:rPr>
        <w:t>
      Каждый экземпляр дополнения в правом нижнем углу подписывается лицом, составившим ДТ, и удостоверяется путем проставления оттиска печати декларанта или таможенного представителя, если в соответствии с законодательством государства–члена Союза декларант или таможенный представитель должны иметь печать.</w:t>
      </w:r>
    </w:p>
    <w:bookmarkEnd w:id="29"/>
    <w:bookmarkStart w:name="z64" w:id="30"/>
    <w:p>
      <w:pPr>
        <w:spacing w:after="0"/>
        <w:ind w:left="0"/>
        <w:jc w:val="both"/>
      </w:pPr>
      <w:r>
        <w:rPr>
          <w:rFonts w:ascii="Times New Roman"/>
          <w:b w:val="false"/>
          <w:i w:val="false"/>
          <w:color w:val="000000"/>
          <w:sz w:val="28"/>
        </w:rPr>
        <w:t>
      Если дополнение составлено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p>
    <w:bookmarkEnd w:id="30"/>
    <w:bookmarkStart w:name="z65" w:id="31"/>
    <w:p>
      <w:pPr>
        <w:spacing w:after="0"/>
        <w:ind w:left="0"/>
        <w:jc w:val="both"/>
      </w:pPr>
      <w:r>
        <w:rPr>
          <w:rFonts w:ascii="Times New Roman"/>
          <w:b w:val="false"/>
          <w:i w:val="false"/>
          <w:color w:val="000000"/>
          <w:sz w:val="28"/>
        </w:rPr>
        <w:t>
      В электронный вид ДТ вносятся все сведения, содержащиеся на оборотной стороне ДТ и в дополнениях.</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решением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66" w:id="32"/>
    <w:p>
      <w:pPr>
        <w:spacing w:after="0"/>
        <w:ind w:left="0"/>
        <w:jc w:val="both"/>
      </w:pPr>
      <w:r>
        <w:rPr>
          <w:rFonts w:ascii="Times New Roman"/>
          <w:b w:val="false"/>
          <w:i w:val="false"/>
          <w:color w:val="000000"/>
          <w:sz w:val="28"/>
        </w:rPr>
        <w:t>
       11. Для заявления сведений в ДТ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 – членов Союза.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67" w:id="33"/>
    <w:p>
      <w:pPr>
        <w:spacing w:after="0"/>
        <w:ind w:left="0"/>
        <w:jc w:val="both"/>
      </w:pPr>
      <w:r>
        <w:rPr>
          <w:rFonts w:ascii="Times New Roman"/>
          <w:b w:val="false"/>
          <w:i w:val="false"/>
          <w:color w:val="000000"/>
          <w:sz w:val="28"/>
        </w:rPr>
        <w:t>
      12. Если при использовании добавочных листов ДТ остаются незаполненные графы, обозначенные символами "31", то такие графы должны быть перечеркнуты горизонтальной линией.</w:t>
      </w:r>
    </w:p>
    <w:bookmarkEnd w:id="33"/>
    <w:bookmarkStart w:name="z68" w:id="34"/>
    <w:p>
      <w:pPr>
        <w:spacing w:after="0"/>
        <w:ind w:left="0"/>
        <w:jc w:val="both"/>
      </w:pPr>
      <w:r>
        <w:rPr>
          <w:rFonts w:ascii="Times New Roman"/>
          <w:b w:val="false"/>
          <w:i w:val="false"/>
          <w:color w:val="000000"/>
          <w:sz w:val="28"/>
        </w:rPr>
        <w:t>
      13. При декларировании товаров в письменной форме ДТ предоставляется в таможенный орган в трех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bookmarkEnd w:id="34"/>
    <w:bookmarkStart w:name="z69" w:id="35"/>
    <w:p>
      <w:pPr>
        <w:spacing w:after="0"/>
        <w:ind w:left="0"/>
        <w:jc w:val="both"/>
      </w:pPr>
      <w:r>
        <w:rPr>
          <w:rFonts w:ascii="Times New Roman"/>
          <w:b w:val="false"/>
          <w:i w:val="false"/>
          <w:color w:val="000000"/>
          <w:sz w:val="28"/>
        </w:rPr>
        <w:t>
      первый экземпляр – остается в таможенном органе, которому декларируются товары;</w:t>
      </w:r>
    </w:p>
    <w:bookmarkEnd w:id="35"/>
    <w:bookmarkStart w:name="z70" w:id="36"/>
    <w:p>
      <w:pPr>
        <w:spacing w:after="0"/>
        <w:ind w:left="0"/>
        <w:jc w:val="both"/>
      </w:pP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bookmarkEnd w:id="36"/>
    <w:bookmarkStart w:name="z71" w:id="37"/>
    <w:p>
      <w:pPr>
        <w:spacing w:after="0"/>
        <w:ind w:left="0"/>
        <w:jc w:val="both"/>
      </w:pPr>
      <w:r>
        <w:rPr>
          <w:rFonts w:ascii="Times New Roman"/>
          <w:b w:val="false"/>
          <w:i w:val="false"/>
          <w:color w:val="000000"/>
          <w:sz w:val="28"/>
        </w:rPr>
        <w:t>
      В Республике Беларусь ДТ предоставляется в таможенный орган в четырех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bookmarkEnd w:id="37"/>
    <w:bookmarkStart w:name="z72" w:id="38"/>
    <w:p>
      <w:pPr>
        <w:spacing w:after="0"/>
        <w:ind w:left="0"/>
        <w:jc w:val="both"/>
      </w:pPr>
      <w:r>
        <w:rPr>
          <w:rFonts w:ascii="Times New Roman"/>
          <w:b w:val="false"/>
          <w:i w:val="false"/>
          <w:color w:val="000000"/>
          <w:sz w:val="28"/>
        </w:rPr>
        <w:t>
      первый и четвертый экземпляры – остаются в таможенном органе, которому декларируются товары;</w:t>
      </w:r>
    </w:p>
    <w:bookmarkEnd w:id="38"/>
    <w:bookmarkStart w:name="z73" w:id="39"/>
    <w:p>
      <w:pPr>
        <w:spacing w:after="0"/>
        <w:ind w:left="0"/>
        <w:jc w:val="both"/>
      </w:pPr>
      <w:r>
        <w:rPr>
          <w:rFonts w:ascii="Times New Roman"/>
          <w:b w:val="false"/>
          <w:i w:val="false"/>
          <w:color w:val="000000"/>
          <w:sz w:val="28"/>
        </w:rPr>
        <w:t>
      второй и третий экземпляры –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таможенной территории.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утратил силу решением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доставки товаров, за исключением товаров, перемещаемых трубопроводным транспортом и по линиям электропередачи.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Коллегии Евразийской экономической комиссии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26" w:id="4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ДТ в виде электронного документа может содержать сведения технического характера, которые формируются информационной системой и необходимы для автоматизированной обработки ДТ. Состав указанных сведений определяется в описании структуры ДТ.</w:t>
      </w:r>
    </w:p>
    <w:bookmarkEnd w:id="40"/>
    <w:bookmarkStart w:name="z1227" w:id="41"/>
    <w:p>
      <w:pPr>
        <w:spacing w:after="0"/>
        <w:ind w:left="0"/>
        <w:jc w:val="both"/>
      </w:pPr>
      <w:r>
        <w:rPr>
          <w:rFonts w:ascii="Times New Roman"/>
          <w:b w:val="false"/>
          <w:i w:val="false"/>
          <w:color w:val="000000"/>
          <w:sz w:val="28"/>
        </w:rPr>
        <w:t>
      Сведения технического характера не отображаются в ДТ в виде документа на бумажном носителе.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 дополнен пунктом 13</w:t>
      </w:r>
      <w:r>
        <w:rPr>
          <w:rFonts w:ascii="Times New Roman"/>
          <w:b w:val="false"/>
          <w:i w:val="false"/>
          <w:color w:val="ff0000"/>
          <w:vertAlign w:val="superscript"/>
        </w:rPr>
        <w:t xml:space="preserve">1 </w:t>
      </w:r>
      <w:r>
        <w:rPr>
          <w:rFonts w:ascii="Times New Roman"/>
          <w:b w:val="false"/>
          <w:i w:val="false"/>
          <w:color w:val="ff0000"/>
          <w:sz w:val="28"/>
        </w:rPr>
        <w:t xml:space="preserve">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75" w:id="42"/>
    <w:p>
      <w:pPr>
        <w:spacing w:after="0"/>
        <w:ind w:left="0"/>
        <w:jc w:val="left"/>
      </w:pPr>
      <w:r>
        <w:rPr>
          <w:rFonts w:ascii="Times New Roman"/>
          <w:b/>
          <w:i w:val="false"/>
          <w:color w:val="000000"/>
        </w:rPr>
        <w:t xml:space="preserve">  II. Порядок заполнения ДТ на товары, ввозимые (ввезенные) на</w:t>
      </w:r>
      <w:r>
        <w:br/>
      </w:r>
      <w:r>
        <w:rPr>
          <w:rFonts w:ascii="Times New Roman"/>
          <w:b/>
          <w:i w:val="false"/>
          <w:color w:val="000000"/>
        </w:rPr>
        <w:t>таможенную территорию</w:t>
      </w:r>
    </w:p>
    <w:bookmarkEnd w:id="42"/>
    <w:bookmarkStart w:name="z76" w:id="43"/>
    <w:p>
      <w:pPr>
        <w:spacing w:after="0"/>
        <w:ind w:left="0"/>
        <w:jc w:val="both"/>
      </w:pPr>
      <w:r>
        <w:rPr>
          <w:rFonts w:ascii="Times New Roman"/>
          <w:b w:val="false"/>
          <w:i w:val="false"/>
          <w:color w:val="000000"/>
          <w:sz w:val="28"/>
        </w:rPr>
        <w:t>
      14. При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свободного склада (в отношении иностранных товаров), специальной таможенной процедуры декларантом заполняются следующие графы ДТ: 1 – 9, 11, 12 (за исключением таможенных процедур таможенного склада, уничтожения, отказа в пользу государства и специальной таможенной процедуры), 14, 15, 15 (a; b), 16, 17, 17 (a; b), 18 – 26, 29 – 44, 45 (за исключением таможенных процедур таможенного склада, уничтожения, отказа в пользу государства и специальной таможенной процедуры), 46, 47, "В", 48, 52 (в Республике Беларусь) и 54.</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Абзац исключен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решением Коллегии Евразийской экономической комиссии от 15.11.2016 </w:t>
      </w:r>
      <w:r>
        <w:rPr>
          <w:rFonts w:ascii="Times New Roman"/>
          <w:b w:val="false"/>
          <w:i w:val="false"/>
          <w:color w:val="000000"/>
          <w:sz w:val="28"/>
        </w:rPr>
        <w:t>№ 146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228" w:id="44"/>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Для целей настоящего Порядка под налоговым номером понимается:</w:t>
      </w:r>
    </w:p>
    <w:bookmarkEnd w:id="44"/>
    <w:bookmarkStart w:name="z1229" w:id="45"/>
    <w:p>
      <w:pPr>
        <w:spacing w:after="0"/>
        <w:ind w:left="0"/>
        <w:jc w:val="both"/>
      </w:pPr>
      <w:r>
        <w:rPr>
          <w:rFonts w:ascii="Times New Roman"/>
          <w:b w:val="false"/>
          <w:i w:val="false"/>
          <w:color w:val="000000"/>
          <w:sz w:val="28"/>
        </w:rPr>
        <w:t>
      1) в Республике Армения – учетный номер налогоплательщика (УНН);</w:t>
      </w:r>
    </w:p>
    <w:bookmarkEnd w:id="45"/>
    <w:bookmarkStart w:name="z1230" w:id="46"/>
    <w:p>
      <w:pPr>
        <w:spacing w:after="0"/>
        <w:ind w:left="0"/>
        <w:jc w:val="both"/>
      </w:pPr>
      <w:r>
        <w:rPr>
          <w:rFonts w:ascii="Times New Roman"/>
          <w:b w:val="false"/>
          <w:i w:val="false"/>
          <w:color w:val="000000"/>
          <w:sz w:val="28"/>
        </w:rPr>
        <w:t>
      2) в Республике Беларусь –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bookmarkEnd w:id="46"/>
    <w:bookmarkStart w:name="z1231" w:id="47"/>
    <w:p>
      <w:pPr>
        <w:spacing w:after="0"/>
        <w:ind w:left="0"/>
        <w:jc w:val="both"/>
      </w:pPr>
      <w:r>
        <w:rPr>
          <w:rFonts w:ascii="Times New Roman"/>
          <w:b w:val="false"/>
          <w:i w:val="false"/>
          <w:color w:val="000000"/>
          <w:sz w:val="28"/>
        </w:rPr>
        <w:t>
      3) в Республике Казахстан –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физического лица, в том числе для индивидуального предпринимателя, осуществляющего деятельность в виде личного предпринимательства. Если в качестве получателя товаров выступает иностранное лицо, указывается бизнес-идентификационный номер (БИН) для иностранного юридического лица либо уникальный идентификационный номер (УИН) для иностранного физического лица;</w:t>
      </w:r>
    </w:p>
    <w:bookmarkEnd w:id="47"/>
    <w:bookmarkStart w:name="z1232" w:id="48"/>
    <w:p>
      <w:pPr>
        <w:spacing w:after="0"/>
        <w:ind w:left="0"/>
        <w:jc w:val="both"/>
      </w:pPr>
      <w:r>
        <w:rPr>
          <w:rFonts w:ascii="Times New Roman"/>
          <w:b w:val="false"/>
          <w:i w:val="false"/>
          <w:color w:val="000000"/>
          <w:sz w:val="28"/>
        </w:rPr>
        <w:t>
      4) в Кыргызской Республике – идентификационный налоговый номер налогоплательщика (ИНН) для юридического лица или индивидуального предпринимателя либо персональный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48"/>
    <w:bookmarkStart w:name="z1233" w:id="49"/>
    <w:p>
      <w:pPr>
        <w:spacing w:after="0"/>
        <w:ind w:left="0"/>
        <w:jc w:val="both"/>
      </w:pPr>
      <w:r>
        <w:rPr>
          <w:rFonts w:ascii="Times New Roman"/>
          <w:b w:val="false"/>
          <w:i w:val="false"/>
          <w:color w:val="000000"/>
          <w:sz w:val="28"/>
        </w:rPr>
        <w:t>
      5) в Российской Федерации – идентификационный номер налогоплательщика (ИНН), а для юридического лица –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49"/>
    <w:bookmarkStart w:name="z1234" w:id="50"/>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Сведения о месте жительства или месте нахождения лица, месте нахождения товаров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соответствующих графах ДТ и включают в себя:</w:t>
      </w:r>
    </w:p>
    <w:bookmarkEnd w:id="50"/>
    <w:bookmarkStart w:name="z1235" w:id="51"/>
    <w:p>
      <w:pPr>
        <w:spacing w:after="0"/>
        <w:ind w:left="0"/>
        <w:jc w:val="both"/>
      </w:pPr>
      <w:r>
        <w:rPr>
          <w:rFonts w:ascii="Times New Roman"/>
          <w:b w:val="false"/>
          <w:i w:val="false"/>
          <w:color w:val="000000"/>
          <w:sz w:val="28"/>
        </w:rPr>
        <w:t>
      1) краткое название страны (региона или части страны) в соответствии с классификатором стран мира;</w:t>
      </w:r>
    </w:p>
    <w:bookmarkEnd w:id="51"/>
    <w:bookmarkStart w:name="z1236" w:id="52"/>
    <w:p>
      <w:pPr>
        <w:spacing w:after="0"/>
        <w:ind w:left="0"/>
        <w:jc w:val="both"/>
      </w:pPr>
      <w:r>
        <w:rPr>
          <w:rFonts w:ascii="Times New Roman"/>
          <w:b w:val="false"/>
          <w:i w:val="false"/>
          <w:color w:val="000000"/>
          <w:sz w:val="28"/>
        </w:rPr>
        <w:t>
      2) административно-территориальную единицу (регион, область, район и др.) (при указании сведений о физическом лице, имеющем постоянное место жительства в Кыргызской Республике и не являющемся индивидуальным предпринимателем, –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bookmarkEnd w:id="52"/>
    <w:bookmarkStart w:name="z1237" w:id="53"/>
    <w:p>
      <w:pPr>
        <w:spacing w:after="0"/>
        <w:ind w:left="0"/>
        <w:jc w:val="both"/>
      </w:pPr>
      <w:r>
        <w:rPr>
          <w:rFonts w:ascii="Times New Roman"/>
          <w:b w:val="false"/>
          <w:i w:val="false"/>
          <w:color w:val="000000"/>
          <w:sz w:val="28"/>
        </w:rPr>
        <w:t>
      3) населенный пункт;</w:t>
      </w:r>
    </w:p>
    <w:bookmarkEnd w:id="53"/>
    <w:bookmarkStart w:name="z1238" w:id="54"/>
    <w:p>
      <w:pPr>
        <w:spacing w:after="0"/>
        <w:ind w:left="0"/>
        <w:jc w:val="both"/>
      </w:pPr>
      <w:r>
        <w:rPr>
          <w:rFonts w:ascii="Times New Roman"/>
          <w:b w:val="false"/>
          <w:i w:val="false"/>
          <w:color w:val="000000"/>
          <w:sz w:val="28"/>
        </w:rPr>
        <w:t>
      4) улицу (бульвар, проспект и др.);</w:t>
      </w:r>
    </w:p>
    <w:bookmarkEnd w:id="54"/>
    <w:bookmarkStart w:name="z1239" w:id="55"/>
    <w:p>
      <w:pPr>
        <w:spacing w:after="0"/>
        <w:ind w:left="0"/>
        <w:jc w:val="both"/>
      </w:pPr>
      <w:r>
        <w:rPr>
          <w:rFonts w:ascii="Times New Roman"/>
          <w:b w:val="false"/>
          <w:i w:val="false"/>
          <w:color w:val="000000"/>
          <w:sz w:val="28"/>
        </w:rPr>
        <w:t>
      5) номер дома;</w:t>
      </w:r>
    </w:p>
    <w:bookmarkEnd w:id="55"/>
    <w:bookmarkStart w:name="z1240" w:id="56"/>
    <w:p>
      <w:pPr>
        <w:spacing w:after="0"/>
        <w:ind w:left="0"/>
        <w:jc w:val="both"/>
      </w:pPr>
      <w:r>
        <w:rPr>
          <w:rFonts w:ascii="Times New Roman"/>
          <w:b w:val="false"/>
          <w:i w:val="false"/>
          <w:color w:val="000000"/>
          <w:sz w:val="28"/>
        </w:rPr>
        <w:t>
      6) номер корпуса (строения);</w:t>
      </w:r>
    </w:p>
    <w:bookmarkEnd w:id="56"/>
    <w:bookmarkStart w:name="z1241" w:id="57"/>
    <w:p>
      <w:pPr>
        <w:spacing w:after="0"/>
        <w:ind w:left="0"/>
        <w:jc w:val="both"/>
      </w:pPr>
      <w:r>
        <w:rPr>
          <w:rFonts w:ascii="Times New Roman"/>
          <w:b w:val="false"/>
          <w:i w:val="false"/>
          <w:color w:val="000000"/>
          <w:sz w:val="28"/>
        </w:rPr>
        <w:t>
      7) номер квартиры (комнаты, офиса).</w:t>
      </w:r>
    </w:p>
    <w:bookmarkEnd w:id="57"/>
    <w:bookmarkStart w:name="z1242" w:id="5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Сведения о документе, удостоверяющем личность, указываются в ДТ в виде электронного документа в соответствующих реквизитах структуры ДТ, а в ДТ в виде документа на бумажном носителе – через запятую в соответствующей графе ДТ и включают в себя:</w:t>
      </w:r>
    </w:p>
    <w:bookmarkEnd w:id="58"/>
    <w:bookmarkStart w:name="z1243" w:id="59"/>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59"/>
    <w:bookmarkStart w:name="z1244" w:id="60"/>
    <w:p>
      <w:pPr>
        <w:spacing w:after="0"/>
        <w:ind w:left="0"/>
        <w:jc w:val="both"/>
      </w:pPr>
      <w:r>
        <w:rPr>
          <w:rFonts w:ascii="Times New Roman"/>
          <w:b w:val="false"/>
          <w:i w:val="false"/>
          <w:color w:val="000000"/>
          <w:sz w:val="28"/>
        </w:rPr>
        <w:t>
      2) 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bookmarkEnd w:id="60"/>
    <w:bookmarkStart w:name="z1245" w:id="61"/>
    <w:p>
      <w:pPr>
        <w:spacing w:after="0"/>
        <w:ind w:left="0"/>
        <w:jc w:val="both"/>
      </w:pPr>
      <w:r>
        <w:rPr>
          <w:rFonts w:ascii="Times New Roman"/>
          <w:b w:val="false"/>
          <w:i w:val="false"/>
          <w:color w:val="000000"/>
          <w:sz w:val="28"/>
        </w:rPr>
        <w:t>
      3) серия (при наличии) и номер документа (через пробел);</w:t>
      </w:r>
    </w:p>
    <w:bookmarkEnd w:id="61"/>
    <w:bookmarkStart w:name="z1246" w:id="62"/>
    <w:p>
      <w:pPr>
        <w:spacing w:after="0"/>
        <w:ind w:left="0"/>
        <w:jc w:val="both"/>
      </w:pPr>
      <w:r>
        <w:rPr>
          <w:rFonts w:ascii="Times New Roman"/>
          <w:b w:val="false"/>
          <w:i w:val="false"/>
          <w:color w:val="000000"/>
          <w:sz w:val="28"/>
        </w:rPr>
        <w:t>
      4) дата выдачи документа в формате дд.мм.гггг (день, месяц, календарный год).</w:t>
      </w:r>
    </w:p>
    <w:bookmarkEnd w:id="62"/>
    <w:bookmarkStart w:name="z1247" w:id="63"/>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Сведения о декларанте, получателе товара (предусмотренные настоящим разделом), об отправителе товара (предусмотренные разделом III настоящего Порядка), а также о лице, ответственном за финансовое урегулирование, указываются в ДТ в виде электронного документа в соответствующих реквизитах структуры ДТ, а в ДТ в виде документа на бумажном носителе – в отдельных строках соответствующих граф ДТ и включают в себя:</w:t>
      </w:r>
    </w:p>
    <w:bookmarkEnd w:id="63"/>
    <w:bookmarkStart w:name="z1248" w:id="64"/>
    <w:p>
      <w:pPr>
        <w:spacing w:after="0"/>
        <w:ind w:left="0"/>
        <w:jc w:val="both"/>
      </w:pPr>
      <w:r>
        <w:rPr>
          <w:rFonts w:ascii="Times New Roman"/>
          <w:b w:val="false"/>
          <w:i w:val="false"/>
          <w:color w:val="000000"/>
          <w:sz w:val="28"/>
        </w:rPr>
        <w:t>
      1) для юридического лица (организации, не являющейся юридическим лицом), созданного в соответствии с законодательством государства – члена Союза:</w:t>
      </w:r>
    </w:p>
    <w:bookmarkEnd w:id="64"/>
    <w:bookmarkStart w:name="z1249" w:id="65"/>
    <w:p>
      <w:pPr>
        <w:spacing w:after="0"/>
        <w:ind w:left="0"/>
        <w:jc w:val="both"/>
      </w:pPr>
      <w:r>
        <w:rPr>
          <w:rFonts w:ascii="Times New Roman"/>
          <w:b w:val="false"/>
          <w:i w:val="false"/>
          <w:color w:val="000000"/>
          <w:sz w:val="28"/>
        </w:rPr>
        <w:t>
      краткое (сокращенное) или полное наименование;</w:t>
      </w:r>
    </w:p>
    <w:bookmarkEnd w:id="65"/>
    <w:bookmarkStart w:name="z1250" w:id="66"/>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66"/>
    <w:bookmarkStart w:name="z1251" w:id="67"/>
    <w:p>
      <w:pPr>
        <w:spacing w:after="0"/>
        <w:ind w:left="0"/>
        <w:jc w:val="both"/>
      </w:pPr>
      <w:r>
        <w:rPr>
          <w:rFonts w:ascii="Times New Roman"/>
          <w:b w:val="false"/>
          <w:i w:val="false"/>
          <w:color w:val="000000"/>
          <w:sz w:val="28"/>
        </w:rPr>
        <w:t>
      идентификационный таможенный номер (ИТН) в соответствии с классификатором формирования идентификационного таможенного номера – для Республики Казахстан, код Общереспубликанского классификатора предприятий и организаций (ОКПО) – для Кыргызской Республики, основной государственный регистрационный номер (ОГРН) – для Российской Федерации;</w:t>
      </w:r>
    </w:p>
    <w:bookmarkEnd w:id="67"/>
    <w:bookmarkStart w:name="z1252" w:id="68"/>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68"/>
    <w:bookmarkStart w:name="z1253" w:id="69"/>
    <w:p>
      <w:pPr>
        <w:spacing w:after="0"/>
        <w:ind w:left="0"/>
        <w:jc w:val="both"/>
      </w:pPr>
      <w:r>
        <w:rPr>
          <w:rFonts w:ascii="Times New Roman"/>
          <w:b w:val="false"/>
          <w:i w:val="false"/>
          <w:color w:val="000000"/>
          <w:sz w:val="28"/>
        </w:rPr>
        <w:t>
      2) для иностранной организации:</w:t>
      </w:r>
    </w:p>
    <w:bookmarkEnd w:id="69"/>
    <w:bookmarkStart w:name="z1254" w:id="70"/>
    <w:p>
      <w:pPr>
        <w:spacing w:after="0"/>
        <w:ind w:left="0"/>
        <w:jc w:val="both"/>
      </w:pPr>
      <w:r>
        <w:rPr>
          <w:rFonts w:ascii="Times New Roman"/>
          <w:b w:val="false"/>
          <w:i w:val="false"/>
          <w:color w:val="000000"/>
          <w:sz w:val="28"/>
        </w:rPr>
        <w:t>
      краткое (сокращенное) или полное наименование;</w:t>
      </w:r>
    </w:p>
    <w:bookmarkEnd w:id="70"/>
    <w:bookmarkStart w:name="z1255" w:id="71"/>
    <w:p>
      <w:pPr>
        <w:spacing w:after="0"/>
        <w:ind w:left="0"/>
        <w:jc w:val="both"/>
      </w:pPr>
      <w:r>
        <w:rPr>
          <w:rFonts w:ascii="Times New Roman"/>
          <w:b w:val="false"/>
          <w:i w:val="false"/>
          <w:color w:val="000000"/>
          <w:sz w:val="28"/>
        </w:rPr>
        <w:t>
      место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71"/>
    <w:bookmarkStart w:name="z1256" w:id="72"/>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(для Республики Казахстан);</w:t>
      </w:r>
    </w:p>
    <w:bookmarkEnd w:id="72"/>
    <w:bookmarkStart w:name="z1257" w:id="73"/>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73"/>
    <w:bookmarkStart w:name="z1258" w:id="74"/>
    <w:p>
      <w:pPr>
        <w:spacing w:after="0"/>
        <w:ind w:left="0"/>
        <w:jc w:val="both"/>
      </w:pPr>
      <w:r>
        <w:rPr>
          <w:rFonts w:ascii="Times New Roman"/>
          <w:b w:val="false"/>
          <w:i w:val="false"/>
          <w:color w:val="000000"/>
          <w:sz w:val="28"/>
        </w:rPr>
        <w:t>
      3) для обособленного подразделения, не являющегося юридическим лицом и выступающего от имени юридического лица (организации, не являющейся юридическим лицом):</w:t>
      </w:r>
    </w:p>
    <w:bookmarkEnd w:id="74"/>
    <w:bookmarkStart w:name="z1259" w:id="75"/>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bookmarkEnd w:id="75"/>
    <w:bookmarkStart w:name="z1260" w:id="76"/>
    <w:p>
      <w:pPr>
        <w:spacing w:after="0"/>
        <w:ind w:left="0"/>
        <w:jc w:val="both"/>
      </w:pPr>
      <w:r>
        <w:rPr>
          <w:rFonts w:ascii="Times New Roman"/>
          <w:b w:val="false"/>
          <w:i w:val="false"/>
          <w:color w:val="000000"/>
          <w:sz w:val="28"/>
        </w:rPr>
        <w:t>
      налоговый номер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76"/>
    <w:bookmarkStart w:name="z1261" w:id="77"/>
    <w:p>
      <w:pPr>
        <w:spacing w:after="0"/>
        <w:ind w:left="0"/>
        <w:jc w:val="both"/>
      </w:pPr>
      <w:r>
        <w:rPr>
          <w:rFonts w:ascii="Times New Roman"/>
          <w:b w:val="false"/>
          <w:i w:val="false"/>
          <w:color w:val="000000"/>
          <w:sz w:val="28"/>
        </w:rPr>
        <w:t>
      место нахождения юридического лица (организации, не являющейся юридическим лицом), обособленным подразделением которого оно является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(для Республики Беларусь не указывается);</w:t>
      </w:r>
    </w:p>
    <w:bookmarkEnd w:id="77"/>
    <w:bookmarkStart w:name="z1262" w:id="78"/>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78"/>
    <w:bookmarkStart w:name="z1263" w:id="79"/>
    <w:p>
      <w:pPr>
        <w:spacing w:after="0"/>
        <w:ind w:left="0"/>
        <w:jc w:val="both"/>
      </w:pPr>
      <w:r>
        <w:rPr>
          <w:rFonts w:ascii="Times New Roman"/>
          <w:b w:val="false"/>
          <w:i w:val="false"/>
          <w:color w:val="000000"/>
          <w:sz w:val="28"/>
        </w:rPr>
        <w:t>
      место нахождения обособленного подразделения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79"/>
    <w:bookmarkStart w:name="z1264" w:id="80"/>
    <w:p>
      <w:pPr>
        <w:spacing w:after="0"/>
        <w:ind w:left="0"/>
        <w:jc w:val="both"/>
      </w:pPr>
      <w:r>
        <w:rPr>
          <w:rFonts w:ascii="Times New Roman"/>
          <w:b w:val="false"/>
          <w:i w:val="false"/>
          <w:color w:val="000000"/>
          <w:sz w:val="28"/>
        </w:rPr>
        <w:t>
      налоговый номер обособленного подразделения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0"/>
    <w:bookmarkStart w:name="z1265" w:id="81"/>
    <w:p>
      <w:pPr>
        <w:spacing w:after="0"/>
        <w:ind w:left="0"/>
        <w:jc w:val="both"/>
      </w:pPr>
      <w:r>
        <w:rPr>
          <w:rFonts w:ascii="Times New Roman"/>
          <w:b w:val="false"/>
          <w:i w:val="false"/>
          <w:color w:val="000000"/>
          <w:sz w:val="28"/>
        </w:rPr>
        <w:t>
      контактные реквизиты обособленного подразделения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1"/>
    <w:bookmarkStart w:name="z1266" w:id="82"/>
    <w:p>
      <w:pPr>
        <w:spacing w:after="0"/>
        <w:ind w:left="0"/>
        <w:jc w:val="both"/>
      </w:pPr>
      <w:r>
        <w:rPr>
          <w:rFonts w:ascii="Times New Roman"/>
          <w:b w:val="false"/>
          <w:i w:val="false"/>
          <w:color w:val="000000"/>
          <w:sz w:val="28"/>
        </w:rPr>
        <w:t>
      4) для физического лица, зарегистрированного в качестве индивидуального предпринимателя в соответствии с законодательством государства – члена Союза (далее – индивидуальный предприниматель):</w:t>
      </w:r>
    </w:p>
    <w:bookmarkEnd w:id="82"/>
    <w:bookmarkStart w:name="z1267" w:id="83"/>
    <w:p>
      <w:pPr>
        <w:spacing w:after="0"/>
        <w:ind w:left="0"/>
        <w:jc w:val="both"/>
      </w:pPr>
      <w:r>
        <w:rPr>
          <w:rFonts w:ascii="Times New Roman"/>
          <w:b w:val="false"/>
          <w:i w:val="false"/>
          <w:color w:val="000000"/>
          <w:sz w:val="28"/>
        </w:rPr>
        <w:t>
      фамилию, имя, отчество (при наличии);</w:t>
      </w:r>
    </w:p>
    <w:bookmarkEnd w:id="83"/>
    <w:bookmarkStart w:name="z1268" w:id="84"/>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84"/>
    <w:bookmarkStart w:name="z1269" w:id="85"/>
    <w:p>
      <w:pPr>
        <w:spacing w:after="0"/>
        <w:ind w:left="0"/>
        <w:jc w:val="both"/>
      </w:pPr>
      <w:r>
        <w:rPr>
          <w:rFonts w:ascii="Times New Roman"/>
          <w:b w:val="false"/>
          <w:i w:val="false"/>
          <w:color w:val="000000"/>
          <w:sz w:val="28"/>
        </w:rPr>
        <w:t>
      налоговый номер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85"/>
    <w:bookmarkStart w:name="z1270" w:id="86"/>
    <w:p>
      <w:pPr>
        <w:spacing w:after="0"/>
        <w:ind w:left="0"/>
        <w:jc w:val="both"/>
      </w:pPr>
      <w:r>
        <w:rPr>
          <w:rFonts w:ascii="Times New Roman"/>
          <w:b w:val="false"/>
          <w:i w:val="false"/>
          <w:color w:val="000000"/>
          <w:sz w:val="28"/>
        </w:rPr>
        <w:t>
      код Общереспубликанского классификатора предприятий и организаций (ОКПО) – для Кыргызской Республики, основной государственный регистрационный номер индивидуального предпринимателя (ОГРНИП) – для Российской Федерации;</w:t>
      </w:r>
    </w:p>
    <w:bookmarkEnd w:id="86"/>
    <w:bookmarkStart w:name="z1271" w:id="87"/>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87"/>
    <w:bookmarkStart w:name="z1272" w:id="88"/>
    <w:p>
      <w:pPr>
        <w:spacing w:after="0"/>
        <w:ind w:left="0"/>
        <w:jc w:val="both"/>
      </w:pPr>
      <w:r>
        <w:rPr>
          <w:rFonts w:ascii="Times New Roman"/>
          <w:b w:val="false"/>
          <w:i w:val="false"/>
          <w:color w:val="000000"/>
          <w:sz w:val="28"/>
        </w:rPr>
        <w:t>
      5) для физического лица, не являющегося индивидуальным предпринимателем:</w:t>
      </w:r>
    </w:p>
    <w:bookmarkEnd w:id="88"/>
    <w:bookmarkStart w:name="z1273" w:id="89"/>
    <w:p>
      <w:pPr>
        <w:spacing w:after="0"/>
        <w:ind w:left="0"/>
        <w:jc w:val="both"/>
      </w:pPr>
      <w:r>
        <w:rPr>
          <w:rFonts w:ascii="Times New Roman"/>
          <w:b w:val="false"/>
          <w:i w:val="false"/>
          <w:color w:val="000000"/>
          <w:sz w:val="28"/>
        </w:rPr>
        <w:t>
      фамилию, имя, отчество (при наличии);</w:t>
      </w:r>
    </w:p>
    <w:bookmarkEnd w:id="89"/>
    <w:bookmarkStart w:name="z1274" w:id="90"/>
    <w:p>
      <w:pPr>
        <w:spacing w:after="0"/>
        <w:ind w:left="0"/>
        <w:jc w:val="both"/>
      </w:pPr>
      <w:r>
        <w:rPr>
          <w:rFonts w:ascii="Times New Roman"/>
          <w:b w:val="false"/>
          <w:i w:val="false"/>
          <w:color w:val="000000"/>
          <w:sz w:val="28"/>
        </w:rPr>
        <w:t>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90"/>
    <w:bookmarkStart w:name="z1275" w:id="91"/>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End w:id="91"/>
    <w:bookmarkStart w:name="z1276" w:id="92"/>
    <w:p>
      <w:pPr>
        <w:spacing w:after="0"/>
        <w:ind w:left="0"/>
        <w:jc w:val="both"/>
      </w:pPr>
      <w:r>
        <w:rPr>
          <w:rFonts w:ascii="Times New Roman"/>
          <w:b w:val="false"/>
          <w:i w:val="false"/>
          <w:color w:val="000000"/>
          <w:sz w:val="28"/>
        </w:rPr>
        <w:t>
      налоговый номер (при наличии)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bookmarkEnd w:id="92"/>
    <w:bookmarkStart w:name="z1277" w:id="93"/>
    <w:p>
      <w:pPr>
        <w:spacing w:after="0"/>
        <w:ind w:left="0"/>
        <w:jc w:val="both"/>
      </w:pPr>
      <w:r>
        <w:rPr>
          <w:rFonts w:ascii="Times New Roman"/>
          <w:b w:val="false"/>
          <w:i w:val="false"/>
          <w:color w:val="000000"/>
          <w:sz w:val="28"/>
        </w:rPr>
        <w:t>
      номерной знак общественных услуг (НЗОУ) или номер справки об отсутствии такого знака – для Республики Армения, идентификационный номер (при наличии) – для иных государств – членов Союза;</w:t>
      </w:r>
    </w:p>
    <w:bookmarkEnd w:id="93"/>
    <w:bookmarkStart w:name="z1278" w:id="94"/>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94"/>
    <w:bookmarkStart w:name="z1279" w:id="95"/>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Сведения о контактных реквизитах лица включают в себя:</w:t>
      </w:r>
    </w:p>
    <w:bookmarkEnd w:id="95"/>
    <w:bookmarkStart w:name="z1280" w:id="96"/>
    <w:p>
      <w:pPr>
        <w:spacing w:after="0"/>
        <w:ind w:left="0"/>
        <w:jc w:val="both"/>
      </w:pPr>
      <w:r>
        <w:rPr>
          <w:rFonts w:ascii="Times New Roman"/>
          <w:b w:val="false"/>
          <w:i w:val="false"/>
          <w:color w:val="000000"/>
          <w:sz w:val="28"/>
        </w:rPr>
        <w:t>
      наименование вида связи (телефон, факс, электронная почта и др.);</w:t>
      </w:r>
    </w:p>
    <w:bookmarkEnd w:id="96"/>
    <w:bookmarkStart w:name="z1281" w:id="97"/>
    <w:p>
      <w:pPr>
        <w:spacing w:after="0"/>
        <w:ind w:left="0"/>
        <w:jc w:val="both"/>
      </w:pPr>
      <w:r>
        <w:rPr>
          <w:rFonts w:ascii="Times New Roman"/>
          <w:b w:val="false"/>
          <w:i w:val="false"/>
          <w:color w:val="000000"/>
          <w:sz w:val="28"/>
        </w:rPr>
        <w:t>
      идентификатор канала связи (номера телефона, факса, адрес электронной почты и др.).</w:t>
      </w:r>
    </w:p>
    <w:bookmarkEnd w:id="97"/>
    <w:bookmarkStart w:name="z1282" w:id="98"/>
    <w:p>
      <w:pPr>
        <w:spacing w:after="0"/>
        <w:ind w:left="0"/>
        <w:jc w:val="both"/>
      </w:pPr>
      <w:r>
        <w:rPr>
          <w:rFonts w:ascii="Times New Roman"/>
          <w:b w:val="false"/>
          <w:i w:val="false"/>
          <w:color w:val="000000"/>
          <w:sz w:val="28"/>
        </w:rPr>
        <w:t>
      Сведения о контактных реквизитах лица указываются в ДТ в виде электронного документа в соответствующих реквизитах структуры ДТ, а в ДТ в виде документа на бумажном носителе в соответствующей графе ДТ одной строкой указываются наименование вида связи и через пробел идентификатор канала связи. При этом сведения о каждом контактном реквизите в ДТ в виде документа на бумажном носителе указываются через запятую.</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 дополнен пунктами 14</w:t>
      </w:r>
      <w:r>
        <w:rPr>
          <w:rFonts w:ascii="Times New Roman"/>
          <w:b w:val="false"/>
          <w:i w:val="false"/>
          <w:color w:val="ff0000"/>
          <w:vertAlign w:val="superscript"/>
        </w:rPr>
        <w:t>1</w:t>
      </w:r>
      <w:r>
        <w:rPr>
          <w:rFonts w:ascii="Times New Roman"/>
          <w:b w:val="false"/>
          <w:i w:val="false"/>
          <w:color w:val="ff0000"/>
          <w:sz w:val="28"/>
        </w:rPr>
        <w:t xml:space="preserve"> – 14</w:t>
      </w:r>
      <w:r>
        <w:rPr>
          <w:rFonts w:ascii="Times New Roman"/>
          <w:b w:val="false"/>
          <w:i w:val="false"/>
          <w:color w:val="ff0000"/>
          <w:vertAlign w:val="superscript"/>
        </w:rPr>
        <w:t xml:space="preserve">5 </w:t>
      </w:r>
      <w:r>
        <w:rPr>
          <w:rFonts w:ascii="Times New Roman"/>
          <w:b w:val="false"/>
          <w:i w:val="false"/>
          <w:color w:val="ff0000"/>
          <w:sz w:val="28"/>
        </w:rPr>
        <w:t xml:space="preserve">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79" w:id="99"/>
    <w:p>
      <w:pPr>
        <w:spacing w:after="0"/>
        <w:ind w:left="0"/>
        <w:jc w:val="both"/>
      </w:pPr>
      <w:r>
        <w:rPr>
          <w:rFonts w:ascii="Times New Roman"/>
          <w:b w:val="false"/>
          <w:i w:val="false"/>
          <w:color w:val="000000"/>
          <w:sz w:val="28"/>
        </w:rPr>
        <w:t>
      15. Порядок заполнения граф декларантом:</w:t>
      </w:r>
    </w:p>
    <w:bookmarkEnd w:id="99"/>
    <w:bookmarkStart w:name="z80" w:id="100"/>
    <w:p>
      <w:pPr>
        <w:spacing w:after="0"/>
        <w:ind w:left="0"/>
        <w:jc w:val="both"/>
      </w:pPr>
      <w:r>
        <w:rPr>
          <w:rFonts w:ascii="Times New Roman"/>
          <w:b w:val="false"/>
          <w:i w:val="false"/>
          <w:color w:val="000000"/>
          <w:sz w:val="28"/>
        </w:rPr>
        <w:t>
      1) графа 1. "Декларация"</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73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101"/>
    <w:p>
      <w:pPr>
        <w:spacing w:after="0"/>
        <w:ind w:left="0"/>
        <w:jc w:val="both"/>
      </w:pPr>
      <w:r>
        <w:rPr>
          <w:rFonts w:ascii="Times New Roman"/>
          <w:b w:val="false"/>
          <w:i w:val="false"/>
          <w:color w:val="000000"/>
          <w:sz w:val="28"/>
        </w:rPr>
        <w:t>
      1 Декларация</w:t>
      </w:r>
    </w:p>
    <w:bookmarkEnd w:id="101"/>
    <w:bookmarkStart w:name="z82" w:id="102"/>
    <w:p>
      <w:pPr>
        <w:spacing w:after="0"/>
        <w:ind w:left="0"/>
        <w:jc w:val="both"/>
      </w:pPr>
      <w:r>
        <w:rPr>
          <w:rFonts w:ascii="Times New Roman"/>
          <w:b w:val="false"/>
          <w:i w:val="false"/>
          <w:color w:val="000000"/>
          <w:sz w:val="28"/>
        </w:rPr>
        <w:t>
      В первом подразделе графы производится запись "ИМ".</w:t>
      </w:r>
    </w:p>
    <w:bookmarkEnd w:id="102"/>
    <w:bookmarkStart w:name="z83" w:id="103"/>
    <w:p>
      <w:pPr>
        <w:spacing w:after="0"/>
        <w:ind w:left="0"/>
        <w:jc w:val="both"/>
      </w:pPr>
      <w:r>
        <w:rPr>
          <w:rFonts w:ascii="Times New Roman"/>
          <w:b w:val="false"/>
          <w:i w:val="false"/>
          <w:color w:val="000000"/>
          <w:sz w:val="28"/>
        </w:rPr>
        <w:t>
      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bookmarkEnd w:id="103"/>
    <w:bookmarkStart w:name="z84" w:id="104"/>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104"/>
    <w:bookmarkStart w:name="z85" w:id="105"/>
    <w:p>
      <w:pPr>
        <w:spacing w:after="0"/>
        <w:ind w:left="0"/>
        <w:jc w:val="both"/>
      </w:pPr>
      <w:r>
        <w:rPr>
          <w:rFonts w:ascii="Times New Roman"/>
          <w:b w:val="false"/>
          <w:i w:val="false"/>
          <w:color w:val="000000"/>
          <w:sz w:val="28"/>
        </w:rPr>
        <w:t>
      2) графа 2. "Отправитель/Экспортер"</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86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86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106"/>
    <w:p>
      <w:pPr>
        <w:spacing w:after="0"/>
        <w:ind w:left="0"/>
        <w:jc w:val="both"/>
      </w:pPr>
      <w:r>
        <w:rPr>
          <w:rFonts w:ascii="Times New Roman"/>
          <w:b w:val="false"/>
          <w:i w:val="false"/>
          <w:color w:val="000000"/>
          <w:sz w:val="28"/>
        </w:rPr>
        <w:t>
      2 Отправитель/Экспортер</w:t>
      </w:r>
    </w:p>
    <w:bookmarkEnd w:id="106"/>
    <w:bookmarkStart w:name="z87" w:id="107"/>
    <w:p>
      <w:pPr>
        <w:spacing w:after="0"/>
        <w:ind w:left="0"/>
        <w:jc w:val="both"/>
      </w:pPr>
      <w:r>
        <w:rPr>
          <w:rFonts w:ascii="Times New Roman"/>
          <w:b w:val="false"/>
          <w:i w:val="false"/>
          <w:color w:val="000000"/>
          <w:sz w:val="28"/>
        </w:rPr>
        <w:t>
      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107"/>
    <w:bookmarkStart w:name="z88" w:id="108"/>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Если организация имеет статус уполномоченного экономического оператора, присвоенный в государстве, не являющемся государством – членом Союза, с которым заключен международный договор Союза либо международный договор государства-члена о взаимном признании статуса уполномоченного экономического оператора (далее – иностранный УЭО), то в ДТ в виде электронного документа в соответствующих реквизитах структуры ДТ, а в ДТ в виде документа на бумажном носителе – в правом верхнем углу графы после знака "№" в дополнение к сведениям, указываемым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настоящего Порядка, указывается идентификационный номер иностранного УЭО (при наличии сведений о таком номере);</w:t>
      </w:r>
    </w:p>
    <w:bookmarkEnd w:id="108"/>
    <w:bookmarkStart w:name="z89" w:id="109"/>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w:t>
      </w:r>
    </w:p>
    <w:bookmarkEnd w:id="109"/>
    <w:bookmarkStart w:name="z90" w:id="110"/>
    <w:p>
      <w:pPr>
        <w:spacing w:after="0"/>
        <w:ind w:left="0"/>
        <w:jc w:val="both"/>
      </w:pPr>
      <w:r>
        <w:rPr>
          <w:rFonts w:ascii="Times New Roman"/>
          <w:b w:val="false"/>
          <w:i w:val="false"/>
          <w:color w:val="000000"/>
          <w:sz w:val="28"/>
        </w:rPr>
        <w:t>
      Например:</w:t>
      </w:r>
    </w:p>
    <w:bookmarkEnd w:id="110"/>
    <w:bookmarkStart w:name="z91" w:id="111"/>
    <w:p>
      <w:pPr>
        <w:spacing w:after="0"/>
        <w:ind w:left="0"/>
        <w:jc w:val="both"/>
      </w:pPr>
      <w:r>
        <w:rPr>
          <w:rFonts w:ascii="Times New Roman"/>
          <w:b w:val="false"/>
          <w:i w:val="false"/>
          <w:color w:val="000000"/>
          <w:sz w:val="28"/>
        </w:rPr>
        <w:t>
      ""RED" LTD</w:t>
      </w:r>
    </w:p>
    <w:bookmarkEnd w:id="111"/>
    <w:bookmarkStart w:name="z92" w:id="112"/>
    <w:p>
      <w:pPr>
        <w:spacing w:after="0"/>
        <w:ind w:left="0"/>
        <w:jc w:val="both"/>
      </w:pPr>
      <w:r>
        <w:rPr>
          <w:rFonts w:ascii="Times New Roman"/>
          <w:b w:val="false"/>
          <w:i w:val="false"/>
          <w:color w:val="000000"/>
          <w:sz w:val="28"/>
        </w:rPr>
        <w:t>
      ГЕРМАНИЯ, БЕРЛИН, БЛЮМЕНШТРАССЕ, 26";</w:t>
      </w:r>
    </w:p>
    <w:bookmarkEnd w:id="112"/>
    <w:bookmarkStart w:name="z93" w:id="113"/>
    <w:p>
      <w:pPr>
        <w:spacing w:after="0"/>
        <w:ind w:left="0"/>
        <w:jc w:val="both"/>
      </w:pPr>
      <w:r>
        <w:rPr>
          <w:rFonts w:ascii="Times New Roman"/>
          <w:b w:val="false"/>
          <w:i w:val="false"/>
          <w:color w:val="000000"/>
          <w:sz w:val="28"/>
        </w:rPr>
        <w:t>
      или "BARTON BILL</w:t>
      </w:r>
    </w:p>
    <w:bookmarkEnd w:id="113"/>
    <w:bookmarkStart w:name="z94" w:id="114"/>
    <w:p>
      <w:pPr>
        <w:spacing w:after="0"/>
        <w:ind w:left="0"/>
        <w:jc w:val="both"/>
      </w:pPr>
      <w:r>
        <w:rPr>
          <w:rFonts w:ascii="Times New Roman"/>
          <w:b w:val="false"/>
          <w:i w:val="false"/>
          <w:color w:val="000000"/>
          <w:sz w:val="28"/>
        </w:rPr>
        <w:t>
      ИТАЛИЯ, ROMA, ST. PETER, 12, 1".</w:t>
      </w:r>
    </w:p>
    <w:bookmarkEnd w:id="114"/>
    <w:bookmarkStart w:name="z95" w:id="115"/>
    <w:p>
      <w:pPr>
        <w:spacing w:after="0"/>
        <w:ind w:left="0"/>
        <w:jc w:val="both"/>
      </w:pPr>
      <w:r>
        <w:rPr>
          <w:rFonts w:ascii="Times New Roman"/>
          <w:b w:val="false"/>
          <w:i w:val="false"/>
          <w:color w:val="000000"/>
          <w:sz w:val="28"/>
        </w:rPr>
        <w:t xml:space="preserve">
      В Республике Беларусь, Республике Казахстан и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предоставить транспортный (перевозочный) документ, в соответствии с которым начата (начинается) перевозка товаров, в графе указываются сведения об иностранном лице, участвующем в сделке с указанием: "КОНТРАГЕНТ".      </w:t>
      </w:r>
    </w:p>
    <w:bookmarkEnd w:id="115"/>
    <w:bookmarkStart w:name="z97" w:id="116"/>
    <w:p>
      <w:pPr>
        <w:spacing w:after="0"/>
        <w:ind w:left="0"/>
        <w:jc w:val="both"/>
      </w:pPr>
      <w:r>
        <w:rPr>
          <w:rFonts w:ascii="Times New Roman"/>
          <w:b w:val="false"/>
          <w:i w:val="false"/>
          <w:color w:val="000000"/>
          <w:sz w:val="28"/>
        </w:rPr>
        <w:t>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территории;</w:t>
      </w:r>
    </w:p>
    <w:bookmarkEnd w:id="116"/>
    <w:bookmarkStart w:name="z98" w:id="117"/>
    <w:p>
      <w:pPr>
        <w:spacing w:after="0"/>
        <w:ind w:left="0"/>
        <w:jc w:val="both"/>
      </w:pPr>
      <w:r>
        <w:rPr>
          <w:rFonts w:ascii="Times New Roman"/>
          <w:b w:val="false"/>
          <w:i w:val="false"/>
          <w:color w:val="000000"/>
          <w:sz w:val="28"/>
        </w:rPr>
        <w:t>
      3) графа 3. "Формы"</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591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118"/>
    <w:p>
      <w:pPr>
        <w:spacing w:after="0"/>
        <w:ind w:left="0"/>
        <w:jc w:val="both"/>
      </w:pPr>
      <w:r>
        <w:rPr>
          <w:rFonts w:ascii="Times New Roman"/>
          <w:b w:val="false"/>
          <w:i w:val="false"/>
          <w:color w:val="000000"/>
          <w:sz w:val="28"/>
        </w:rPr>
        <w:t>
      В первом подразделе графы указывается порядковый номер листа ДТ.</w:t>
      </w:r>
    </w:p>
    <w:bookmarkEnd w:id="118"/>
    <w:bookmarkStart w:name="z100" w:id="119"/>
    <w:p>
      <w:pPr>
        <w:spacing w:after="0"/>
        <w:ind w:left="0"/>
        <w:jc w:val="both"/>
      </w:pPr>
      <w:r>
        <w:rPr>
          <w:rFonts w:ascii="Times New Roman"/>
          <w:b w:val="false"/>
          <w:i w:val="false"/>
          <w:color w:val="000000"/>
          <w:sz w:val="28"/>
        </w:rPr>
        <w:t>
      Во втором подразделе графы указывается общее количество листов ДТ, включая основной и все добавочные листы.</w:t>
      </w:r>
    </w:p>
    <w:bookmarkEnd w:id="119"/>
    <w:bookmarkStart w:name="z101" w:id="120"/>
    <w:p>
      <w:pPr>
        <w:spacing w:after="0"/>
        <w:ind w:left="0"/>
        <w:jc w:val="both"/>
      </w:pPr>
      <w:r>
        <w:rPr>
          <w:rFonts w:ascii="Times New Roman"/>
          <w:b w:val="false"/>
          <w:i w:val="false"/>
          <w:color w:val="000000"/>
          <w:sz w:val="28"/>
        </w:rPr>
        <w:t>
      Например:</w:t>
      </w:r>
    </w:p>
    <w:bookmarkEnd w:id="120"/>
    <w:bookmarkStart w:name="z102" w:id="121"/>
    <w:p>
      <w:pPr>
        <w:spacing w:after="0"/>
        <w:ind w:left="0"/>
        <w:jc w:val="both"/>
      </w:pPr>
      <w:r>
        <w:rPr>
          <w:rFonts w:ascii="Times New Roman"/>
          <w:b w:val="false"/>
          <w:i w:val="false"/>
          <w:color w:val="000000"/>
          <w:sz w:val="28"/>
        </w:rPr>
        <w:t>
      если имеется одна ДТ с двумя добавочными листами, на основном листе ДТ указывается – "1/3"; на первом добавочном листе – "2/3"; на втором – "3/3";</w:t>
      </w:r>
    </w:p>
    <w:bookmarkEnd w:id="121"/>
    <w:bookmarkStart w:name="z103" w:id="122"/>
    <w:p>
      <w:pPr>
        <w:spacing w:after="0"/>
        <w:ind w:left="0"/>
        <w:jc w:val="both"/>
      </w:pPr>
      <w:r>
        <w:rPr>
          <w:rFonts w:ascii="Times New Roman"/>
          <w:b w:val="false"/>
          <w:i w:val="false"/>
          <w:color w:val="000000"/>
          <w:sz w:val="28"/>
        </w:rPr>
        <w:t>
      если ДТ не имеет добавочных листов, указывается – "1/1";</w:t>
      </w:r>
    </w:p>
    <w:bookmarkEnd w:id="122"/>
    <w:bookmarkStart w:name="z104" w:id="123"/>
    <w:p>
      <w:pPr>
        <w:spacing w:after="0"/>
        <w:ind w:left="0"/>
        <w:jc w:val="both"/>
      </w:pPr>
      <w:r>
        <w:rPr>
          <w:rFonts w:ascii="Times New Roman"/>
          <w:b w:val="false"/>
          <w:i w:val="false"/>
          <w:color w:val="000000"/>
          <w:sz w:val="28"/>
        </w:rPr>
        <w:t>
      4) графа 4. "Отгрузочные спецификации"</w:t>
      </w:r>
    </w:p>
    <w:bookmarkEnd w:id="1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481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24"/>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Абзац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07" w:id="125"/>
    <w:p>
      <w:pPr>
        <w:spacing w:after="0"/>
        <w:ind w:left="0"/>
        <w:jc w:val="both"/>
      </w:pPr>
      <w:r>
        <w:rPr>
          <w:rFonts w:ascii="Times New Roman"/>
          <w:b w:val="false"/>
          <w:i w:val="false"/>
          <w:color w:val="000000"/>
          <w:sz w:val="28"/>
        </w:rPr>
        <w:t>
      В графе указывается цифровыми символами общее количество предоставляемых одновременно с ДТ спецификаций, перечней, списков и иных подобных документов, а через знак разделителя "/" - общее количество листов спецификаций, перечней и иных подобных документов;</w:t>
      </w:r>
    </w:p>
    <w:bookmarkEnd w:id="125"/>
    <w:bookmarkStart w:name="z108" w:id="126"/>
    <w:p>
      <w:pPr>
        <w:spacing w:after="0"/>
        <w:ind w:left="0"/>
        <w:jc w:val="both"/>
      </w:pPr>
      <w:r>
        <w:rPr>
          <w:rFonts w:ascii="Times New Roman"/>
          <w:b w:val="false"/>
          <w:i w:val="false"/>
          <w:color w:val="000000"/>
          <w:sz w:val="28"/>
        </w:rPr>
        <w:t>
      5) графа 5. "Всего товаров"</w:t>
      </w:r>
    </w:p>
    <w:bookmarkEnd w:id="1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719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127"/>
    <w:p>
      <w:pPr>
        <w:spacing w:after="0"/>
        <w:ind w:left="0"/>
        <w:jc w:val="both"/>
      </w:pPr>
      <w:r>
        <w:rPr>
          <w:rFonts w:ascii="Times New Roman"/>
          <w:b w:val="false"/>
          <w:i w:val="false"/>
          <w:color w:val="000000"/>
          <w:sz w:val="28"/>
        </w:rPr>
        <w:t>
      5 Всего товаров</w:t>
      </w:r>
    </w:p>
    <w:bookmarkEnd w:id="127"/>
    <w:bookmarkStart w:name="z110" w:id="128"/>
    <w:p>
      <w:pPr>
        <w:spacing w:after="0"/>
        <w:ind w:left="0"/>
        <w:jc w:val="both"/>
      </w:pPr>
      <w:r>
        <w:rPr>
          <w:rFonts w:ascii="Times New Roman"/>
          <w:b w:val="false"/>
          <w:i w:val="false"/>
          <w:color w:val="000000"/>
          <w:sz w:val="28"/>
        </w:rPr>
        <w:t>
      В графе указывается цифровыми символами общее число декларируемых товаров в ДТ.</w:t>
      </w:r>
    </w:p>
    <w:bookmarkEnd w:id="128"/>
    <w:bookmarkStart w:name="z111" w:id="129"/>
    <w:p>
      <w:pPr>
        <w:spacing w:after="0"/>
        <w:ind w:left="0"/>
        <w:jc w:val="both"/>
      </w:pPr>
      <w:r>
        <w:rPr>
          <w:rFonts w:ascii="Times New Roman"/>
          <w:b w:val="false"/>
          <w:i w:val="false"/>
          <w:color w:val="000000"/>
          <w:sz w:val="28"/>
        </w:rPr>
        <w:t>
      Общее число декларируемых товаров должно соответствовать количеству заполняемых граф 31 основного и добавочных листов ДТ;</w:t>
      </w:r>
    </w:p>
    <w:bookmarkEnd w:id="129"/>
    <w:bookmarkStart w:name="z112" w:id="130"/>
    <w:p>
      <w:pPr>
        <w:spacing w:after="0"/>
        <w:ind w:left="0"/>
        <w:jc w:val="both"/>
      </w:pPr>
      <w:r>
        <w:rPr>
          <w:rFonts w:ascii="Times New Roman"/>
          <w:b w:val="false"/>
          <w:i w:val="false"/>
          <w:color w:val="000000"/>
          <w:sz w:val="28"/>
        </w:rPr>
        <w:t>
      6) графа 6. "Всего мест"</w:t>
      </w:r>
    </w:p>
    <w:bookmarkEnd w:id="1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03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131"/>
    <w:p>
      <w:pPr>
        <w:spacing w:after="0"/>
        <w:ind w:left="0"/>
        <w:jc w:val="both"/>
      </w:pPr>
      <w:r>
        <w:rPr>
          <w:rFonts w:ascii="Times New Roman"/>
          <w:b w:val="false"/>
          <w:i w:val="false"/>
          <w:color w:val="000000"/>
          <w:sz w:val="28"/>
        </w:rPr>
        <w:t>
      6 Всего мест</w:t>
      </w:r>
    </w:p>
    <w:bookmarkEnd w:id="131"/>
    <w:bookmarkStart w:name="z114" w:id="132"/>
    <w:p>
      <w:pPr>
        <w:spacing w:after="0"/>
        <w:ind w:left="0"/>
        <w:jc w:val="both"/>
      </w:pPr>
      <w:r>
        <w:rPr>
          <w:rFonts w:ascii="Times New Roman"/>
          <w:b w:val="false"/>
          <w:i w:val="false"/>
          <w:color w:val="000000"/>
          <w:sz w:val="28"/>
        </w:rPr>
        <w:t>
      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bookmarkEnd w:id="132"/>
    <w:bookmarkStart w:name="z115" w:id="133"/>
    <w:p>
      <w:pPr>
        <w:spacing w:after="0"/>
        <w:ind w:left="0"/>
        <w:jc w:val="both"/>
      </w:pPr>
      <w:r>
        <w:rPr>
          <w:rFonts w:ascii="Times New Roman"/>
          <w:b w:val="false"/>
          <w:i w:val="false"/>
          <w:color w:val="000000"/>
          <w:sz w:val="28"/>
        </w:rPr>
        <w:t>
      Если товары перевозятся насыпом, навалом или наливом и в транспортных (перевозочных) документах не определено количество грузовых мест, в графе указывается цифра ноль "0".</w:t>
      </w:r>
    </w:p>
    <w:bookmarkEnd w:id="133"/>
    <w:bookmarkStart w:name="z116" w:id="134"/>
    <w:p>
      <w:pPr>
        <w:spacing w:after="0"/>
        <w:ind w:left="0"/>
        <w:jc w:val="both"/>
      </w:pPr>
      <w:r>
        <w:rPr>
          <w:rFonts w:ascii="Times New Roman"/>
          <w:b w:val="false"/>
          <w:i w:val="false"/>
          <w:color w:val="000000"/>
          <w:sz w:val="28"/>
        </w:rPr>
        <w:t>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в соответствии с таможенной процедурой таможенного транзита;</w:t>
      </w:r>
    </w:p>
    <w:bookmarkEnd w:id="134"/>
    <w:bookmarkStart w:name="z117" w:id="135"/>
    <w:p>
      <w:pPr>
        <w:spacing w:after="0"/>
        <w:ind w:left="0"/>
        <w:jc w:val="both"/>
      </w:pPr>
      <w:r>
        <w:rPr>
          <w:rFonts w:ascii="Times New Roman"/>
          <w:b w:val="false"/>
          <w:i w:val="false"/>
          <w:color w:val="000000"/>
          <w:sz w:val="28"/>
        </w:rPr>
        <w:t>
      7) графа 7. "Справочный номер"</w:t>
      </w:r>
    </w:p>
    <w:bookmarkEnd w:id="1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36"/>
    <w:p>
      <w:pPr>
        <w:spacing w:after="0"/>
        <w:ind w:left="0"/>
        <w:jc w:val="both"/>
      </w:pPr>
      <w:r>
        <w:rPr>
          <w:rFonts w:ascii="Times New Roman"/>
          <w:b w:val="false"/>
          <w:i w:val="false"/>
          <w:color w:val="000000"/>
          <w:sz w:val="28"/>
        </w:rPr>
        <w:t>
      В графе указывается код особенности декларирования товаров в соответствии с Классификатором особенностей таможенного декларирования товаров.</w:t>
      </w:r>
    </w:p>
    <w:bookmarkEnd w:id="136"/>
    <w:bookmarkStart w:name="z120" w:id="137"/>
    <w:p>
      <w:pPr>
        <w:spacing w:after="0"/>
        <w:ind w:left="0"/>
        <w:jc w:val="both"/>
      </w:pPr>
      <w:r>
        <w:rPr>
          <w:rFonts w:ascii="Times New Roman"/>
          <w:b w:val="false"/>
          <w:i w:val="false"/>
          <w:color w:val="000000"/>
          <w:sz w:val="28"/>
        </w:rPr>
        <w:t>
      Например:</w:t>
      </w:r>
    </w:p>
    <w:bookmarkEnd w:id="137"/>
    <w:bookmarkStart w:name="z121" w:id="138"/>
    <w:p>
      <w:pPr>
        <w:spacing w:after="0"/>
        <w:ind w:left="0"/>
        <w:jc w:val="both"/>
      </w:pPr>
      <w:r>
        <w:rPr>
          <w:rFonts w:ascii="Times New Roman"/>
          <w:b w:val="false"/>
          <w:i w:val="false"/>
          <w:color w:val="000000"/>
          <w:sz w:val="28"/>
        </w:rPr>
        <w:t>
      при предварительном декларировании товаров в графе указывается код особенности декларирования товаров "ПТД".</w:t>
      </w:r>
    </w:p>
    <w:bookmarkEnd w:id="138"/>
    <w:bookmarkStart w:name="z124" w:id="139"/>
    <w:p>
      <w:pPr>
        <w:spacing w:after="0"/>
        <w:ind w:left="0"/>
        <w:jc w:val="both"/>
      </w:pPr>
      <w:r>
        <w:rPr>
          <w:rFonts w:ascii="Times New Roman"/>
          <w:b w:val="false"/>
          <w:i w:val="false"/>
          <w:color w:val="000000"/>
          <w:sz w:val="28"/>
        </w:rPr>
        <w:t>
      Графа не заполняется, если отсутствуют особенности декларирования товаров либо в Классификаторе особенностей таможенного декларирования товаров не предусмотрен соответствующий код;</w:t>
      </w:r>
    </w:p>
    <w:bookmarkEnd w:id="139"/>
    <w:bookmarkStart w:name="z125" w:id="140"/>
    <w:p>
      <w:pPr>
        <w:spacing w:after="0"/>
        <w:ind w:left="0"/>
        <w:jc w:val="both"/>
      </w:pPr>
      <w:r>
        <w:rPr>
          <w:rFonts w:ascii="Times New Roman"/>
          <w:b w:val="false"/>
          <w:i w:val="false"/>
          <w:color w:val="000000"/>
          <w:sz w:val="28"/>
        </w:rPr>
        <w:t>
      8) графа 8. "Получатель"</w:t>
      </w:r>
    </w:p>
    <w:bookmarkEnd w:id="1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254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41"/>
    <w:p>
      <w:pPr>
        <w:spacing w:after="0"/>
        <w:ind w:left="0"/>
        <w:jc w:val="both"/>
      </w:pPr>
      <w:r>
        <w:rPr>
          <w:rFonts w:ascii="Times New Roman"/>
          <w:b w:val="false"/>
          <w:i w:val="false"/>
          <w:color w:val="000000"/>
          <w:sz w:val="28"/>
        </w:rPr>
        <w:t>
      8 Получатель №</w:t>
      </w:r>
    </w:p>
    <w:bookmarkEnd w:id="141"/>
    <w:bookmarkStart w:name="z1283" w:id="142"/>
    <w:p>
      <w:pPr>
        <w:spacing w:after="0"/>
        <w:ind w:left="0"/>
        <w:jc w:val="both"/>
      </w:pPr>
      <w:r>
        <w:rPr>
          <w:rFonts w:ascii="Times New Roman"/>
          <w:b w:val="false"/>
          <w:i w:val="false"/>
          <w:color w:val="000000"/>
          <w:sz w:val="28"/>
        </w:rPr>
        <w:t>
      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42"/>
    <w:bookmarkStart w:name="z1284" w:id="143"/>
    <w:p>
      <w:pPr>
        <w:spacing w:after="0"/>
        <w:ind w:left="0"/>
        <w:jc w:val="both"/>
      </w:pPr>
      <w:r>
        <w:rPr>
          <w:rFonts w:ascii="Times New Roman"/>
          <w:b w:val="false"/>
          <w:i w:val="false"/>
          <w:color w:val="000000"/>
          <w:sz w:val="28"/>
        </w:rPr>
        <w:t>
      Если в качестве получателя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w:t>
      </w:r>
    </w:p>
    <w:bookmarkEnd w:id="143"/>
    <w:bookmarkStart w:name="z1285" w:id="144"/>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в отношении декларируемых товаров не осуществлялась (не будет осуществляться) международная перевозка, в графе указываются сведения о лице, приобретшем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44"/>
    <w:bookmarkStart w:name="z1286" w:id="145"/>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145"/>
    <w:bookmarkStart w:name="z1287" w:id="146"/>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46"/>
    <w:bookmarkStart w:name="z158" w:id="147"/>
    <w:p>
      <w:pPr>
        <w:spacing w:after="0"/>
        <w:ind w:left="0"/>
        <w:jc w:val="both"/>
      </w:pPr>
      <w:r>
        <w:rPr>
          <w:rFonts w:ascii="Times New Roman"/>
          <w:b w:val="false"/>
          <w:i w:val="false"/>
          <w:color w:val="000000"/>
          <w:sz w:val="28"/>
        </w:rPr>
        <w:t>
      9) графа 9. "Лицо, ответственное за финансовое урегулирование"</w:t>
      </w:r>
    </w:p>
    <w:bookmarkEnd w:id="14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val="false"/>
                <w:i w:val="false"/>
                <w:color w:val="000000"/>
                <w:sz w:val="20"/>
              </w:rPr>
              <w:t>Лицо, ответственное за финансовое урегулирование №</w:t>
            </w:r>
          </w:p>
        </w:tc>
      </w:tr>
    </w:tbl>
    <w:bookmarkStart w:name="z159" w:id="148"/>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148"/>
    <w:bookmarkStart w:name="z160" w:id="149"/>
    <w:p>
      <w:pPr>
        <w:spacing w:after="0"/>
        <w:ind w:left="0"/>
        <w:jc w:val="both"/>
      </w:pPr>
      <w:r>
        <w:rPr>
          <w:rFonts w:ascii="Times New Roman"/>
          <w:b w:val="false"/>
          <w:i w:val="false"/>
          <w:color w:val="000000"/>
          <w:sz w:val="28"/>
        </w:rPr>
        <w:t>
      лице государства–члена Союза, заключившем (или от имени либо по поручению которого заключен) договор (контракт) при совершении сделки, в соответствии с которым товары ввезены на таможенную территорию;</w:t>
      </w:r>
    </w:p>
    <w:bookmarkEnd w:id="149"/>
    <w:bookmarkStart w:name="z161" w:id="150"/>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сделки, одной из сторон которой выступает лицо государства–члена Союза;</w:t>
      </w:r>
    </w:p>
    <w:bookmarkEnd w:id="150"/>
    <w:bookmarkStart w:name="z162" w:id="151"/>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ввезены на таможенную территорию в рамках односторонней сделки;</w:t>
      </w:r>
    </w:p>
    <w:bookmarkEnd w:id="151"/>
    <w:bookmarkStart w:name="z163" w:id="152"/>
    <w:p>
      <w:pPr>
        <w:spacing w:after="0"/>
        <w:ind w:left="0"/>
        <w:jc w:val="both"/>
      </w:pPr>
      <w:r>
        <w:rPr>
          <w:rFonts w:ascii="Times New Roman"/>
          <w:b w:val="false"/>
          <w:i w:val="false"/>
          <w:color w:val="000000"/>
          <w:sz w:val="28"/>
        </w:rPr>
        <w:t>
      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bookmarkEnd w:id="152"/>
    <w:bookmarkStart w:name="z164" w:id="153"/>
    <w:p>
      <w:pPr>
        <w:spacing w:after="0"/>
        <w:ind w:left="0"/>
        <w:jc w:val="both"/>
      </w:pPr>
      <w:r>
        <w:rPr>
          <w:rFonts w:ascii="Times New Roman"/>
          <w:b w:val="false"/>
          <w:i w:val="false"/>
          <w:color w:val="000000"/>
          <w:sz w:val="28"/>
        </w:rPr>
        <w:t>
      лице, осуществляющем ввоз наличной валюты на таможенную территорию.</w:t>
      </w:r>
    </w:p>
    <w:bookmarkEnd w:id="153"/>
    <w:bookmarkStart w:name="z165" w:id="154"/>
    <w:p>
      <w:pPr>
        <w:spacing w:after="0"/>
        <w:ind w:left="0"/>
        <w:jc w:val="both"/>
      </w:pPr>
      <w:r>
        <w:rPr>
          <w:rFonts w:ascii="Times New Roman"/>
          <w:b w:val="false"/>
          <w:i w:val="false"/>
          <w:color w:val="000000"/>
          <w:sz w:val="28"/>
        </w:rPr>
        <w:t>
      В графе указываются сведения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w:t>
      </w:r>
    </w:p>
    <w:bookmarkEnd w:id="154"/>
    <w:bookmarkStart w:name="z1135" w:id="155"/>
    <w:p>
      <w:pPr>
        <w:spacing w:after="0"/>
        <w:ind w:left="0"/>
        <w:jc w:val="both"/>
      </w:pPr>
      <w:r>
        <w:rPr>
          <w:rFonts w:ascii="Times New Roman"/>
          <w:b w:val="false"/>
          <w:i w:val="false"/>
          <w:color w:val="000000"/>
          <w:sz w:val="28"/>
        </w:rPr>
        <w:t xml:space="preserve">
      Если сведения, подлежащие заявлению в настоящей графе, повторяют сведения, подлежащие заявлению в </w:t>
      </w:r>
      <w:r>
        <w:rPr>
          <w:rFonts w:ascii="Times New Roman"/>
          <w:b w:val="false"/>
          <w:i w:val="false"/>
          <w:color w:val="000000"/>
          <w:sz w:val="28"/>
        </w:rPr>
        <w:t>графе 14</w:t>
      </w:r>
      <w:r>
        <w:rPr>
          <w:rFonts w:ascii="Times New Roman"/>
          <w:b w:val="false"/>
          <w:i w:val="false"/>
          <w:color w:val="000000"/>
          <w:sz w:val="28"/>
        </w:rPr>
        <w:t xml:space="preserve"> ДТ, такие сведения в настоящую графу не вносятся, при этом производится запись: "см. </w:t>
      </w:r>
      <w:r>
        <w:rPr>
          <w:rFonts w:ascii="Times New Roman"/>
          <w:b w:val="false"/>
          <w:i w:val="false"/>
          <w:color w:val="000000"/>
          <w:sz w:val="28"/>
        </w:rPr>
        <w:t>графу 14</w:t>
      </w:r>
      <w:r>
        <w:rPr>
          <w:rFonts w:ascii="Times New Roman"/>
          <w:b w:val="false"/>
          <w:i w:val="false"/>
          <w:color w:val="000000"/>
          <w:sz w:val="28"/>
        </w:rPr>
        <w:t xml:space="preserve"> ДТ;</w:t>
      </w:r>
    </w:p>
    <w:bookmarkEnd w:id="155"/>
    <w:bookmarkStart w:name="z177" w:id="156"/>
    <w:p>
      <w:pPr>
        <w:spacing w:after="0"/>
        <w:ind w:left="0"/>
        <w:jc w:val="both"/>
      </w:pPr>
      <w:r>
        <w:rPr>
          <w:rFonts w:ascii="Times New Roman"/>
          <w:b w:val="false"/>
          <w:i w:val="false"/>
          <w:color w:val="000000"/>
          <w:sz w:val="28"/>
        </w:rPr>
        <w:t>
      10) графа 11. "Торгующая страна"</w:t>
      </w:r>
    </w:p>
    <w:bookmarkEnd w:id="1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код страны (региона или части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 - члена Союза по совершенной им сделке, в том числе при завершении действия ранее заявленной таможенной процедуры.</w:t>
      </w:r>
    </w:p>
    <w:p>
      <w:pPr>
        <w:spacing w:after="0"/>
        <w:ind w:left="0"/>
        <w:jc w:val="both"/>
      </w:pPr>
      <w:r>
        <w:rPr>
          <w:rFonts w:ascii="Times New Roman"/>
          <w:b w:val="false"/>
          <w:i w:val="false"/>
          <w:color w:val="000000"/>
          <w:sz w:val="28"/>
        </w:rPr>
        <w:t>
      При отсутствии договора (контракта), подтверждающего совершение сделки, в первом подразделе графы указывается код страны (региона или части страны) в соответствии с классификатором стран мира на основании коммерческих документов.</w:t>
      </w:r>
    </w:p>
    <w:p>
      <w:pPr>
        <w:spacing w:after="0"/>
        <w:ind w:left="0"/>
        <w:jc w:val="both"/>
      </w:pPr>
      <w:r>
        <w:rPr>
          <w:rFonts w:ascii="Times New Roman"/>
          <w:b w:val="false"/>
          <w:i w:val="false"/>
          <w:color w:val="000000"/>
          <w:sz w:val="28"/>
        </w:rPr>
        <w:t>
      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pPr>
        <w:spacing w:after="0"/>
        <w:ind w:left="0"/>
        <w:jc w:val="both"/>
      </w:pPr>
      <w:r>
        <w:rPr>
          <w:rFonts w:ascii="Times New Roman"/>
          <w:b w:val="false"/>
          <w:i w:val="false"/>
          <w:color w:val="000000"/>
          <w:sz w:val="28"/>
        </w:rPr>
        <w:t>
      В Республике Беларусь:</w:t>
      </w:r>
    </w:p>
    <w:p>
      <w:pPr>
        <w:spacing w:after="0"/>
        <w:ind w:left="0"/>
        <w:jc w:val="both"/>
      </w:pPr>
      <w:r>
        <w:rPr>
          <w:rFonts w:ascii="Times New Roman"/>
          <w:b w:val="false"/>
          <w:i w:val="false"/>
          <w:color w:val="000000"/>
          <w:sz w:val="28"/>
        </w:rPr>
        <w:t>
      при отсутствии сделки, а также, если страна регистрации или постоянное место проживания лица, выступающего контрагентом декларанта - лица, зарегистрированного или постоянно проживающего в Республике Беларусь, по совершенной декларантом сделке неизвестна, в первом подразделе графы указывается двузначный цифровой код "00";</w:t>
      </w:r>
    </w:p>
    <w:p>
      <w:pPr>
        <w:spacing w:after="0"/>
        <w:ind w:left="0"/>
        <w:jc w:val="both"/>
      </w:pPr>
      <w:r>
        <w:rPr>
          <w:rFonts w:ascii="Times New Roman"/>
          <w:b w:val="false"/>
          <w:i w:val="false"/>
          <w:color w:val="000000"/>
          <w:sz w:val="28"/>
        </w:rPr>
        <w:t>
      при декларировании товаров во втором подразделе графы указывается трехзначный цифровой код административно-территориального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p>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первом подразделе настоящей графы, во втором подразделе графы указывается трехзначный цифровой код "000";</w:t>
      </w:r>
    </w:p>
    <w:bookmarkStart w:name="z186" w:id="157"/>
    <w:p>
      <w:pPr>
        <w:spacing w:after="0"/>
        <w:ind w:left="0"/>
        <w:jc w:val="both"/>
      </w:pPr>
      <w:r>
        <w:rPr>
          <w:rFonts w:ascii="Times New Roman"/>
          <w:b w:val="false"/>
          <w:i w:val="false"/>
          <w:color w:val="000000"/>
          <w:sz w:val="28"/>
        </w:rPr>
        <w:t>
      11) графа 12. "Общая таможенная стоимость"</w:t>
      </w:r>
    </w:p>
    <w:bookmarkEnd w:id="15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r>
              <w:rPr>
                <w:rFonts w:ascii="Times New Roman"/>
                <w:b w:val="false"/>
                <w:i w:val="false"/>
                <w:color w:val="000000"/>
                <w:sz w:val="20"/>
              </w:rPr>
              <w:t xml:space="preserve"> Общая таможенная стоимость</w:t>
            </w:r>
          </w:p>
        </w:tc>
      </w:tr>
    </w:tbl>
    <w:p>
      <w:pPr>
        <w:spacing w:after="0"/>
        <w:ind w:left="0"/>
        <w:jc w:val="both"/>
      </w:pPr>
      <w:r>
        <w:rPr>
          <w:rFonts w:ascii="Times New Roman"/>
          <w:b w:val="false"/>
          <w:i w:val="false"/>
          <w:color w:val="000000"/>
          <w:sz w:val="28"/>
        </w:rPr>
        <w:t>
      В графе указывается цифровыми символами общая таможенная стоимость декларируемых товаров в валюте государства - члена Союза, таможенному органу которого подается ДТ, полученная путем суммирования величин таможенных стоимостей всех товаров, заявленных в графах 45 основного и добавочных листов ДТ.</w:t>
      </w:r>
    </w:p>
    <w:p>
      <w:pPr>
        <w:spacing w:after="0"/>
        <w:ind w:left="0"/>
        <w:jc w:val="both"/>
      </w:pPr>
      <w:r>
        <w:rPr>
          <w:rFonts w:ascii="Times New Roman"/>
          <w:b w:val="false"/>
          <w:i w:val="false"/>
          <w:color w:val="000000"/>
          <w:sz w:val="28"/>
        </w:rPr>
        <w:t>
      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p>
      <w:pPr>
        <w:spacing w:after="0"/>
        <w:ind w:left="0"/>
        <w:jc w:val="both"/>
      </w:pPr>
      <w:r>
        <w:rPr>
          <w:rFonts w:ascii="Times New Roman"/>
          <w:b w:val="false"/>
          <w:i w:val="false"/>
          <w:color w:val="000000"/>
          <w:sz w:val="28"/>
        </w:rPr>
        <w:t>
      В Республике Армения указывается полученное значение общей таможенной стоимости, округленное по математическим правилам до целой величины.</w:t>
      </w:r>
    </w:p>
    <w:p>
      <w:pPr>
        <w:spacing w:after="0"/>
        <w:ind w:left="0"/>
        <w:jc w:val="both"/>
      </w:pPr>
      <w:r>
        <w:rPr>
          <w:rFonts w:ascii="Times New Roman"/>
          <w:b w:val="false"/>
          <w:i w:val="false"/>
          <w:color w:val="000000"/>
          <w:sz w:val="28"/>
        </w:rPr>
        <w:t>
      Графа не заполняется в случае, если графы 45 основного и добавочных листов ДТ в отношении всех товаров, декларируемых в ДТ, не заполняются в соответствии с настоящим Порядком;</w:t>
      </w:r>
    </w:p>
    <w:bookmarkStart w:name="z192" w:id="158"/>
    <w:p>
      <w:pPr>
        <w:spacing w:after="0"/>
        <w:ind w:left="0"/>
        <w:jc w:val="both"/>
      </w:pPr>
      <w:r>
        <w:rPr>
          <w:rFonts w:ascii="Times New Roman"/>
          <w:b w:val="false"/>
          <w:i w:val="false"/>
          <w:color w:val="000000"/>
          <w:sz w:val="28"/>
        </w:rPr>
        <w:t>
      12) графа 14. "Декларант"</w:t>
      </w:r>
    </w:p>
    <w:bookmarkEnd w:id="158"/>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r>
              <w:rPr>
                <w:rFonts w:ascii="Times New Roman"/>
                <w:b w:val="false"/>
                <w:i w:val="false"/>
                <w:color w:val="000000"/>
                <w:sz w:val="20"/>
              </w:rPr>
              <w:t xml:space="preserve"> Декларант №</w:t>
            </w:r>
          </w:p>
        </w:tc>
      </w:tr>
    </w:tbl>
    <w:bookmarkStart w:name="z1288" w:id="159"/>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декларанте.</w:t>
      </w:r>
    </w:p>
    <w:bookmarkEnd w:id="159"/>
    <w:bookmarkStart w:name="z1289" w:id="160"/>
    <w:p>
      <w:pPr>
        <w:spacing w:after="0"/>
        <w:ind w:left="0"/>
        <w:jc w:val="both"/>
      </w:pPr>
      <w:r>
        <w:rPr>
          <w:rFonts w:ascii="Times New Roman"/>
          <w:b w:val="false"/>
          <w:i w:val="false"/>
          <w:color w:val="000000"/>
          <w:sz w:val="28"/>
        </w:rPr>
        <w:t>
      Если декларантом является уполномоченный экономический оператор, в ДТ в виде электронного документа в соответствующих реквизитах структуры ДТ, а в ДТ в виде документа на бумажном носителе в правом верхнем углу графы после знака "№" в дополнение к сведениям, указываемым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указывается номер свидетельства о включении в реестр уполномоченных экономических операторов. В иных случаях правый верхний угол графы не заполняется.</w:t>
      </w:r>
    </w:p>
    <w:bookmarkEnd w:id="160"/>
    <w:bookmarkStart w:name="z1290" w:id="161"/>
    <w:p>
      <w:pPr>
        <w:spacing w:after="0"/>
        <w:ind w:left="0"/>
        <w:jc w:val="both"/>
      </w:pPr>
      <w:r>
        <w:rPr>
          <w:rFonts w:ascii="Times New Roman"/>
          <w:b w:val="false"/>
          <w:i w:val="false"/>
          <w:color w:val="000000"/>
          <w:sz w:val="28"/>
        </w:rPr>
        <w:t>
      Если в качестве декларанта выступает лицо, зарегистрированное в ином государстве – члене Союза, чем государство – член Союза, таможенному органу которого подается ДТ, сведения о налоговом номере не указываются (кроме Республики Армения и Российской Федерации);</w:t>
      </w:r>
    </w:p>
    <w:bookmarkEnd w:id="161"/>
    <w:p>
      <w:pPr>
        <w:spacing w:after="0"/>
        <w:ind w:left="0"/>
        <w:jc w:val="both"/>
      </w:pPr>
      <w:r>
        <w:rPr>
          <w:rFonts w:ascii="Times New Roman"/>
          <w:b w:val="false"/>
          <w:i w:val="false"/>
          <w:color w:val="000000"/>
          <w:sz w:val="28"/>
        </w:rPr>
        <w:t>
      В Республике Армения и Российской Федерации:</w:t>
      </w:r>
    </w:p>
    <w:p>
      <w:pPr>
        <w:spacing w:after="0"/>
        <w:ind w:left="0"/>
        <w:jc w:val="both"/>
      </w:pPr>
      <w:r>
        <w:rPr>
          <w:rFonts w:ascii="Times New Roman"/>
          <w:b w:val="false"/>
          <w:i w:val="false"/>
          <w:color w:val="000000"/>
          <w:sz w:val="28"/>
        </w:rPr>
        <w:t>
      если в качестве декларанта выступает лицо, поставленное на учет в налоговом органе иного государства – члена Союза, чем государство – член Союза, таможенному органу которого подается ДТ, перед налоговым номером без пробелов дополнительно указывается код страны (региона или части страны) в соответствии с классификатором стран мира, в которой это лицо поставлено на налоговый учет;</w:t>
      </w:r>
    </w:p>
    <w:p>
      <w:pPr>
        <w:spacing w:after="0"/>
        <w:ind w:left="0"/>
        <w:jc w:val="both"/>
      </w:pPr>
      <w:r>
        <w:rPr>
          <w:rFonts w:ascii="Times New Roman"/>
          <w:b w:val="false"/>
          <w:i w:val="false"/>
          <w:color w:val="000000"/>
          <w:sz w:val="28"/>
        </w:rPr>
        <w:t>
      если в качестве декларанта выступает иностранная организация, не поставленная на учет в налоговом органе государства – члена Союза, таможенному органу которого подается ДТ, дополнительно к сведениям, предусмотренным подпунктом 2 пункта 14</w:t>
      </w:r>
      <w:r>
        <w:rPr>
          <w:rFonts w:ascii="Times New Roman"/>
          <w:b w:val="false"/>
          <w:i w:val="false"/>
          <w:color w:val="000000"/>
          <w:vertAlign w:val="superscript"/>
        </w:rPr>
        <w:t xml:space="preserve">4 </w:t>
      </w:r>
      <w:r>
        <w:rPr>
          <w:rFonts w:ascii="Times New Roman"/>
          <w:b w:val="false"/>
          <w:i w:val="false"/>
          <w:color w:val="000000"/>
          <w:sz w:val="28"/>
        </w:rPr>
        <w:t>настоящего Порядка, указываются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регистрации, либо код налогоплательщика, присвоенный иностранной организации в стране регистрации, или его аналог;</w:t>
      </w:r>
    </w:p>
    <w:bookmarkStart w:name="z206" w:id="162"/>
    <w:p>
      <w:pPr>
        <w:spacing w:after="0"/>
        <w:ind w:left="0"/>
        <w:jc w:val="both"/>
      </w:pPr>
      <w:r>
        <w:rPr>
          <w:rFonts w:ascii="Times New Roman"/>
          <w:b w:val="false"/>
          <w:i w:val="false"/>
          <w:color w:val="000000"/>
          <w:sz w:val="28"/>
        </w:rPr>
        <w:t>
      13) графа 15. "Страна отправления"</w:t>
      </w:r>
    </w:p>
    <w:bookmarkEnd w:id="16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Страна отправления</w:t>
            </w:r>
          </w:p>
        </w:tc>
      </w:tr>
    </w:tbl>
    <w:bookmarkStart w:name="z207" w:id="163"/>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отправления товаров в соответствии с Классификатором стран мира.</w:t>
      </w:r>
    </w:p>
    <w:bookmarkEnd w:id="163"/>
    <w:bookmarkStart w:name="z208" w:id="164"/>
    <w:p>
      <w:pPr>
        <w:spacing w:after="0"/>
        <w:ind w:left="0"/>
        <w:jc w:val="both"/>
      </w:pPr>
      <w:r>
        <w:rPr>
          <w:rFonts w:ascii="Times New Roman"/>
          <w:b w:val="false"/>
          <w:i w:val="false"/>
          <w:color w:val="000000"/>
          <w:sz w:val="28"/>
        </w:rPr>
        <w:t>
      Сведения о стране отправления товаров определяются на основании сведений, приведенных в транспортных (перевозочных) документах, по которым начата международная перевозка товаров.</w:t>
      </w:r>
    </w:p>
    <w:bookmarkEnd w:id="164"/>
    <w:bookmarkStart w:name="z209" w:id="165"/>
    <w:p>
      <w:pPr>
        <w:spacing w:after="0"/>
        <w:ind w:left="0"/>
        <w:jc w:val="both"/>
      </w:pPr>
      <w:r>
        <w:rPr>
          <w:rFonts w:ascii="Times New Roman"/>
          <w:b w:val="false"/>
          <w:i w:val="false"/>
          <w:color w:val="000000"/>
          <w:sz w:val="28"/>
        </w:rPr>
        <w:t>
      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 перевозке для доставки в адрес получателя, указанного в графе 8 ДТ.</w:t>
      </w:r>
    </w:p>
    <w:bookmarkEnd w:id="165"/>
    <w:bookmarkStart w:name="z210" w:id="166"/>
    <w:p>
      <w:pPr>
        <w:spacing w:after="0"/>
        <w:ind w:left="0"/>
        <w:jc w:val="both"/>
      </w:pPr>
      <w:r>
        <w:rPr>
          <w:rFonts w:ascii="Times New Roman"/>
          <w:b w:val="false"/>
          <w:i w:val="false"/>
          <w:color w:val="000000"/>
          <w:sz w:val="28"/>
        </w:rPr>
        <w:t>
      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декларировании наличной валюты, перемещаемой в связи с реализацией товаров на бортах воздушных судов, а также на железнодорожном и иных видах транспорта;</w:t>
      </w:r>
    </w:p>
    <w:bookmarkEnd w:id="166"/>
    <w:bookmarkStart w:name="z211" w:id="167"/>
    <w:p>
      <w:pPr>
        <w:spacing w:after="0"/>
        <w:ind w:left="0"/>
        <w:jc w:val="both"/>
      </w:pPr>
      <w:r>
        <w:rPr>
          <w:rFonts w:ascii="Times New Roman"/>
          <w:b w:val="false"/>
          <w:i w:val="false"/>
          <w:color w:val="000000"/>
          <w:sz w:val="28"/>
        </w:rPr>
        <w:t>
      14) графа 15 (a; b). "Код страны отправления"</w:t>
      </w:r>
    </w:p>
    <w:bookmarkEnd w:id="1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4102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168"/>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отправления в соответствии с Классификатором стран мира.</w:t>
      </w:r>
    </w:p>
    <w:bookmarkEnd w:id="168"/>
    <w:bookmarkStart w:name="z213" w:id="169"/>
    <w:p>
      <w:pPr>
        <w:spacing w:after="0"/>
        <w:ind w:left="0"/>
        <w:jc w:val="both"/>
      </w:pPr>
      <w:r>
        <w:rPr>
          <w:rFonts w:ascii="Times New Roman"/>
          <w:b w:val="false"/>
          <w:i w:val="false"/>
          <w:color w:val="000000"/>
          <w:sz w:val="28"/>
        </w:rPr>
        <w:t>
      Графа не заполняется, если не заполнена графа 15 ДТ.</w:t>
      </w:r>
    </w:p>
    <w:bookmarkEnd w:id="169"/>
    <w:bookmarkStart w:name="z214" w:id="170"/>
    <w:p>
      <w:pPr>
        <w:spacing w:after="0"/>
        <w:ind w:left="0"/>
        <w:jc w:val="both"/>
      </w:pPr>
      <w:r>
        <w:rPr>
          <w:rFonts w:ascii="Times New Roman"/>
          <w:b w:val="false"/>
          <w:i w:val="false"/>
          <w:color w:val="000000"/>
          <w:sz w:val="28"/>
        </w:rPr>
        <w:t>
      В Республике Беларусь:</w:t>
      </w:r>
    </w:p>
    <w:bookmarkEnd w:id="170"/>
    <w:bookmarkStart w:name="z215" w:id="171"/>
    <w:p>
      <w:pPr>
        <w:spacing w:after="0"/>
        <w:ind w:left="0"/>
        <w:jc w:val="both"/>
      </w:pPr>
      <w:r>
        <w:rPr>
          <w:rFonts w:ascii="Times New Roman"/>
          <w:b w:val="false"/>
          <w:i w:val="false"/>
          <w:color w:val="000000"/>
          <w:sz w:val="28"/>
        </w:rPr>
        <w:t>
      при декларировании товаров в подразделе "b" графы 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p>
    <w:bookmarkEnd w:id="171"/>
    <w:bookmarkStart w:name="z216" w:id="172"/>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в подразделе "b" графы указывается трехзначный код "000";</w:t>
      </w:r>
    </w:p>
    <w:bookmarkEnd w:id="172"/>
    <w:bookmarkStart w:name="z217" w:id="173"/>
    <w:p>
      <w:pPr>
        <w:spacing w:after="0"/>
        <w:ind w:left="0"/>
        <w:jc w:val="both"/>
      </w:pPr>
      <w:r>
        <w:rPr>
          <w:rFonts w:ascii="Times New Roman"/>
          <w:b w:val="false"/>
          <w:i w:val="false"/>
          <w:color w:val="000000"/>
          <w:sz w:val="28"/>
        </w:rPr>
        <w:t>
      15) графа 16. "Страна происхождения"</w:t>
      </w:r>
    </w:p>
    <w:bookmarkEnd w:id="17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r>
              <w:rPr>
                <w:rFonts w:ascii="Times New Roman"/>
                <w:b w:val="false"/>
                <w:i w:val="false"/>
                <w:color w:val="000000"/>
                <w:sz w:val="20"/>
              </w:rPr>
              <w:t xml:space="preserve"> Страна происхождения</w:t>
            </w:r>
          </w:p>
        </w:tc>
      </w:tr>
    </w:tbl>
    <w:bookmarkStart w:name="z1291" w:id="174"/>
    <w:p>
      <w:pPr>
        <w:spacing w:after="0"/>
        <w:ind w:left="0"/>
        <w:jc w:val="both"/>
      </w:pPr>
      <w:r>
        <w:rPr>
          <w:rFonts w:ascii="Times New Roman"/>
          <w:b w:val="false"/>
          <w:i w:val="false"/>
          <w:color w:val="000000"/>
          <w:sz w:val="28"/>
        </w:rPr>
        <w:t xml:space="preserve">
      В графе указывается краткое название страны (группы стран, таможенного союза стран, региона или части страны), из которой происходят декларируемые товары. Краткое название страны (группы стран, таможенного союза стран, региона или части страны) указывается исходя из происхождения товаров, определенного в соответствиис с правилами определения происхождения товаров, ввозимых на таможенную территорию,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Договора о Евразийском экономическом союзе от 29 мая 2014 года (далее – Договор).</w:t>
      </w:r>
    </w:p>
    <w:bookmarkEnd w:id="174"/>
    <w:bookmarkStart w:name="z1292" w:id="175"/>
    <w:p>
      <w:pPr>
        <w:spacing w:after="0"/>
        <w:ind w:left="0"/>
        <w:jc w:val="both"/>
      </w:pPr>
      <w:r>
        <w:rPr>
          <w:rFonts w:ascii="Times New Roman"/>
          <w:b w:val="false"/>
          <w:i w:val="false"/>
          <w:color w:val="000000"/>
          <w:sz w:val="28"/>
        </w:rPr>
        <w:t>
      Краткие названия стран (регионов или частей стран) указываются в соответствии с классификатором стран мира.</w:t>
      </w:r>
    </w:p>
    <w:bookmarkEnd w:id="175"/>
    <w:p>
      <w:pPr>
        <w:spacing w:after="0"/>
        <w:ind w:left="0"/>
        <w:jc w:val="both"/>
      </w:pPr>
      <w:r>
        <w:rPr>
          <w:rFonts w:ascii="Times New Roman"/>
          <w:b w:val="false"/>
          <w:i w:val="false"/>
          <w:color w:val="000000"/>
          <w:sz w:val="28"/>
        </w:rPr>
        <w:t>
      В графе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таможенно-тарифного регулирования (отличных от тарифных преференций),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графе производится запись "ЕВРОСОЮЗ".</w:t>
      </w:r>
    </w:p>
    <w:bookmarkStart w:name="z1437" w:id="176"/>
    <w:p>
      <w:pPr>
        <w:spacing w:after="0"/>
        <w:ind w:left="0"/>
        <w:jc w:val="both"/>
      </w:pPr>
      <w:r>
        <w:rPr>
          <w:rFonts w:ascii="Times New Roman"/>
          <w:b w:val="false"/>
          <w:i w:val="false"/>
          <w:color w:val="000000"/>
          <w:sz w:val="28"/>
        </w:rPr>
        <w:t>
      Например:</w:t>
      </w:r>
    </w:p>
    <w:bookmarkEnd w:id="176"/>
    <w:bookmarkStart w:name="z1438" w:id="177"/>
    <w:p>
      <w:pPr>
        <w:spacing w:after="0"/>
        <w:ind w:left="0"/>
        <w:jc w:val="both"/>
      </w:pPr>
      <w:r>
        <w:rPr>
          <w:rFonts w:ascii="Times New Roman"/>
          <w:b w:val="false"/>
          <w:i w:val="false"/>
          <w:color w:val="000000"/>
          <w:sz w:val="28"/>
        </w:rPr>
        <w:t>
      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из:</w:t>
      </w:r>
    </w:p>
    <w:bookmarkEnd w:id="177"/>
    <w:bookmarkStart w:name="z1439" w:id="178"/>
    <w:p>
      <w:pPr>
        <w:spacing w:after="0"/>
        <w:ind w:left="0"/>
        <w:jc w:val="both"/>
      </w:pPr>
      <w:r>
        <w:rPr>
          <w:rFonts w:ascii="Times New Roman"/>
          <w:b w:val="false"/>
          <w:i w:val="false"/>
          <w:color w:val="000000"/>
          <w:sz w:val="28"/>
        </w:rPr>
        <w:t>
      Европейского союза (в качестве группы стран), – в графе производится запись "ЕВРОСОЮЗ";</w:t>
      </w:r>
    </w:p>
    <w:bookmarkEnd w:id="178"/>
    <w:bookmarkStart w:name="z1440" w:id="179"/>
    <w:p>
      <w:pPr>
        <w:spacing w:after="0"/>
        <w:ind w:left="0"/>
        <w:jc w:val="both"/>
      </w:pPr>
      <w:r>
        <w:rPr>
          <w:rFonts w:ascii="Times New Roman"/>
          <w:b w:val="false"/>
          <w:i w:val="false"/>
          <w:color w:val="000000"/>
          <w:sz w:val="28"/>
        </w:rPr>
        <w:t>
      Итальянской Республики, – в графе производится запись "ИТАЛИЯ";</w:t>
      </w:r>
    </w:p>
    <w:bookmarkEnd w:id="179"/>
    <w:bookmarkStart w:name="z1441" w:id="180"/>
    <w:p>
      <w:pPr>
        <w:spacing w:after="0"/>
        <w:ind w:left="0"/>
        <w:jc w:val="both"/>
      </w:pPr>
      <w:r>
        <w:rPr>
          <w:rFonts w:ascii="Times New Roman"/>
          <w:b w:val="false"/>
          <w:i w:val="false"/>
          <w:color w:val="000000"/>
          <w:sz w:val="28"/>
        </w:rPr>
        <w:t xml:space="preserve">
      если в отношении декларируемых товаров применяется мера защиты внутреннего рынка, предусмотренная </w:t>
      </w:r>
      <w:r>
        <w:rPr>
          <w:rFonts w:ascii="Times New Roman"/>
          <w:b w:val="false"/>
          <w:i w:val="false"/>
          <w:color w:val="000000"/>
          <w:sz w:val="28"/>
        </w:rPr>
        <w:t>Договором</w:t>
      </w:r>
      <w:r>
        <w:rPr>
          <w:rFonts w:ascii="Times New Roman"/>
          <w:b w:val="false"/>
          <w:i w:val="false"/>
          <w:color w:val="000000"/>
          <w:sz w:val="28"/>
        </w:rPr>
        <w:t>, и действие такой меры распространяется на товары, происходящие из Итальянской Республики, при этом документ о происхождении товаров содержит сведения о происхождении товаров из:</w:t>
      </w:r>
    </w:p>
    <w:bookmarkEnd w:id="180"/>
    <w:bookmarkStart w:name="z1442" w:id="181"/>
    <w:p>
      <w:pPr>
        <w:spacing w:after="0"/>
        <w:ind w:left="0"/>
        <w:jc w:val="both"/>
      </w:pPr>
      <w:r>
        <w:rPr>
          <w:rFonts w:ascii="Times New Roman"/>
          <w:b w:val="false"/>
          <w:i w:val="false"/>
          <w:color w:val="000000"/>
          <w:sz w:val="28"/>
        </w:rPr>
        <w:t>
      Итальянской Республики, – в графе производится запись "ИТАЛИЯ";</w:t>
      </w:r>
    </w:p>
    <w:bookmarkEnd w:id="181"/>
    <w:bookmarkStart w:name="z1443" w:id="182"/>
    <w:p>
      <w:pPr>
        <w:spacing w:after="0"/>
        <w:ind w:left="0"/>
        <w:jc w:val="both"/>
      </w:pPr>
      <w:r>
        <w:rPr>
          <w:rFonts w:ascii="Times New Roman"/>
          <w:b w:val="false"/>
          <w:i w:val="false"/>
          <w:color w:val="000000"/>
          <w:sz w:val="28"/>
        </w:rPr>
        <w:t>
      Европейского союза (в качестве группы стран), – в графе не производится запись "ЕВРОСОЮЗ", а указывается в соответствии с абзацами первым и вторым (после таблицы) настоящего подпункта краткое название конкретной страны Европейского союза.</w:t>
      </w:r>
    </w:p>
    <w:bookmarkEnd w:id="182"/>
    <w:bookmarkStart w:name="z1293" w:id="183"/>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(групп стран, таможенных союзов стран, регионов или частей стран), или если происхождение хотя бы одного товара неизвестно, в графе производится запись "РАЗНЫЕ".</w:t>
      </w:r>
    </w:p>
    <w:bookmarkEnd w:id="183"/>
    <w:bookmarkStart w:name="z1294" w:id="184"/>
    <w:p>
      <w:pPr>
        <w:spacing w:after="0"/>
        <w:ind w:left="0"/>
        <w:jc w:val="both"/>
      </w:pPr>
      <w:r>
        <w:rPr>
          <w:rFonts w:ascii="Times New Roman"/>
          <w:b w:val="false"/>
          <w:i w:val="false"/>
          <w:color w:val="000000"/>
          <w:sz w:val="28"/>
        </w:rPr>
        <w:t>
      Если происхождение всех декларируемых в ДТ товаров неизвестно, в графе производится запись "НЕИЗВЕСТНО".</w:t>
      </w:r>
    </w:p>
    <w:bookmarkEnd w:id="184"/>
    <w:bookmarkStart w:name="z222" w:id="185"/>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85"/>
    <w:bookmarkStart w:name="z223" w:id="186"/>
    <w:p>
      <w:pPr>
        <w:spacing w:after="0"/>
        <w:ind w:left="0"/>
        <w:jc w:val="both"/>
      </w:pPr>
      <w:r>
        <w:rPr>
          <w:rFonts w:ascii="Times New Roman"/>
          <w:b w:val="false"/>
          <w:i w:val="false"/>
          <w:color w:val="000000"/>
          <w:sz w:val="28"/>
        </w:rPr>
        <w:t>
      16) графа 17. "Страна назначения"</w:t>
      </w:r>
    </w:p>
    <w:bookmarkEnd w:id="186"/>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Страна назначения</w:t>
            </w:r>
          </w:p>
        </w:tc>
      </w:tr>
    </w:tbl>
    <w:bookmarkStart w:name="z224" w:id="187"/>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назначения товаров в соответствии с Классификатором стран мира.</w:t>
      </w:r>
    </w:p>
    <w:bookmarkEnd w:id="187"/>
    <w:bookmarkStart w:name="z225" w:id="188"/>
    <w:p>
      <w:pPr>
        <w:spacing w:after="0"/>
        <w:ind w:left="0"/>
        <w:jc w:val="both"/>
      </w:pPr>
      <w:r>
        <w:rPr>
          <w:rFonts w:ascii="Times New Roman"/>
          <w:b w:val="false"/>
          <w:i w:val="false"/>
          <w:color w:val="000000"/>
          <w:sz w:val="28"/>
        </w:rPr>
        <w:t>
      Страна назначения товаров определяется на основании сведений, приведенных в транспортных (перевозочных) документах, по которым завершена (завершается) международная перевозка товаров.</w:t>
      </w:r>
    </w:p>
    <w:bookmarkEnd w:id="188"/>
    <w:bookmarkStart w:name="z226" w:id="189"/>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при завершении действия таможенных процедур свободной таможенной зоны и свободного склада на основании сведений, приведенных в транспортных (перевозочных) документах.</w:t>
      </w:r>
    </w:p>
    <w:bookmarkEnd w:id="189"/>
    <w:bookmarkStart w:name="z227" w:id="190"/>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190"/>
    <w:bookmarkStart w:name="z228" w:id="191"/>
    <w:p>
      <w:pPr>
        <w:spacing w:after="0"/>
        <w:ind w:left="0"/>
        <w:jc w:val="both"/>
      </w:pPr>
      <w:r>
        <w:rPr>
          <w:rFonts w:ascii="Times New Roman"/>
          <w:b w:val="false"/>
          <w:i w:val="false"/>
          <w:color w:val="000000"/>
          <w:sz w:val="28"/>
        </w:rPr>
        <w:t>
      17) графа 17 (a; b). "Код страны назначения"</w:t>
      </w:r>
    </w:p>
    <w:bookmarkEnd w:id="1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102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192"/>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назначения в соответствии с Классификатором стран мира.</w:t>
      </w:r>
    </w:p>
    <w:bookmarkEnd w:id="192"/>
    <w:bookmarkStart w:name="z230" w:id="193"/>
    <w:p>
      <w:pPr>
        <w:spacing w:after="0"/>
        <w:ind w:left="0"/>
        <w:jc w:val="both"/>
      </w:pPr>
      <w:r>
        <w:rPr>
          <w:rFonts w:ascii="Times New Roman"/>
          <w:b w:val="false"/>
          <w:i w:val="false"/>
          <w:color w:val="000000"/>
          <w:sz w:val="28"/>
        </w:rPr>
        <w:t>
      В Республике Беларусь:</w:t>
      </w:r>
    </w:p>
    <w:bookmarkEnd w:id="193"/>
    <w:bookmarkStart w:name="z231" w:id="194"/>
    <w:p>
      <w:pPr>
        <w:spacing w:after="0"/>
        <w:ind w:left="0"/>
        <w:jc w:val="both"/>
      </w:pPr>
      <w:r>
        <w:rPr>
          <w:rFonts w:ascii="Times New Roman"/>
          <w:b w:val="false"/>
          <w:i w:val="false"/>
          <w:color w:val="000000"/>
          <w:sz w:val="28"/>
        </w:rPr>
        <w:t>
      при декларировании товаров при завершении действия таможенных процедур свободной таможенной зоны или свободного склада в подразделе "b"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194"/>
    <w:bookmarkStart w:name="z232" w:id="195"/>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bookmarkEnd w:id="195"/>
    <w:bookmarkStart w:name="z233" w:id="196"/>
    <w:p>
      <w:pPr>
        <w:spacing w:after="0"/>
        <w:ind w:left="0"/>
        <w:jc w:val="both"/>
      </w:pPr>
      <w:r>
        <w:rPr>
          <w:rFonts w:ascii="Times New Roman"/>
          <w:b w:val="false"/>
          <w:i w:val="false"/>
          <w:color w:val="000000"/>
          <w:sz w:val="28"/>
        </w:rPr>
        <w:t>
      18) графа 18. "Идентификация и страна регистрации транспортного средства при отправлении/прибытии"</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97"/>
    <w:p>
      <w:pPr>
        <w:spacing w:after="0"/>
        <w:ind w:left="0"/>
        <w:jc w:val="both"/>
      </w:pPr>
      <w:r>
        <w:rPr>
          <w:rFonts w:ascii="Times New Roman"/>
          <w:b w:val="false"/>
          <w:i w:val="false"/>
          <w:color w:val="000000"/>
          <w:sz w:val="28"/>
        </w:rPr>
        <w:t>
      18 Идентификация и страна регистрации трансп. средства при отправлении/прибытии</w:t>
      </w:r>
    </w:p>
    <w:bookmarkEnd w:id="197"/>
    <w:bookmarkStart w:name="z235" w:id="198"/>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процедуры таможенного транзита.</w:t>
      </w:r>
    </w:p>
    <w:bookmarkEnd w:id="198"/>
    <w:bookmarkStart w:name="z236" w:id="199"/>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199"/>
    <w:bookmarkStart w:name="z237" w:id="200"/>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200"/>
    <w:bookmarkStart w:name="z238" w:id="201"/>
    <w:p>
      <w:pPr>
        <w:spacing w:after="0"/>
        <w:ind w:left="0"/>
        <w:jc w:val="both"/>
      </w:pPr>
      <w:r>
        <w:rPr>
          <w:rFonts w:ascii="Times New Roman"/>
          <w:b w:val="false"/>
          <w:i w:val="false"/>
          <w:color w:val="000000"/>
          <w:sz w:val="28"/>
        </w:rPr>
        <w:t>
      например:</w:t>
      </w:r>
    </w:p>
    <w:bookmarkEnd w:id="201"/>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"4:А880АЕ199;А881ВС199;А882МН199;А883ЕН199";</w:t>
      </w:r>
    </w:p>
    <w:bookmarkStart w:name="z239" w:id="202"/>
    <w:p>
      <w:pPr>
        <w:spacing w:after="0"/>
        <w:ind w:left="0"/>
        <w:jc w:val="both"/>
      </w:pPr>
      <w:r>
        <w:rPr>
          <w:rFonts w:ascii="Times New Roman"/>
          <w:b w:val="false"/>
          <w:i w:val="false"/>
          <w:color w:val="000000"/>
          <w:sz w:val="28"/>
        </w:rPr>
        <w:t>
      при перевозке товаров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bookmarkEnd w:id="202"/>
    <w:bookmarkStart w:name="z240" w:id="203"/>
    <w:p>
      <w:pPr>
        <w:spacing w:after="0"/>
        <w:ind w:left="0"/>
        <w:jc w:val="both"/>
      </w:pPr>
      <w:r>
        <w:rPr>
          <w:rFonts w:ascii="Times New Roman"/>
          <w:b w:val="false"/>
          <w:i w:val="false"/>
          <w:color w:val="000000"/>
          <w:sz w:val="28"/>
        </w:rPr>
        <w:t>
      например:</w:t>
      </w:r>
    </w:p>
    <w:bookmarkEnd w:id="203"/>
    <w:p>
      <w:pPr>
        <w:spacing w:after="0"/>
        <w:ind w:left="0"/>
        <w:jc w:val="both"/>
      </w:pPr>
      <w:r>
        <w:rPr>
          <w:rFonts w:ascii="Times New Roman"/>
          <w:b w:val="false"/>
          <w:i w:val="false"/>
          <w:color w:val="000000"/>
          <w:sz w:val="28"/>
        </w:rPr>
        <w:t>
      "2:С225ВН163/АВ1971163",</w:t>
      </w:r>
    </w:p>
    <w:p>
      <w:pPr>
        <w:spacing w:after="0"/>
        <w:ind w:left="0"/>
        <w:jc w:val="both"/>
      </w:pPr>
      <w:r>
        <w:rPr>
          <w:rFonts w:ascii="Times New Roman"/>
          <w:b w:val="false"/>
          <w:i w:val="false"/>
          <w:color w:val="000000"/>
          <w:sz w:val="28"/>
        </w:rPr>
        <w:t>
      "2:АА3571-7/А4171А-7",</w:t>
      </w:r>
    </w:p>
    <w:p>
      <w:pPr>
        <w:spacing w:after="0"/>
        <w:ind w:left="0"/>
        <w:jc w:val="both"/>
      </w:pPr>
      <w:r>
        <w:rPr>
          <w:rFonts w:ascii="Times New Roman"/>
          <w:b w:val="false"/>
          <w:i w:val="false"/>
          <w:color w:val="000000"/>
          <w:sz w:val="28"/>
        </w:rPr>
        <w:t>
      "3:А880АЕ199/АЕ2234;А882МН199";</w:t>
      </w:r>
    </w:p>
    <w:bookmarkStart w:name="z241" w:id="204"/>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204"/>
    <w:bookmarkStart w:name="z242" w:id="205"/>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205"/>
    <w:bookmarkStart w:name="z243" w:id="206"/>
    <w:p>
      <w:pPr>
        <w:spacing w:after="0"/>
        <w:ind w:left="0"/>
        <w:jc w:val="both"/>
      </w:pPr>
      <w:r>
        <w:rPr>
          <w:rFonts w:ascii="Times New Roman"/>
          <w:b w:val="false"/>
          <w:i w:val="false"/>
          <w:color w:val="000000"/>
          <w:sz w:val="28"/>
        </w:rPr>
        <w:t xml:space="preserve">
      при перевозке товаров воздушным транспортом - номера рейсов.   </w:t>
      </w:r>
    </w:p>
    <w:bookmarkEnd w:id="206"/>
    <w:bookmarkStart w:name="z247" w:id="207"/>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 код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207"/>
    <w:bookmarkStart w:name="z248" w:id="208"/>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208"/>
    <w:bookmarkStart w:name="z249" w:id="209"/>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09"/>
    <w:bookmarkStart w:name="z250" w:id="210"/>
    <w:p>
      <w:pPr>
        <w:spacing w:after="0"/>
        <w:ind w:left="0"/>
        <w:jc w:val="both"/>
      </w:pPr>
      <w:r>
        <w:rPr>
          <w:rFonts w:ascii="Times New Roman"/>
          <w:b w:val="false"/>
          <w:i w:val="false"/>
          <w:color w:val="000000"/>
          <w:sz w:val="28"/>
        </w:rPr>
        <w:t>
      При перевозке товаров железнодорожным транспортом второй подраздел графы не заполняется.</w:t>
      </w:r>
    </w:p>
    <w:bookmarkEnd w:id="210"/>
    <w:bookmarkStart w:name="z251" w:id="211"/>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а также при перемещении товаров, пересылаемых в международных почтовых отправлениях.</w:t>
      </w:r>
    </w:p>
    <w:bookmarkEnd w:id="211"/>
    <w:bookmarkStart w:name="z252" w:id="212"/>
    <w:p>
      <w:pPr>
        <w:spacing w:after="0"/>
        <w:ind w:left="0"/>
        <w:jc w:val="both"/>
      </w:pPr>
      <w:r>
        <w:rPr>
          <w:rFonts w:ascii="Times New Roman"/>
          <w:b w:val="false"/>
          <w:i w:val="false"/>
          <w:color w:val="000000"/>
          <w:sz w:val="28"/>
        </w:rPr>
        <w:t>
      Графа может не заполняться при предварительном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End w:id="212"/>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Start w:name="z253" w:id="213"/>
    <w:p>
      <w:pPr>
        <w:spacing w:after="0"/>
        <w:ind w:left="0"/>
        <w:jc w:val="both"/>
      </w:pPr>
      <w:r>
        <w:rPr>
          <w:rFonts w:ascii="Times New Roman"/>
          <w:b w:val="false"/>
          <w:i w:val="false"/>
          <w:color w:val="000000"/>
          <w:sz w:val="28"/>
        </w:rPr>
        <w:t>
      19) графа 19. "Контейнер"</w:t>
      </w:r>
    </w:p>
    <w:bookmarkEnd w:id="21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r>
              <w:rPr>
                <w:rFonts w:ascii="Times New Roman"/>
                <w:b w:val="false"/>
                <w:i w:val="false"/>
                <w:color w:val="000000"/>
                <w:sz w:val="20"/>
              </w:rPr>
              <w:t xml:space="preserve"> Конт.</w:t>
            </w:r>
          </w:p>
        </w:tc>
      </w:tr>
    </w:tbl>
    <w:bookmarkStart w:name="z254" w:id="214"/>
    <w:p>
      <w:pPr>
        <w:spacing w:after="0"/>
        <w:ind w:left="0"/>
        <w:jc w:val="both"/>
      </w:pPr>
      <w:r>
        <w:rPr>
          <w:rFonts w:ascii="Times New Roman"/>
          <w:b w:val="false"/>
          <w:i w:val="false"/>
          <w:color w:val="000000"/>
          <w:sz w:val="28"/>
        </w:rPr>
        <w:t>
      В графе указываются следующие признаки перевозки товаров:</w:t>
      </w:r>
    </w:p>
    <w:bookmarkEnd w:id="214"/>
    <w:bookmarkStart w:name="z255" w:id="215"/>
    <w:p>
      <w:pPr>
        <w:spacing w:after="0"/>
        <w:ind w:left="0"/>
        <w:jc w:val="both"/>
      </w:pPr>
      <w:r>
        <w:rPr>
          <w:rFonts w:ascii="Times New Roman"/>
          <w:b w:val="false"/>
          <w:i w:val="false"/>
          <w:color w:val="000000"/>
          <w:sz w:val="28"/>
        </w:rPr>
        <w:t>
      "1", если перевозка товаров через таможенную границу производится (производилась) в контейнере;</w:t>
      </w:r>
    </w:p>
    <w:bookmarkEnd w:id="215"/>
    <w:bookmarkStart w:name="z256" w:id="216"/>
    <w:p>
      <w:pPr>
        <w:spacing w:after="0"/>
        <w:ind w:left="0"/>
        <w:jc w:val="both"/>
      </w:pPr>
      <w:r>
        <w:rPr>
          <w:rFonts w:ascii="Times New Roman"/>
          <w:b w:val="false"/>
          <w:i w:val="false"/>
          <w:color w:val="000000"/>
          <w:sz w:val="28"/>
        </w:rPr>
        <w:t>
      "0" в иных случаях (в том числе, если неизвестны сведения о том, как перевозятся (перевозились) товары);</w:t>
      </w:r>
    </w:p>
    <w:bookmarkEnd w:id="216"/>
    <w:bookmarkStart w:name="z257" w:id="217"/>
    <w:p>
      <w:pPr>
        <w:spacing w:after="0"/>
        <w:ind w:left="0"/>
        <w:jc w:val="both"/>
      </w:pPr>
      <w:r>
        <w:rPr>
          <w:rFonts w:ascii="Times New Roman"/>
          <w:b w:val="false"/>
          <w:i w:val="false"/>
          <w:color w:val="000000"/>
          <w:sz w:val="28"/>
        </w:rPr>
        <w:t>
      20) графа 20. "Условия поставки"</w:t>
      </w:r>
    </w:p>
    <w:bookmarkEnd w:id="2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81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указываются сведения о транспортных средствах в соответствии с абзацами третьим – двадцатым (после таблицы) настоящего подпункта в случае помещения под таможенную процедуру реэкспорта следующих товаров, которые для перевозки (транспортировки) по таможенной территории не помещаются под таможенную процедуру таможенного транзита:</w:t>
      </w:r>
    </w:p>
    <w:p>
      <w:pPr>
        <w:spacing w:after="0"/>
        <w:ind w:left="0"/>
        <w:jc w:val="both"/>
      </w:pPr>
      <w:r>
        <w:rPr>
          <w:rFonts w:ascii="Times New Roman"/>
          <w:b w:val="false"/>
          <w:i w:val="false"/>
          <w:color w:val="000000"/>
          <w:sz w:val="28"/>
        </w:rPr>
        <w:t>
      товары, полученные (образовавшиеся) в результате операций по переработке на таможенной территории (продукты переработки, отходы и остатки);</w:t>
      </w:r>
    </w:p>
    <w:p>
      <w:pPr>
        <w:spacing w:after="0"/>
        <w:ind w:left="0"/>
        <w:jc w:val="both"/>
      </w:pPr>
      <w:r>
        <w:rPr>
          <w:rFonts w:ascii="Times New Roman"/>
          <w:b w:val="false"/>
          <w:i w:val="false"/>
          <w:color w:val="000000"/>
          <w:sz w:val="28"/>
        </w:rPr>
        <w:t>
      многооборотная (возвратная) тара, предназначенная для упаковки и защиты товаров.</w:t>
      </w:r>
    </w:p>
    <w:bookmarkStart w:name="z258" w:id="218"/>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сделки.</w:t>
      </w:r>
    </w:p>
    <w:bookmarkEnd w:id="218"/>
    <w:bookmarkStart w:name="z259" w:id="219"/>
    <w:p>
      <w:pPr>
        <w:spacing w:after="0"/>
        <w:ind w:left="0"/>
        <w:jc w:val="both"/>
      </w:pPr>
      <w:r>
        <w:rPr>
          <w:rFonts w:ascii="Times New Roman"/>
          <w:b w:val="false"/>
          <w:i w:val="false"/>
          <w:color w:val="000000"/>
          <w:sz w:val="28"/>
        </w:rPr>
        <w:t xml:space="preserve">
      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      </w:t>
      </w:r>
    </w:p>
    <w:bookmarkEnd w:id="219"/>
    <w:bookmarkStart w:name="z262" w:id="220"/>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условие (базис) поставки относится ко всем декларируемым в ДТ товарам, но при этом поставка осуществляется в различные географические пункты, во втором подразделе графы производится запись: "РАЗНЫЕ".</w:t>
      </w:r>
    </w:p>
    <w:bookmarkEnd w:id="220"/>
    <w:bookmarkStart w:name="z263" w:id="221"/>
    <w:p>
      <w:pPr>
        <w:spacing w:after="0"/>
        <w:ind w:left="0"/>
        <w:jc w:val="both"/>
      </w:pPr>
      <w:r>
        <w:rPr>
          <w:rFonts w:ascii="Times New Roman"/>
          <w:b w:val="false"/>
          <w:i w:val="false"/>
          <w:color w:val="000000"/>
          <w:sz w:val="28"/>
        </w:rPr>
        <w:t>
      Первый и третий подразделы графы не заполняются;</w:t>
      </w:r>
    </w:p>
    <w:bookmarkEnd w:id="221"/>
    <w:bookmarkStart w:name="z1295" w:id="222"/>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222"/>
    <w:bookmarkStart w:name="z264" w:id="223"/>
    <w:p>
      <w:pPr>
        <w:spacing w:after="0"/>
        <w:ind w:left="0"/>
        <w:jc w:val="both"/>
      </w:pPr>
      <w:r>
        <w:rPr>
          <w:rFonts w:ascii="Times New Roman"/>
          <w:b w:val="false"/>
          <w:i w:val="false"/>
          <w:color w:val="000000"/>
          <w:sz w:val="28"/>
        </w:rPr>
        <w:t xml:space="preserve">
      21) графа 21. "Идентификация и страна регистрации активного транспортного средства на границе" </w:t>
      </w:r>
    </w:p>
    <w:bookmarkEnd w:id="2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224"/>
    <w:p>
      <w:pPr>
        <w:spacing w:after="0"/>
        <w:ind w:left="0"/>
        <w:jc w:val="both"/>
      </w:pPr>
      <w:r>
        <w:rPr>
          <w:rFonts w:ascii="Times New Roman"/>
          <w:b w:val="false"/>
          <w:i w:val="false"/>
          <w:color w:val="000000"/>
          <w:sz w:val="28"/>
        </w:rPr>
        <w:t>
      Графа заполняется, если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государств-членов Союза.</w:t>
      </w:r>
    </w:p>
    <w:bookmarkEnd w:id="224"/>
    <w:p>
      <w:pPr>
        <w:spacing w:after="0"/>
        <w:ind w:left="0"/>
        <w:jc w:val="both"/>
      </w:pPr>
      <w:r>
        <w:rPr>
          <w:rFonts w:ascii="Times New Roman"/>
          <w:b w:val="false"/>
          <w:i w:val="false"/>
          <w:color w:val="000000"/>
          <w:sz w:val="28"/>
        </w:rPr>
        <w:t>
      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bookmarkStart w:name="z266" w:id="225"/>
    <w:p>
      <w:pPr>
        <w:spacing w:after="0"/>
        <w:ind w:left="0"/>
        <w:jc w:val="both"/>
      </w:pPr>
      <w:r>
        <w:rPr>
          <w:rFonts w:ascii="Times New Roman"/>
          <w:b w:val="false"/>
          <w:i w:val="false"/>
          <w:color w:val="000000"/>
          <w:sz w:val="28"/>
        </w:rPr>
        <w:t>
      Если при международной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p>
    <w:bookmarkEnd w:id="225"/>
    <w:bookmarkStart w:name="z267" w:id="226"/>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226"/>
    <w:bookmarkStart w:name="z268" w:id="227"/>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227"/>
    <w:bookmarkStart w:name="z269" w:id="228"/>
    <w:p>
      <w:pPr>
        <w:spacing w:after="0"/>
        <w:ind w:left="0"/>
        <w:jc w:val="both"/>
      </w:pPr>
      <w:r>
        <w:rPr>
          <w:rFonts w:ascii="Times New Roman"/>
          <w:b w:val="false"/>
          <w:i w:val="false"/>
          <w:color w:val="000000"/>
          <w:sz w:val="28"/>
        </w:rPr>
        <w:t>
      например:</w:t>
      </w:r>
    </w:p>
    <w:bookmarkEnd w:id="228"/>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"4:А880АЕ199;А881ВС199;А882МН199;А883ЕН199";</w:t>
      </w:r>
    </w:p>
    <w:bookmarkStart w:name="z270" w:id="229"/>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229"/>
    <w:bookmarkStart w:name="z271" w:id="230"/>
    <w:p>
      <w:pPr>
        <w:spacing w:after="0"/>
        <w:ind w:left="0"/>
        <w:jc w:val="both"/>
      </w:pPr>
      <w:r>
        <w:rPr>
          <w:rFonts w:ascii="Times New Roman"/>
          <w:b w:val="false"/>
          <w:i w:val="false"/>
          <w:color w:val="000000"/>
          <w:sz w:val="28"/>
        </w:rPr>
        <w:t>
      при перевозке товаров воздушным транспортом - номера рейсов.</w:t>
      </w:r>
    </w:p>
    <w:bookmarkEnd w:id="230"/>
    <w:bookmarkStart w:name="z274" w:id="231"/>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 код страны (региона или части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bookmarkEnd w:id="231"/>
    <w:bookmarkStart w:name="z275" w:id="232"/>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232"/>
    <w:bookmarkStart w:name="z276" w:id="233"/>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233"/>
    <w:bookmarkStart w:name="z277" w:id="234"/>
    <w:p>
      <w:pPr>
        <w:spacing w:after="0"/>
        <w:ind w:left="0"/>
        <w:jc w:val="both"/>
      </w:pPr>
      <w:r>
        <w:rPr>
          <w:rFonts w:ascii="Times New Roman"/>
          <w:b w:val="false"/>
          <w:i w:val="false"/>
          <w:color w:val="000000"/>
          <w:sz w:val="28"/>
        </w:rPr>
        <w:t>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в первом подразделе графы указывается общее количество транспортных средств, на которых находились товары при прибытии в места перемещения товаров через таможенную границу, иные сведения в графу не вносятся."</w:t>
      </w:r>
    </w:p>
    <w:bookmarkEnd w:id="234"/>
    <w:bookmarkStart w:name="z278" w:id="235"/>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p>
    <w:bookmarkEnd w:id="235"/>
    <w:bookmarkStart w:name="z279" w:id="236"/>
    <w:p>
      <w:pPr>
        <w:spacing w:after="0"/>
        <w:ind w:left="0"/>
        <w:jc w:val="both"/>
      </w:pPr>
      <w:r>
        <w:rPr>
          <w:rFonts w:ascii="Times New Roman"/>
          <w:b w:val="false"/>
          <w:i w:val="false"/>
          <w:color w:val="000000"/>
          <w:sz w:val="28"/>
        </w:rPr>
        <w:t>
      Графа может не заполняться при предварительном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End w:id="236"/>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Start w:name="z280" w:id="237"/>
    <w:p>
      <w:pPr>
        <w:spacing w:after="0"/>
        <w:ind w:left="0"/>
        <w:jc w:val="both"/>
      </w:pPr>
      <w:r>
        <w:rPr>
          <w:rFonts w:ascii="Times New Roman"/>
          <w:b w:val="false"/>
          <w:i w:val="false"/>
          <w:color w:val="000000"/>
          <w:sz w:val="28"/>
        </w:rPr>
        <w:t>
      22) графа 22. "Валюта и общая сумма по счету"</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770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38"/>
    <w:p>
      <w:pPr>
        <w:spacing w:after="0"/>
        <w:ind w:left="0"/>
        <w:jc w:val="both"/>
      </w:pPr>
      <w:r>
        <w:rPr>
          <w:rFonts w:ascii="Times New Roman"/>
          <w:b w:val="false"/>
          <w:i w:val="false"/>
          <w:color w:val="000000"/>
          <w:sz w:val="28"/>
        </w:rPr>
        <w:t>
      В первом подразделе графы для Республики Армения, Республики Казахстан, Кыргызской Республики и Российской Федерации указывается буквенный код валюты цены договора (контракта), а для Республики Беларусь – буквенный код валюты платежа (оценки), в которой определена стоимость заявленных в ДТ товаров, в соответствии с Классификатором валют.</w:t>
      </w:r>
    </w:p>
    <w:bookmarkEnd w:id="238"/>
    <w:bookmarkStart w:name="z282" w:id="239"/>
    <w:p>
      <w:pPr>
        <w:spacing w:after="0"/>
        <w:ind w:left="0"/>
        <w:jc w:val="both"/>
      </w:pPr>
      <w:r>
        <w:rPr>
          <w:rFonts w:ascii="Times New Roman"/>
          <w:b w:val="false"/>
          <w:i w:val="false"/>
          <w:color w:val="000000"/>
          <w:sz w:val="28"/>
        </w:rPr>
        <w:t>
      Если условиями договора (контракта) предусмотрено более одной валюты цены (валюты платежа (оценки)), при заявлении сведений о валюте цены (валюте платежа (оценки)) указывается код преобладающей валюты цены (валюты платежа (оценки)).</w:t>
      </w:r>
    </w:p>
    <w:bookmarkEnd w:id="239"/>
    <w:bookmarkStart w:name="z1296" w:id="240"/>
    <w:p>
      <w:pPr>
        <w:spacing w:after="0"/>
        <w:ind w:left="0"/>
        <w:jc w:val="both"/>
      </w:pPr>
      <w:r>
        <w:rPr>
          <w:rFonts w:ascii="Times New Roman"/>
          <w:b w:val="false"/>
          <w:i w:val="false"/>
          <w:color w:val="000000"/>
          <w:sz w:val="28"/>
        </w:rPr>
        <w:t>
      В случае если на договор (контракт) распространяется требование о постановке на учет договора (контракта) в уполномоченном банке, об оформлении паспорта сделки либо регистрации договора (контракта) для целей валютного контроля в соответствии с законодательством государства – члена Союза, в таможенный орган которого подается ДТ, сведения о валюте цены (валюте платежа (оценки)) указываются на основании договора (контракта), поставленного на учет в уполномоченном банке, паспорта сделки либо зарегистрированного договора (контракта).</w:t>
      </w:r>
    </w:p>
    <w:bookmarkEnd w:id="240"/>
    <w:bookmarkStart w:name="z284" w:id="241"/>
    <w:p>
      <w:pPr>
        <w:spacing w:after="0"/>
        <w:ind w:left="0"/>
        <w:jc w:val="both"/>
      </w:pPr>
      <w:r>
        <w:rPr>
          <w:rFonts w:ascii="Times New Roman"/>
          <w:b w:val="false"/>
          <w:i w:val="false"/>
          <w:color w:val="000000"/>
          <w:sz w:val="28"/>
        </w:rPr>
        <w:t>
      При отсутствии договора (контракта) указывается буквенный код валюты цены (валюты платежа (оценки)) в соответствии с Классификатором валют, указанной в коммерческих документах.</w:t>
      </w:r>
    </w:p>
    <w:bookmarkEnd w:id="241"/>
    <w:bookmarkStart w:name="z285" w:id="242"/>
    <w:p>
      <w:pPr>
        <w:spacing w:after="0"/>
        <w:ind w:left="0"/>
        <w:jc w:val="both"/>
      </w:pPr>
      <w:r>
        <w:rPr>
          <w:rFonts w:ascii="Times New Roman"/>
          <w:b w:val="false"/>
          <w:i w:val="false"/>
          <w:color w:val="000000"/>
          <w:sz w:val="28"/>
        </w:rPr>
        <w:t>
      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p>
    <w:bookmarkEnd w:id="242"/>
    <w:bookmarkStart w:name="z286" w:id="243"/>
    <w:p>
      <w:pPr>
        <w:spacing w:after="0"/>
        <w:ind w:left="0"/>
        <w:jc w:val="both"/>
      </w:pPr>
      <w:r>
        <w:rPr>
          <w:rFonts w:ascii="Times New Roman"/>
          <w:b w:val="false"/>
          <w:i w:val="false"/>
          <w:color w:val="000000"/>
          <w:sz w:val="28"/>
        </w:rPr>
        <w:t>
      Полученное значение общей стоимости товаров округляется по математическим правилам с точностью до двух знаков после запятой.</w:t>
      </w:r>
    </w:p>
    <w:bookmarkEnd w:id="243"/>
    <w:bookmarkStart w:name="z288" w:id="244"/>
    <w:p>
      <w:pPr>
        <w:spacing w:after="0"/>
        <w:ind w:left="0"/>
        <w:jc w:val="both"/>
      </w:pPr>
      <w:r>
        <w:rPr>
          <w:rFonts w:ascii="Times New Roman"/>
          <w:b w:val="false"/>
          <w:i w:val="false"/>
          <w:color w:val="000000"/>
          <w:sz w:val="28"/>
        </w:rPr>
        <w:t>
      23) графа 23. "Курс валюты"</w:t>
      </w:r>
    </w:p>
    <w:bookmarkEnd w:id="244"/>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Курс валюты</w:t>
            </w:r>
          </w:p>
        </w:tc>
      </w:tr>
    </w:tbl>
    <w:bookmarkStart w:name="z289" w:id="245"/>
    <w:p>
      <w:pPr>
        <w:spacing w:after="0"/>
        <w:ind w:left="0"/>
        <w:jc w:val="both"/>
      </w:pPr>
      <w:r>
        <w:rPr>
          <w:rFonts w:ascii="Times New Roman"/>
          <w:b w:val="false"/>
          <w:i w:val="false"/>
          <w:color w:val="000000"/>
          <w:sz w:val="28"/>
        </w:rPr>
        <w:t>
      Графа заполняется, если для определения таможенной стоимости декларируемых товаров и (или) исчисления таможенных платежей, специальных, антидемпинговых, компенсационных пошлин требуется произвести пересчет иностранной валюты.</w:t>
      </w:r>
    </w:p>
    <w:bookmarkEnd w:id="245"/>
    <w:bookmarkStart w:name="z290" w:id="246"/>
    <w:p>
      <w:pPr>
        <w:spacing w:after="0"/>
        <w:ind w:left="0"/>
        <w:jc w:val="both"/>
      </w:pPr>
      <w:r>
        <w:rPr>
          <w:rFonts w:ascii="Times New Roman"/>
          <w:b w:val="false"/>
          <w:i w:val="false"/>
          <w:color w:val="000000"/>
          <w:sz w:val="28"/>
        </w:rPr>
        <w:t>
      В графе указывается курс иностранной валюты, код которой указан в графе 22 ДТ, к валюте государства–члена Союза, таможенному органу которого подается ДТ, установленный национальным (центральным) банком этого государства на день регистрации ДТ;</w:t>
      </w:r>
    </w:p>
    <w:bookmarkEnd w:id="246"/>
    <w:bookmarkStart w:name="z291" w:id="247"/>
    <w:p>
      <w:pPr>
        <w:spacing w:after="0"/>
        <w:ind w:left="0"/>
        <w:jc w:val="both"/>
      </w:pPr>
      <w:r>
        <w:rPr>
          <w:rFonts w:ascii="Times New Roman"/>
          <w:b w:val="false"/>
          <w:i w:val="false"/>
          <w:color w:val="000000"/>
          <w:sz w:val="28"/>
        </w:rPr>
        <w:t>
      24) графа 24. "Характер сделки"</w:t>
      </w:r>
    </w:p>
    <w:bookmarkEnd w:id="2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3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3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2" w:id="248"/>
    <w:p>
      <w:pPr>
        <w:spacing w:after="0"/>
        <w:ind w:left="0"/>
        <w:jc w:val="both"/>
      </w:pPr>
      <w:r>
        <w:rPr>
          <w:rFonts w:ascii="Times New Roman"/>
          <w:b w:val="false"/>
          <w:i w:val="false"/>
          <w:color w:val="000000"/>
          <w:sz w:val="28"/>
        </w:rPr>
        <w:t>
      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государствах–членах Союза.</w:t>
      </w:r>
    </w:p>
    <w:bookmarkEnd w:id="248"/>
    <w:bookmarkStart w:name="z293" w:id="249"/>
    <w:p>
      <w:pPr>
        <w:spacing w:after="0"/>
        <w:ind w:left="0"/>
        <w:jc w:val="both"/>
      </w:pPr>
      <w:r>
        <w:rPr>
          <w:rFonts w:ascii="Times New Roman"/>
          <w:b w:val="false"/>
          <w:i w:val="false"/>
          <w:color w:val="000000"/>
          <w:sz w:val="28"/>
        </w:rPr>
        <w:t>
      Во втором подразделе графы указывается двузначный цифровой код особенности сделки в соответствии с Классификатором особенности сделки, используемым в государствах–членах Союза;</w:t>
      </w:r>
    </w:p>
    <w:bookmarkEnd w:id="249"/>
    <w:bookmarkStart w:name="z294" w:id="250"/>
    <w:p>
      <w:pPr>
        <w:spacing w:after="0"/>
        <w:ind w:left="0"/>
        <w:jc w:val="both"/>
      </w:pPr>
      <w:r>
        <w:rPr>
          <w:rFonts w:ascii="Times New Roman"/>
          <w:b w:val="false"/>
          <w:i w:val="false"/>
          <w:color w:val="000000"/>
          <w:sz w:val="28"/>
        </w:rPr>
        <w:t>
      Третий подраздел графы не заполняется;</w:t>
      </w:r>
    </w:p>
    <w:bookmarkEnd w:id="250"/>
    <w:bookmarkStart w:name="z295" w:id="251"/>
    <w:p>
      <w:pPr>
        <w:spacing w:after="0"/>
        <w:ind w:left="0"/>
        <w:jc w:val="both"/>
      </w:pPr>
      <w:r>
        <w:rPr>
          <w:rFonts w:ascii="Times New Roman"/>
          <w:b w:val="false"/>
          <w:i w:val="false"/>
          <w:color w:val="000000"/>
          <w:sz w:val="28"/>
        </w:rPr>
        <w:t>
      25) графа 25. "Вид транспорта на границе"</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13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2131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252"/>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bookmarkEnd w:id="252"/>
    <w:bookmarkStart w:name="z297" w:id="253"/>
    <w:p>
      <w:pPr>
        <w:spacing w:after="0"/>
        <w:ind w:left="0"/>
        <w:jc w:val="both"/>
      </w:pPr>
      <w:r>
        <w:rPr>
          <w:rFonts w:ascii="Times New Roman"/>
          <w:b w:val="false"/>
          <w:i w:val="false"/>
          <w:color w:val="000000"/>
          <w:sz w:val="28"/>
        </w:rPr>
        <w:t>
      При перевозке товаров железнодорожным транспортом, а также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bookmarkEnd w:id="253"/>
    <w:bookmarkStart w:name="z298" w:id="254"/>
    <w:p>
      <w:pPr>
        <w:spacing w:after="0"/>
        <w:ind w:left="0"/>
        <w:jc w:val="both"/>
      </w:pPr>
      <w:r>
        <w:rPr>
          <w:rFonts w:ascii="Times New Roman"/>
          <w:b w:val="false"/>
          <w:i w:val="false"/>
          <w:color w:val="000000"/>
          <w:sz w:val="28"/>
        </w:rPr>
        <w:t>
      В Республике Беларусь при декларировании товаров в первом подразделе графы на основании сведений, имеющихся у декларанта, указывается код вида транспорта (вида транспортировки), которым (с использованием которого) декларируемые товары перемещались (будут перемещаться) через таможенную границу, в соответствии с Классификатором видов транспорта и транспортировки товаров. Если декларируемые товары перемещались (будут перемещаться) через таможенную границу различными видами транспорта, указывается код "99" в соответствии с Классификатором видов транспорта и транспортировки товаров.</w:t>
      </w:r>
    </w:p>
    <w:bookmarkEnd w:id="254"/>
    <w:bookmarkStart w:name="z299" w:id="255"/>
    <w:p>
      <w:pPr>
        <w:spacing w:after="0"/>
        <w:ind w:left="0"/>
        <w:jc w:val="both"/>
      </w:pPr>
      <w:r>
        <w:rPr>
          <w:rFonts w:ascii="Times New Roman"/>
          <w:b w:val="false"/>
          <w:i w:val="false"/>
          <w:color w:val="000000"/>
          <w:sz w:val="28"/>
        </w:rPr>
        <w:t>
      Второй подраздел графы не заполняется.</w:t>
      </w:r>
    </w:p>
    <w:bookmarkEnd w:id="255"/>
    <w:bookmarkStart w:name="z300" w:id="256"/>
    <w:p>
      <w:pPr>
        <w:spacing w:after="0"/>
        <w:ind w:left="0"/>
        <w:jc w:val="both"/>
      </w:pPr>
      <w:r>
        <w:rPr>
          <w:rFonts w:ascii="Times New Roman"/>
          <w:b w:val="false"/>
          <w:i w:val="false"/>
          <w:color w:val="000000"/>
          <w:sz w:val="28"/>
        </w:rPr>
        <w:t>
      Графа не заполняется при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Союза под таможенную процедуру беспошлинной торговли;</w:t>
      </w:r>
    </w:p>
    <w:bookmarkEnd w:id="256"/>
    <w:bookmarkStart w:name="z301" w:id="257"/>
    <w:p>
      <w:pPr>
        <w:spacing w:after="0"/>
        <w:ind w:left="0"/>
        <w:jc w:val="both"/>
      </w:pPr>
      <w:r>
        <w:rPr>
          <w:rFonts w:ascii="Times New Roman"/>
          <w:b w:val="false"/>
          <w:i w:val="false"/>
          <w:color w:val="000000"/>
          <w:sz w:val="28"/>
        </w:rPr>
        <w:t>
      26) графа 26. "Вид транспорта внутри страны"</w:t>
      </w:r>
    </w:p>
    <w:bookmarkEnd w:id="2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639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58"/>
    <w:p>
      <w:pPr>
        <w:spacing w:after="0"/>
        <w:ind w:left="0"/>
        <w:jc w:val="both"/>
      </w:pPr>
      <w:r>
        <w:rPr>
          <w:rFonts w:ascii="Times New Roman"/>
          <w:b w:val="false"/>
          <w:i w:val="false"/>
          <w:color w:val="000000"/>
          <w:sz w:val="28"/>
        </w:rPr>
        <w:t>
      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bookmarkEnd w:id="258"/>
    <w:bookmarkStart w:name="z303" w:id="259"/>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bookmarkEnd w:id="259"/>
    <w:bookmarkStart w:name="z304" w:id="260"/>
    <w:p>
      <w:pPr>
        <w:spacing w:after="0"/>
        <w:ind w:left="0"/>
        <w:jc w:val="both"/>
      </w:pPr>
      <w:r>
        <w:rPr>
          <w:rFonts w:ascii="Times New Roman"/>
          <w:b w:val="false"/>
          <w:i w:val="false"/>
          <w:color w:val="000000"/>
          <w:sz w:val="28"/>
        </w:rPr>
        <w:t>
      Второй подраздел графы не заполняется.</w:t>
      </w:r>
    </w:p>
    <w:bookmarkEnd w:id="260"/>
    <w:bookmarkStart w:name="z305" w:id="261"/>
    <w:p>
      <w:pPr>
        <w:spacing w:after="0"/>
        <w:ind w:left="0"/>
        <w:jc w:val="both"/>
      </w:pPr>
      <w:r>
        <w:rPr>
          <w:rFonts w:ascii="Times New Roman"/>
          <w:b w:val="false"/>
          <w:i w:val="false"/>
          <w:color w:val="000000"/>
          <w:sz w:val="28"/>
        </w:rPr>
        <w:t>
      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w:t>
      </w:r>
    </w:p>
    <w:bookmarkEnd w:id="261"/>
    <w:bookmarkStart w:name="z306" w:id="262"/>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62"/>
    <w:bookmarkStart w:name="z307" w:id="263"/>
    <w:p>
      <w:pPr>
        <w:spacing w:after="0"/>
        <w:ind w:left="0"/>
        <w:jc w:val="both"/>
      </w:pPr>
      <w:r>
        <w:rPr>
          <w:rFonts w:ascii="Times New Roman"/>
          <w:b w:val="false"/>
          <w:i w:val="false"/>
          <w:color w:val="000000"/>
          <w:sz w:val="28"/>
        </w:rPr>
        <w:t>
      27) графа 29. "Орган въезда/выезда"</w:t>
      </w:r>
    </w:p>
    <w:bookmarkEnd w:id="2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750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64"/>
    <w:p>
      <w:pPr>
        <w:spacing w:after="0"/>
        <w:ind w:left="0"/>
        <w:jc w:val="both"/>
      </w:pPr>
      <w:r>
        <w:rPr>
          <w:rFonts w:ascii="Times New Roman"/>
          <w:b w:val="false"/>
          <w:i w:val="false"/>
          <w:color w:val="000000"/>
          <w:sz w:val="28"/>
        </w:rPr>
        <w:t>
      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государствах–членах Союза.</w:t>
      </w:r>
    </w:p>
    <w:bookmarkEnd w:id="264"/>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ZZZYYYXX</w:t>
      </w:r>
      <w:r>
        <w:rPr>
          <w:rFonts w:ascii="Times New Roman"/>
          <w:b w:val="false"/>
          <w:i w:val="false"/>
          <w:color w:val="000000"/>
          <w:sz w:val="28"/>
        </w:rPr>
        <w:t>, где:</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элемент 1 – трехзначный цифровой код Республики Армения;</w:t>
      </w:r>
    </w:p>
    <w:p>
      <w:pPr>
        <w:spacing w:after="0"/>
        <w:ind w:left="0"/>
        <w:jc w:val="both"/>
      </w:pPr>
      <w:r>
        <w:rPr>
          <w:rFonts w:ascii="Times New Roman"/>
          <w:b w:val="false"/>
          <w:i w:val="false"/>
          <w:color w:val="000000"/>
          <w:sz w:val="28"/>
        </w:rPr>
        <w:t>
      элемент 2 – цифры "000";</w:t>
      </w:r>
    </w:p>
    <w:p>
      <w:pPr>
        <w:spacing w:after="0"/>
        <w:ind w:left="0"/>
        <w:jc w:val="both"/>
      </w:pPr>
      <w:r>
        <w:rPr>
          <w:rFonts w:ascii="Times New Roman"/>
          <w:b w:val="false"/>
          <w:i w:val="false"/>
          <w:color w:val="000000"/>
          <w:sz w:val="28"/>
        </w:rPr>
        <w:t>
      элемент 3 – двузначный код таможенного органа, расположенного в месте прибытия, в соответствии с классификатором таможенных органов, применяемым в Республике Армения.</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"05100011".</w:t>
      </w:r>
    </w:p>
    <w:bookmarkStart w:name="z309" w:id="265"/>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участках таможенной границы Республики Беларусь, Республики Казахстан или Кыргызской Республики, в графе указывается код таможенного органа по следующей схеме:</w:t>
      </w:r>
    </w:p>
    <w:bookmarkEnd w:id="265"/>
    <w:bookmarkStart w:name="z310" w:id="266"/>
    <w:p>
      <w:pPr>
        <w:spacing w:after="0"/>
        <w:ind w:left="0"/>
        <w:jc w:val="both"/>
      </w:pPr>
      <w:r>
        <w:rPr>
          <w:rFonts w:ascii="Times New Roman"/>
          <w:b w:val="false"/>
          <w:i w:val="false"/>
          <w:color w:val="000000"/>
          <w:sz w:val="28"/>
        </w:rPr>
        <w:t xml:space="preserve">
      </w:t>
      </w:r>
      <w:r>
        <w:rPr>
          <w:rFonts w:ascii="Times New Roman"/>
          <w:b/>
          <w:i w:val="false"/>
          <w:color w:val="000000"/>
          <w:sz w:val="28"/>
        </w:rPr>
        <w:t>ZZZХХХХХ</w:t>
      </w:r>
      <w:r>
        <w:rPr>
          <w:rFonts w:ascii="Times New Roman"/>
          <w:b w:val="false"/>
          <w:i w:val="false"/>
          <w:color w:val="000000"/>
          <w:sz w:val="28"/>
        </w:rPr>
        <w:t>, где:</w:t>
      </w:r>
    </w:p>
    <w:bookmarkEnd w:id="266"/>
    <w:p>
      <w:pPr>
        <w:spacing w:after="0"/>
        <w:ind w:left="0"/>
        <w:jc w:val="both"/>
      </w:pPr>
      <w:r>
        <w:rPr>
          <w:rFonts w:ascii="Times New Roman"/>
          <w:b w:val="false"/>
          <w:i w:val="false"/>
          <w:color w:val="000000"/>
          <w:sz w:val="28"/>
        </w:rPr>
        <w:t>
      1 2</w:t>
      </w:r>
    </w:p>
    <w:bookmarkStart w:name="z311" w:id="267"/>
    <w:p>
      <w:pPr>
        <w:spacing w:after="0"/>
        <w:ind w:left="0"/>
        <w:jc w:val="both"/>
      </w:pPr>
      <w:r>
        <w:rPr>
          <w:rFonts w:ascii="Times New Roman"/>
          <w:b w:val="false"/>
          <w:i w:val="false"/>
          <w:color w:val="000000"/>
          <w:sz w:val="28"/>
        </w:rPr>
        <w:t>
      элемент 1 – трехзначный цифровой код государства–члена Союза, на территории которого расположен таможенный орган;</w:t>
      </w:r>
    </w:p>
    <w:bookmarkEnd w:id="267"/>
    <w:bookmarkStart w:name="z312" w:id="268"/>
    <w:p>
      <w:pPr>
        <w:spacing w:after="0"/>
        <w:ind w:left="0"/>
        <w:jc w:val="both"/>
      </w:pPr>
      <w:r>
        <w:rPr>
          <w:rFonts w:ascii="Times New Roman"/>
          <w:b w:val="false"/>
          <w:i w:val="false"/>
          <w:color w:val="000000"/>
          <w:sz w:val="28"/>
        </w:rPr>
        <w:t>
      элемент 2 – пятизначный код таможенного органа, расположенного в месте прибытия, в соответствии с Классификаторами таможенных органов, применяемыми в Республике Беларусь, Республике Казахстан или Кыргызской Республике.</w:t>
      </w:r>
    </w:p>
    <w:bookmarkEnd w:id="268"/>
    <w:bookmarkStart w:name="z313" w:id="269"/>
    <w:p>
      <w:pPr>
        <w:spacing w:after="0"/>
        <w:ind w:left="0"/>
        <w:jc w:val="both"/>
      </w:pPr>
      <w:r>
        <w:rPr>
          <w:rFonts w:ascii="Times New Roman"/>
          <w:b w:val="false"/>
          <w:i w:val="false"/>
          <w:color w:val="000000"/>
          <w:sz w:val="28"/>
        </w:rPr>
        <w:t>
      Например:</w:t>
      </w:r>
    </w:p>
    <w:bookmarkEnd w:id="269"/>
    <w:p>
      <w:pPr>
        <w:spacing w:after="0"/>
        <w:ind w:left="0"/>
        <w:jc w:val="both"/>
      </w:pPr>
      <w:r>
        <w:rPr>
          <w:rFonts w:ascii="Times New Roman"/>
          <w:b w:val="false"/>
          <w:i w:val="false"/>
          <w:color w:val="000000"/>
          <w:sz w:val="28"/>
        </w:rPr>
        <w:t>
      "11209103" , "39852300" или "41710302".</w:t>
      </w:r>
    </w:p>
    <w:bookmarkStart w:name="z314" w:id="270"/>
    <w:p>
      <w:pPr>
        <w:spacing w:after="0"/>
        <w:ind w:left="0"/>
        <w:jc w:val="both"/>
      </w:pPr>
      <w:r>
        <w:rPr>
          <w:rFonts w:ascii="Times New Roman"/>
          <w:b w:val="false"/>
          <w:i w:val="false"/>
          <w:color w:val="000000"/>
          <w:sz w:val="28"/>
        </w:rPr>
        <w:t>
      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таможенных органов, применяемым в Российской Федерации, например:</w:t>
      </w:r>
    </w:p>
    <w:bookmarkEnd w:id="270"/>
    <w:p>
      <w:pPr>
        <w:spacing w:after="0"/>
        <w:ind w:left="0"/>
        <w:jc w:val="both"/>
      </w:pPr>
      <w:r>
        <w:rPr>
          <w:rFonts w:ascii="Times New Roman"/>
          <w:b w:val="false"/>
          <w:i w:val="false"/>
          <w:color w:val="000000"/>
          <w:sz w:val="28"/>
        </w:rPr>
        <w:t>
      "10206040".</w:t>
      </w:r>
    </w:p>
    <w:bookmarkStart w:name="z315" w:id="271"/>
    <w:p>
      <w:pPr>
        <w:spacing w:after="0"/>
        <w:ind w:left="0"/>
        <w:jc w:val="both"/>
      </w:pPr>
      <w:r>
        <w:rPr>
          <w:rFonts w:ascii="Times New Roman"/>
          <w:b w:val="false"/>
          <w:i w:val="false"/>
          <w:color w:val="000000"/>
          <w:sz w:val="28"/>
        </w:rPr>
        <w:t xml:space="preserve">
      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таможенную территорию, в соответствии с Классификаторами таможенных органов, применяемыми в государствах–членах Союза.      </w:t>
      </w:r>
    </w:p>
    <w:bookmarkEnd w:id="271"/>
    <w:bookmarkStart w:name="z317" w:id="272"/>
    <w:p>
      <w:pPr>
        <w:spacing w:after="0"/>
        <w:ind w:left="0"/>
        <w:jc w:val="both"/>
      </w:pPr>
      <w:r>
        <w:rPr>
          <w:rFonts w:ascii="Times New Roman"/>
          <w:b w:val="false"/>
          <w:i w:val="false"/>
          <w:color w:val="000000"/>
          <w:sz w:val="28"/>
        </w:rPr>
        <w:t>
      В Республике Беларусь при декларировании товаров графа не заполняется;</w:t>
      </w:r>
    </w:p>
    <w:bookmarkEnd w:id="272"/>
    <w:bookmarkStart w:name="z318" w:id="27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273"/>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Местонахождение товаров</w:t>
            </w:r>
          </w:p>
        </w:tc>
      </w:tr>
    </w:tbl>
    <w:bookmarkStart w:name="z1297" w:id="274"/>
    <w:p>
      <w:pPr>
        <w:spacing w:after="0"/>
        <w:ind w:left="0"/>
        <w:jc w:val="both"/>
      </w:pPr>
      <w:r>
        <w:rPr>
          <w:rFonts w:ascii="Times New Roman"/>
          <w:b w:val="false"/>
          <w:i w:val="false"/>
          <w:color w:val="000000"/>
          <w:sz w:val="28"/>
        </w:rPr>
        <w:t>
      В графе указываются следующие сведения о месте, в котором товары находятся на момент подачи ДТ либо будут находиться при предварительном или периодическом таможенном декларировании (в ДТ в виде электронного документа в соответствующих реквизитах структуры ДТ, а в ДТ в виде документа на бумажном носителе – в отдельных строках):</w:t>
      </w:r>
    </w:p>
    <w:bookmarkEnd w:id="274"/>
    <w:p>
      <w:pPr>
        <w:spacing w:after="0"/>
        <w:ind w:left="0"/>
        <w:jc w:val="both"/>
      </w:pPr>
      <w:r>
        <w:rPr>
          <w:rFonts w:ascii="Times New Roman"/>
          <w:b w:val="false"/>
          <w:i w:val="false"/>
          <w:color w:val="000000"/>
          <w:sz w:val="28"/>
        </w:rPr>
        <w:t>
      код места нахождения товаров в соответствии с классификатором мест нахождения товаров;</w:t>
      </w:r>
    </w:p>
    <w:p>
      <w:pPr>
        <w:spacing w:after="0"/>
        <w:ind w:left="0"/>
        <w:jc w:val="both"/>
      </w:pPr>
      <w:r>
        <w:rPr>
          <w:rFonts w:ascii="Times New Roman"/>
          <w:b w:val="false"/>
          <w:i w:val="false"/>
          <w:color w:val="000000"/>
          <w:sz w:val="28"/>
        </w:rPr>
        <w:t>
      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в государствах-членах Союза;</w:t>
      </w:r>
    </w:p>
    <w:bookmarkStart w:name="z1298" w:id="275"/>
    <w:p>
      <w:pPr>
        <w:spacing w:after="0"/>
        <w:ind w:left="0"/>
        <w:jc w:val="both"/>
      </w:pPr>
      <w:r>
        <w:rPr>
          <w:rFonts w:ascii="Times New Roman"/>
          <w:b w:val="false"/>
          <w:i w:val="false"/>
          <w:color w:val="000000"/>
          <w:sz w:val="28"/>
        </w:rPr>
        <w:t>
      номер свидетельства о включении в реестр владельцев складов временного хранения или свидетельства о включении в реестр уполномоченных экономических операторов второго или третьего типа, если товары находятся на складе временного хранения, в сооружениях, помещениях (частях помещений), на открытых площадках (частях открытых площадок) уполномоченного экономического оператора, предназначенных для временного хранения товаров, либо документа, удостоверяющего регистрацию лица в качестве резидента (участника) свободной (специальной, особой) экономической зоны;</w:t>
      </w:r>
    </w:p>
    <w:bookmarkEnd w:id="275"/>
    <w:bookmarkStart w:name="z1299" w:id="276"/>
    <w:p>
      <w:pPr>
        <w:spacing w:after="0"/>
        <w:ind w:left="0"/>
        <w:jc w:val="both"/>
      </w:pPr>
      <w:r>
        <w:rPr>
          <w:rFonts w:ascii="Times New Roman"/>
          <w:b w:val="false"/>
          <w:i w:val="false"/>
          <w:color w:val="000000"/>
          <w:sz w:val="28"/>
        </w:rPr>
        <w:t>
      место нахождения товаров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или наименование железнодорожной станции (если место нахождения товаров расположено на территории железнодорожной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 – членов Союза ведется учет зон таможенного контроля). При этом сведения, предусмотренные абзацем четвертым настоящего подпункта, в графе не указываются.</w:t>
      </w:r>
    </w:p>
    <w:bookmarkEnd w:id="276"/>
    <w:bookmarkStart w:name="z1300" w:id="277"/>
    <w:p>
      <w:pPr>
        <w:spacing w:after="0"/>
        <w:ind w:left="0"/>
        <w:jc w:val="both"/>
      </w:pPr>
      <w:r>
        <w:rPr>
          <w:rFonts w:ascii="Times New Roman"/>
          <w:b w:val="false"/>
          <w:i w:val="false"/>
          <w:color w:val="000000"/>
          <w:sz w:val="28"/>
        </w:rPr>
        <w:t>
      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 соответствии с классификатором видов транспорта и транспортировки товаров и регистрационные номера транспортных средств. В ДТ на бумажном носителе после указания кода вида транспортного средства ставится знак ":", регистрационные номера транспортных средств указываются через знак разделителя ";" без пробелов.</w:t>
      </w:r>
    </w:p>
    <w:bookmarkEnd w:id="277"/>
    <w:bookmarkStart w:name="z1301" w:id="278"/>
    <w:p>
      <w:pPr>
        <w:spacing w:after="0"/>
        <w:ind w:left="0"/>
        <w:jc w:val="both"/>
      </w:pPr>
      <w:r>
        <w:rPr>
          <w:rFonts w:ascii="Times New Roman"/>
          <w:b w:val="false"/>
          <w:i w:val="false"/>
          <w:color w:val="000000"/>
          <w:sz w:val="28"/>
        </w:rPr>
        <w:t xml:space="preserve">
      Графа не заполняется в случаях,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8 статьи 104 Кодекса;</w:t>
      </w:r>
    </w:p>
    <w:bookmarkEnd w:id="278"/>
    <w:bookmarkStart w:name="z336" w:id="279"/>
    <w:p>
      <w:pPr>
        <w:spacing w:after="0"/>
        <w:ind w:left="0"/>
        <w:jc w:val="both"/>
      </w:pPr>
      <w:r>
        <w:rPr>
          <w:rFonts w:ascii="Times New Roman"/>
          <w:b w:val="false"/>
          <w:i w:val="false"/>
          <w:color w:val="000000"/>
          <w:sz w:val="28"/>
        </w:rPr>
        <w:t>
      29) графа 31. "Грузовые места и описание товаров"</w:t>
      </w:r>
    </w:p>
    <w:bookmarkEnd w:id="2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применения мер защиты внутреннего рынка, обеспечения соблюдения запретов и ограничений, 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в соответствии с ТН ВЭД ЕАЭС, а также о грузовых местах.</w:t>
      </w:r>
    </w:p>
    <w:p>
      <w:pPr>
        <w:spacing w:after="0"/>
        <w:ind w:left="0"/>
        <w:jc w:val="both"/>
      </w:pPr>
      <w:r>
        <w:rPr>
          <w:rFonts w:ascii="Times New Roman"/>
          <w:b w:val="false"/>
          <w:i w:val="false"/>
          <w:color w:val="000000"/>
          <w:sz w:val="28"/>
        </w:rPr>
        <w:t>
      Сведения, заявляемые в данной графе, указываются с новой строки с проставлением их порядкового номера.</w:t>
      </w:r>
    </w:p>
    <w:p>
      <w:pPr>
        <w:spacing w:after="0"/>
        <w:ind w:left="0"/>
        <w:jc w:val="both"/>
      </w:pPr>
      <w:r>
        <w:rPr>
          <w:rFonts w:ascii="Times New Roman"/>
          <w:b w:val="false"/>
          <w:i w:val="false"/>
          <w:color w:val="000000"/>
          <w:sz w:val="28"/>
        </w:rPr>
        <w:t>
      Под номером 1 указываются:</w:t>
      </w:r>
    </w:p>
    <w:p>
      <w:pPr>
        <w:spacing w:after="0"/>
        <w:ind w:left="0"/>
        <w:jc w:val="both"/>
      </w:pPr>
      <w:r>
        <w:rPr>
          <w:rFonts w:ascii="Times New Roman"/>
          <w:b w:val="false"/>
          <w:i w:val="false"/>
          <w:color w:val="000000"/>
          <w:sz w:val="28"/>
        </w:rPr>
        <w:t>
      наименование (фирменное, коммерческое или иное традиционное наименование) товара и сведения о производителе (изготовителе) (при наличии сведений о нем), товарных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p>
      <w:pPr>
        <w:spacing w:after="0"/>
        <w:ind w:left="0"/>
        <w:jc w:val="both"/>
      </w:pPr>
      <w:r>
        <w:rPr>
          <w:rFonts w:ascii="Times New Roman"/>
          <w:b w:val="false"/>
          <w:i w:val="false"/>
          <w:color w:val="000000"/>
          <w:sz w:val="28"/>
        </w:rPr>
        <w:t>
      сведения о характеристиках и параметрах товара в единицах измерения,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выпуска (изготовления) товара в случае, если такие сведения необходимы для исчисления и взимания таможенных и иных платежей, взимание которых возложено на таможенные органы, применения мер защиты внутреннего рынка и (или) обеспечения соблюдения запретов и ограничений;</w:t>
      </w:r>
    </w:p>
    <w:p>
      <w:pPr>
        <w:spacing w:after="0"/>
        <w:ind w:left="0"/>
        <w:jc w:val="both"/>
      </w:pPr>
      <w:r>
        <w:rPr>
          <w:rFonts w:ascii="Times New Roman"/>
          <w:b w:val="false"/>
          <w:i w:val="false"/>
          <w:color w:val="000000"/>
          <w:sz w:val="28"/>
        </w:rPr>
        <w:t>
      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в соответствии с ТН ВЭД ЕАЭС;</w:t>
      </w:r>
    </w:p>
    <w:p>
      <w:pPr>
        <w:spacing w:after="0"/>
        <w:ind w:left="0"/>
        <w:jc w:val="both"/>
      </w:pPr>
      <w:r>
        <w:rPr>
          <w:rFonts w:ascii="Times New Roman"/>
          <w:b w:val="false"/>
          <w:i w:val="false"/>
          <w:color w:val="000000"/>
          <w:sz w:val="28"/>
        </w:rPr>
        <w:t>
      при декларировании товаров, содержащих объекты интеллектуальной собственности, включенные в таможенный реестр объектов интеллектуальной собственности и (или) единый таможенный реестр объектов интеллектуальной собственности государств – членов Союза, дополнительно указывается (при наличии) регистрационный номер (номера) объекта интеллектуальной собственности в соответствии с этим реестром (реестрами). Указание нескольких регистрационных номеров при подаче ДТ в виде электронного документа осуществляется путем заполнения соответствующих реквизитов структуры ДТ, а при подаче ДТ в виде документа на бумажном носителе – через запятую.</w:t>
      </w:r>
    </w:p>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перечням согласно приложениям № 2 и 3 в случае, если эти сведения не были указаны в соответствии с абзацами четвертым – шестым (после таблицы) настоящего подпункта.</w:t>
      </w:r>
    </w:p>
    <w:p>
      <w:pPr>
        <w:spacing w:after="0"/>
        <w:ind w:left="0"/>
        <w:jc w:val="both"/>
      </w:pPr>
      <w:r>
        <w:rPr>
          <w:rFonts w:ascii="Times New Roman"/>
          <w:b w:val="false"/>
          <w:i w:val="false"/>
          <w:color w:val="000000"/>
          <w:sz w:val="28"/>
        </w:rPr>
        <w:t>
      Дополнительные требования к описанию отдельных категорий товаров, заявляемых под номером 1 в графе 31 ДТ, могут устанавливаться решением Евразийской экономической комиссии и (или) законодательством государства – члена Союза.</w:t>
      </w:r>
    </w:p>
    <w:p>
      <w:pPr>
        <w:spacing w:after="0"/>
        <w:ind w:left="0"/>
        <w:jc w:val="both"/>
      </w:pPr>
      <w:r>
        <w:rPr>
          <w:rFonts w:ascii="Times New Roman"/>
          <w:b w:val="false"/>
          <w:i w:val="false"/>
          <w:color w:val="000000"/>
          <w:sz w:val="28"/>
        </w:rPr>
        <w:t>
      Под номером 2 указываются:</w:t>
      </w:r>
    </w:p>
    <w:p>
      <w:pPr>
        <w:spacing w:after="0"/>
        <w:ind w:left="0"/>
        <w:jc w:val="both"/>
      </w:pPr>
      <w:r>
        <w:rPr>
          <w:rFonts w:ascii="Times New Roman"/>
          <w:b w:val="false"/>
          <w:i w:val="false"/>
          <w:color w:val="000000"/>
          <w:sz w:val="28"/>
        </w:rPr>
        <w:t>
      для товара, имеющего упаковку, через запятую –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p>
      <w:pPr>
        <w:spacing w:after="0"/>
        <w:ind w:left="0"/>
        <w:jc w:val="both"/>
      </w:pPr>
      <w:r>
        <w:rPr>
          <w:rFonts w:ascii="Times New Roman"/>
          <w:b w:val="false"/>
          <w:i w:val="false"/>
          <w:color w:val="000000"/>
          <w:sz w:val="28"/>
        </w:rPr>
        <w:t>
      При этом под упаковкой понимаются любые изделия и материалы, служащие или предназначенные для упаковки, защиты, размещения и крепления или разделения товаров, за исключением упаковочных материалов (солома, бумага, стекловолокно, стружка и т. п.), перевозимых навалом;</w:t>
      </w:r>
    </w:p>
    <w:p>
      <w:pPr>
        <w:spacing w:after="0"/>
        <w:ind w:left="0"/>
        <w:jc w:val="both"/>
      </w:pPr>
      <w:r>
        <w:rPr>
          <w:rFonts w:ascii="Times New Roman"/>
          <w:b w:val="false"/>
          <w:i w:val="false"/>
          <w:color w:val="000000"/>
          <w:sz w:val="28"/>
        </w:rPr>
        <w:t>
      для товара, перевозимого без упаковки,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если декларируемый товар находится на поддонах – сведения о поддонах и их количестве с указанием через знак разделителя "/" кода поддона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При этом под поддоном понимается устройство, на настиле которого можно разместить вместе некоторое количество товаров с тем, чтобы образовать транспортный пакет с целью его перевозки, погрузки (выгрузки) или штабелирования с помощью механических аппаратов. Это устройство состоит из двух настилов, соединенных между собой распорками либо из одного настила, опирающегося на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p>
      <w:pPr>
        <w:spacing w:after="0"/>
        <w:ind w:left="0"/>
        <w:jc w:val="both"/>
      </w:pPr>
      <w:r>
        <w:rPr>
          <w:rFonts w:ascii="Times New Roman"/>
          <w:b w:val="false"/>
          <w:i w:val="false"/>
          <w:color w:val="000000"/>
          <w:sz w:val="28"/>
        </w:rPr>
        <w:t>
      Если товар имеет потребительскую и (или) индивидуальную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В Республике Беларусь под номером 2 указываются вид и количество грузовых мест, в которые упакован такой товар.</w:t>
      </w:r>
    </w:p>
    <w:p>
      <w:pPr>
        <w:spacing w:after="0"/>
        <w:ind w:left="0"/>
        <w:jc w:val="both"/>
      </w:pPr>
      <w:r>
        <w:rPr>
          <w:rFonts w:ascii="Times New Roman"/>
          <w:b w:val="false"/>
          <w:i w:val="false"/>
          <w:color w:val="000000"/>
          <w:sz w:val="28"/>
        </w:rPr>
        <w:t>
      Под номером 3 указывается:</w:t>
      </w:r>
    </w:p>
    <w:p>
      <w:pPr>
        <w:spacing w:after="0"/>
        <w:ind w:left="0"/>
        <w:jc w:val="both"/>
      </w:pPr>
      <w:r>
        <w:rPr>
          <w:rFonts w:ascii="Times New Roman"/>
          <w:b w:val="false"/>
          <w:i w:val="false"/>
          <w:color w:val="000000"/>
          <w:sz w:val="28"/>
        </w:rPr>
        <w:t>
      для товара, перевозимого в контейнерах, – тип контейнеров в соответствии с классификатором видов груза, упаковки и упаковочных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p>
      <w:pPr>
        <w:spacing w:after="0"/>
        <w:ind w:left="0"/>
        <w:jc w:val="both"/>
      </w:pPr>
      <w:r>
        <w:rPr>
          <w:rFonts w:ascii="Times New Roman"/>
          <w:b w:val="false"/>
          <w:i w:val="false"/>
          <w:color w:val="000000"/>
          <w:sz w:val="28"/>
        </w:rPr>
        <w:t>
      В Республике Беларусь под номером 3 указываются номера контейнеров через запятую.</w:t>
      </w:r>
    </w:p>
    <w:p>
      <w:pPr>
        <w:spacing w:after="0"/>
        <w:ind w:left="0"/>
        <w:jc w:val="both"/>
      </w:pPr>
      <w:r>
        <w:rPr>
          <w:rFonts w:ascii="Times New Roman"/>
          <w:b w:val="false"/>
          <w:i w:val="false"/>
          <w:color w:val="000000"/>
          <w:sz w:val="28"/>
        </w:rPr>
        <w:t>
      Под номером 4 указываются:</w:t>
      </w:r>
    </w:p>
    <w:p>
      <w:pPr>
        <w:spacing w:after="0"/>
        <w:ind w:left="0"/>
        <w:jc w:val="both"/>
      </w:pPr>
      <w:r>
        <w:rPr>
          <w:rFonts w:ascii="Times New Roman"/>
          <w:b w:val="false"/>
          <w:i w:val="false"/>
          <w:color w:val="000000"/>
          <w:sz w:val="28"/>
        </w:rPr>
        <w:t>
      для маркированных подакцизных товаров – серия, номера и количество акцизных и (или) специальных марок по каждой серии.</w:t>
      </w:r>
    </w:p>
    <w:p>
      <w:pPr>
        <w:spacing w:after="0"/>
        <w:ind w:left="0"/>
        <w:jc w:val="both"/>
      </w:pPr>
      <w:r>
        <w:rPr>
          <w:rFonts w:ascii="Times New Roman"/>
          <w:b w:val="false"/>
          <w:i w:val="false"/>
          <w:color w:val="000000"/>
          <w:sz w:val="28"/>
        </w:rPr>
        <w:t>
      Сведения о номерах акцизных и (или) специальных марок, следующих подряд, указываются путем проставления через знак разделителя тире "–" первого и последнего номера соответствующего диапазона.</w:t>
      </w:r>
    </w:p>
    <w:p>
      <w:pPr>
        <w:spacing w:after="0"/>
        <w:ind w:left="0"/>
        <w:jc w:val="both"/>
      </w:pPr>
      <w:r>
        <w:rPr>
          <w:rFonts w:ascii="Times New Roman"/>
          <w:b w:val="false"/>
          <w:i w:val="false"/>
          <w:color w:val="000000"/>
          <w:sz w:val="28"/>
        </w:rPr>
        <w:t>
      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законодательством Республики Армения в сфере налогов и сборов.</w:t>
      </w:r>
    </w:p>
    <w:p>
      <w:pPr>
        <w:spacing w:after="0"/>
        <w:ind w:left="0"/>
        <w:jc w:val="both"/>
      </w:pPr>
      <w:r>
        <w:rPr>
          <w:rFonts w:ascii="Times New Roman"/>
          <w:b w:val="false"/>
          <w:i w:val="false"/>
          <w:color w:val="000000"/>
          <w:sz w:val="28"/>
        </w:rPr>
        <w:t>
      В Республике Беларусь под номером 4 указывается количество акцизных марок.</w:t>
      </w:r>
    </w:p>
    <w:p>
      <w:pPr>
        <w:spacing w:after="0"/>
        <w:ind w:left="0"/>
        <w:jc w:val="both"/>
      </w:pPr>
      <w:r>
        <w:rPr>
          <w:rFonts w:ascii="Times New Roman"/>
          <w:b w:val="false"/>
          <w:i w:val="false"/>
          <w:color w:val="000000"/>
          <w:sz w:val="28"/>
        </w:rPr>
        <w:t>
      Под номером 5 указываются:</w:t>
      </w:r>
    </w:p>
    <w:p>
      <w:pPr>
        <w:spacing w:after="0"/>
        <w:ind w:left="0"/>
        <w:jc w:val="both"/>
      </w:pPr>
      <w:r>
        <w:rPr>
          <w:rFonts w:ascii="Times New Roman"/>
          <w:b w:val="false"/>
          <w:i w:val="false"/>
          <w:color w:val="000000"/>
          <w:sz w:val="28"/>
        </w:rPr>
        <w:t>
      для товаров, перемещаемых в соответствии с разными условиями поставки (в графе 20 ДТ указано: "Разные"), указываются через знак разделителя "/" коды условий поставки (базисы поставки) декларируемого товара в соответствии с классификатором условий поставки с перечислением для каждого кода условия поставки (базиса поставки) через знак разделителя тире "–" наименований географических пунктов (согласованных мест поставки) через запятую.</w:t>
      </w:r>
    </w:p>
    <w:p>
      <w:pPr>
        <w:spacing w:after="0"/>
        <w:ind w:left="0"/>
        <w:jc w:val="both"/>
      </w:pPr>
      <w:r>
        <w:rPr>
          <w:rFonts w:ascii="Times New Roman"/>
          <w:b w:val="false"/>
          <w:i w:val="false"/>
          <w:color w:val="000000"/>
          <w:sz w:val="28"/>
        </w:rPr>
        <w:t>
      Под номером 6 при помещении товаров под таможенную процедуру переработки на таможенной территории, если ДТ используется в качестве документа об условиях переработки товаров на таможенной территории, указываются:</w:t>
      </w:r>
    </w:p>
    <w:bookmarkStart w:name="z13" w:id="280"/>
    <w:p>
      <w:pPr>
        <w:spacing w:after="0"/>
        <w:ind w:left="0"/>
        <w:jc w:val="both"/>
      </w:pPr>
      <w:r>
        <w:rPr>
          <w:rFonts w:ascii="Times New Roman"/>
          <w:b w:val="false"/>
          <w:i w:val="false"/>
          <w:color w:val="000000"/>
          <w:sz w:val="28"/>
        </w:rPr>
        <w:t>
      заявляемая норма выхода продуктов переработки;</w:t>
      </w:r>
    </w:p>
    <w:bookmarkEnd w:id="280"/>
    <w:p>
      <w:pPr>
        <w:spacing w:after="0"/>
        <w:ind w:left="0"/>
        <w:jc w:val="both"/>
      </w:pPr>
      <w:r>
        <w:rPr>
          <w:rFonts w:ascii="Times New Roman"/>
          <w:b w:val="false"/>
          <w:i w:val="false"/>
          <w:color w:val="000000"/>
          <w:sz w:val="28"/>
        </w:rPr>
        <w:t>
      наименование, код в соответствии с ТН ВЭД ЕАЭС (на уровне товарной позиции, если это предусмотрено законодательством государства – члена Союза), если он отличается от кода, указанного в графе 33 ДТ, и количество продуктов переработки;</w:t>
      </w:r>
    </w:p>
    <w:p>
      <w:pPr>
        <w:spacing w:after="0"/>
        <w:ind w:left="0"/>
        <w:jc w:val="both"/>
      </w:pPr>
      <w:r>
        <w:rPr>
          <w:rFonts w:ascii="Times New Roman"/>
          <w:b w:val="false"/>
          <w:i w:val="false"/>
          <w:color w:val="000000"/>
          <w:sz w:val="28"/>
        </w:rPr>
        <w:t>
      способы идентификации иностранных товаров, помещаемых под таможенную процедуру переработки на таможенной территории, в продуктах их переработки;</w:t>
      </w:r>
    </w:p>
    <w:p>
      <w:pPr>
        <w:spacing w:after="0"/>
        <w:ind w:left="0"/>
        <w:jc w:val="both"/>
      </w:pPr>
      <w:r>
        <w:rPr>
          <w:rFonts w:ascii="Times New Roman"/>
          <w:b w:val="false"/>
          <w:i w:val="false"/>
          <w:color w:val="000000"/>
          <w:sz w:val="28"/>
        </w:rPr>
        <w:t>
      наименование и код в соответствии с ТН ВЭД ЕАЭС отходов и остатков;</w:t>
      </w:r>
    </w:p>
    <w:bookmarkStart w:name="z17" w:id="281"/>
    <w:p>
      <w:pPr>
        <w:spacing w:after="0"/>
        <w:ind w:left="0"/>
        <w:jc w:val="both"/>
      </w:pPr>
      <w:r>
        <w:rPr>
          <w:rFonts w:ascii="Times New Roman"/>
          <w:b w:val="false"/>
          <w:i w:val="false"/>
          <w:color w:val="000000"/>
          <w:sz w:val="28"/>
        </w:rPr>
        <w:t>
      сведения о замене иностранных товаров эквивалентными товарами Союза (далее – эквивалентные товары);</w:t>
      </w:r>
    </w:p>
    <w:bookmarkEnd w:id="281"/>
    <w:bookmarkStart w:name="z18" w:id="282"/>
    <w:p>
      <w:pPr>
        <w:spacing w:after="0"/>
        <w:ind w:left="0"/>
        <w:jc w:val="both"/>
      </w:pPr>
      <w:r>
        <w:rPr>
          <w:rFonts w:ascii="Times New Roman"/>
          <w:b w:val="false"/>
          <w:i w:val="false"/>
          <w:color w:val="000000"/>
          <w:sz w:val="28"/>
        </w:rPr>
        <w:t>
      сведения об операциях по переработке товаров и способах их совершения. В случае если целью применения таможенной процедуры переработки на таможенной территории является ремонт товаров, данные сведения не указываются.</w:t>
      </w:r>
    </w:p>
    <w:bookmarkEnd w:id="282"/>
    <w:p>
      <w:pPr>
        <w:spacing w:after="0"/>
        <w:ind w:left="0"/>
        <w:jc w:val="both"/>
      </w:pPr>
      <w:r>
        <w:rPr>
          <w:rFonts w:ascii="Times New Roman"/>
          <w:b w:val="false"/>
          <w:i w:val="false"/>
          <w:color w:val="000000"/>
          <w:sz w:val="28"/>
        </w:rPr>
        <w:t>
      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 актами, составляющими право Союза, или законодательством государств – членов Союза, указываются следующие сведения:</w:t>
      </w:r>
    </w:p>
    <w:p>
      <w:pPr>
        <w:spacing w:after="0"/>
        <w:ind w:left="0"/>
        <w:jc w:val="both"/>
      </w:pPr>
      <w:r>
        <w:rPr>
          <w:rFonts w:ascii="Times New Roman"/>
          <w:b w:val="false"/>
          <w:i w:val="false"/>
          <w:color w:val="000000"/>
          <w:sz w:val="28"/>
        </w:rPr>
        <w:t>
      "Поставка в период с XX.XX.XXXX по XX.XX.XXXX", где цифровыми символами указываются "день, месяц, год" начала и "день, месяц, год" окончания периода поставки товаров.</w:t>
      </w:r>
    </w:p>
    <w:p>
      <w:pPr>
        <w:spacing w:after="0"/>
        <w:ind w:left="0"/>
        <w:jc w:val="both"/>
      </w:pPr>
      <w:r>
        <w:rPr>
          <w:rFonts w:ascii="Times New Roman"/>
          <w:b w:val="false"/>
          <w:i w:val="false"/>
          <w:color w:val="000000"/>
          <w:sz w:val="28"/>
        </w:rPr>
        <w:t>
      Под номером 10 указываются:</w:t>
      </w:r>
    </w:p>
    <w:p>
      <w:pPr>
        <w:spacing w:after="0"/>
        <w:ind w:left="0"/>
        <w:jc w:val="both"/>
      </w:pPr>
      <w:r>
        <w:rPr>
          <w:rFonts w:ascii="Times New Roman"/>
          <w:b w:val="false"/>
          <w:i w:val="false"/>
          <w:color w:val="000000"/>
          <w:sz w:val="28"/>
        </w:rPr>
        <w:t xml:space="preserve">
      для товаров, включенных в перечень товаров, подлежащих маркировке контрольными (идентификационными) знаками, утвержденный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ноября 2015 г. № 70 (далее – перечень товаров, подлежащих маркировке контрольными знаками), и помещаемых под таможенные процедуры реимпорта или выпуска для внутреннего потребления, а также в случаях, предусмотренных законодательством государств – членов Союза, до помещения таких товаров под таможенную процедуру свободной таможенной зоны – количество нанесенных контрольных (идентификационных) знаков и после двоеточия через знак разделителя "," без пробела – их идентификационные номера (идентификаторы) (а при помещении товаров под таможенную процедуру переработки на таможенной территории в случае, если указанное лицо не является декларантом товаров, – дополнительно налоговый номер этого лица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w:t>
      </w:r>
    </w:p>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p>
      <w:pPr>
        <w:spacing w:after="0"/>
        <w:ind w:left="0"/>
        <w:jc w:val="both"/>
      </w:pPr>
      <w:r>
        <w:rPr>
          <w:rFonts w:ascii="Times New Roman"/>
          <w:b w:val="false"/>
          <w:i w:val="false"/>
          <w:color w:val="000000"/>
          <w:sz w:val="28"/>
        </w:rPr>
        <w:t>
      В случае если маркировка контрольными (идентификационными) знаками товаров, помещаемых под таможенные процедуры реимпорта и выпуска для внутреннего потребления, будет осуществляться в соответствии с законодательством государств – членов Союза после выпуска товаров, вместо количества нанесенных контрольных (идентификационных) знаков и их идентификационных номеров (идентификаторов) указывается 2-значный буквенный код "ПВ".</w:t>
      </w:r>
    </w:p>
    <w:p>
      <w:pPr>
        <w:spacing w:after="0"/>
        <w:ind w:left="0"/>
        <w:jc w:val="both"/>
      </w:pPr>
      <w:r>
        <w:rPr>
          <w:rFonts w:ascii="Times New Roman"/>
          <w:b w:val="false"/>
          <w:i w:val="false"/>
          <w:color w:val="000000"/>
          <w:sz w:val="28"/>
        </w:rPr>
        <w:t>
      Под номером 13 в Республике Казахстан, Кыргызской Республике и Российской Федерации для товаров, подлежащих в соответствии с законодательством Республики Казахстан, законодательством Кыргызской Республики или законодательством</w:t>
      </w:r>
      <w:r>
        <w:rPr>
          <w:rFonts w:ascii="Times New Roman"/>
          <w:b w:val="false"/>
          <w:i w:val="false"/>
          <w:color w:val="000000"/>
          <w:sz w:val="28"/>
          <w:u w:val="single"/>
        </w:rPr>
        <w:t xml:space="preserve"> </w:t>
      </w:r>
      <w:r>
        <w:rPr>
          <w:rFonts w:ascii="Times New Roman"/>
          <w:b w:val="false"/>
          <w:i w:val="false"/>
          <w:color w:val="000000"/>
          <w:sz w:val="28"/>
        </w:rPr>
        <w:t>Российской Федерации маркировке средствами идентификации соответственно на территории Республики Казахстан, на территории Кыргызской Республики или на территории Российской Федерации на дату вступления в силу Соглашения о маркировке товаров средствами идентификации в Евразийском экономическом союзе от 2 февраля 2018 года (по состоянию на указанную дату вступил в силу нормативный правовой акт Российской Федерации, устанавливающий порядок маркировки соответствующего товара) или после его вступления в силу с учетом статьи 7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(в том числе на потребительскую упаковку товара, представляющего собой набор для розничной продажи и классифицируемого одним кодом в соответствии с ТН ВЭД ЕАЭС) (а в случае ее отсутствия – на первичную упаковку), или на материальный носитель, расположенный на товаре, первичной или потребительской упаковке (далее – коды идентификации товаров). Для товаров, объединенных потребительской упаковкой и классифицируемых различными кодами в соответствии с ТН ВЭД ЕАЭС, в общем количестве кодов идентификации по заявляемому товару учитываются только коды идентификации, сгенерированные в отношении данного товара;</w:t>
      </w:r>
    </w:p>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на товар, или на потребительскую упаковку (за исключением потребительских упаковок, имеющих кодовые обозначения уровня маркировки "3" и "4") (а в случае ее отсутствия – на первичную упаковку), или на материальный носитель, расположенный на товаре, первичной или потребительской упаковке (за исключением потребительских упаковок, имеющих кодовые обозначения уровня маркировки "3" и "4"), "1" – средство идентификации нанесено на групповую упаковку или на материальный носитель, расположенный на такой групповой упаковке, "2" – код идентификации транспортной упаковки нанесен на транспортную упаковку, "3" – средство идентификации нанесено на потребительскую упаковку товара, представляющего собой набор для розничной продажи и классифицируемого одним кодом в соответствии с ТН ВЭД ЕАЭС, или на материальный носитель, расположенный на такой потребительской упаковке, "4" – средство идентификации нанесено на потребительскую упаковку, объединяющую несколько товаров, классифицируемых различными кодами в соответствии с ТН ВЭД ЕАЭС и декларируемых в разных ДТ либо в качестве отдельных товаров в одной ДТ, или на материальный носитель, расположенный на такой упаковке), а также (через знак разделителя "/" при подаче ДТ в виде документа на бумажном носителе) коды идентификации товаров, или коды идентификации, содержащиеся в средствах идентификации, нанесенных на групповую упаковку (далее – коды идентификации групповой упаковки), или коды идентификации транспортной упаковки;</w:t>
      </w:r>
    </w:p>
    <w:p>
      <w:pPr>
        <w:spacing w:after="0"/>
        <w:ind w:left="0"/>
        <w:jc w:val="both"/>
      </w:pPr>
      <w:r>
        <w:rPr>
          <w:rFonts w:ascii="Times New Roman"/>
          <w:b w:val="false"/>
          <w:i w:val="false"/>
          <w:color w:val="000000"/>
          <w:sz w:val="28"/>
        </w:rPr>
        <w:t>
      агрегированные таможенные коды, сформированные в соответствии с законодательством Республики Казахстан, законодательством Кыргызской Республики или законодательством Российской Федерации (далее – агрегированные таможенные коды) (при наличии).</w:t>
      </w:r>
    </w:p>
    <w:p>
      <w:pPr>
        <w:spacing w:after="0"/>
        <w:ind w:left="0"/>
        <w:jc w:val="both"/>
      </w:pPr>
      <w:r>
        <w:rPr>
          <w:rFonts w:ascii="Times New Roman"/>
          <w:b w:val="false"/>
          <w:i w:val="false"/>
          <w:color w:val="000000"/>
          <w:sz w:val="28"/>
        </w:rPr>
        <w:t>
      Сведения об общем количестве кодов идентификации товаров и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
    <w:p>
      <w:pPr>
        <w:spacing w:after="0"/>
        <w:ind w:left="0"/>
        <w:jc w:val="both"/>
      </w:pPr>
      <w:r>
        <w:rPr>
          <w:rFonts w:ascii="Times New Roman"/>
          <w:b w:val="false"/>
          <w:i w:val="false"/>
          <w:color w:val="000000"/>
          <w:sz w:val="28"/>
        </w:rPr>
        <w:t>
      Для товаров, коды идентификации которых объединены в агрегированный таможенный код, кодовое обозначение уровня маркировки не указывается.</w:t>
      </w:r>
    </w:p>
    <w:p>
      <w:pPr>
        <w:spacing w:after="0"/>
        <w:ind w:left="0"/>
        <w:jc w:val="both"/>
      </w:pPr>
      <w:r>
        <w:rPr>
          <w:rFonts w:ascii="Times New Roman"/>
          <w:b w:val="false"/>
          <w:i w:val="false"/>
          <w:color w:val="000000"/>
          <w:sz w:val="28"/>
        </w:rPr>
        <w:t>
      Агрегированные таможенные коды, коды идентификации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такому коду, а при подаче ДТ в виде документа на бумажном носителе – через запятую.</w:t>
      </w:r>
    </w:p>
    <w:p>
      <w:pPr>
        <w:spacing w:after="0"/>
        <w:ind w:left="0"/>
        <w:jc w:val="both"/>
      </w:pPr>
      <w:r>
        <w:rPr>
          <w:rFonts w:ascii="Times New Roman"/>
          <w:b w:val="false"/>
          <w:i w:val="false"/>
          <w:color w:val="000000"/>
          <w:sz w:val="28"/>
        </w:rPr>
        <w:t>
      При указании кодов идентификации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ДТ в виде электронного документа эти сведения указываются путем заполнения соответствующих реквизитов структуры ДТ, а при подаче ДТ в виде документа на бумажном носителе – через знак разделителя "–".</w:t>
      </w:r>
    </w:p>
    <w:p>
      <w:pPr>
        <w:spacing w:after="0"/>
        <w:ind w:left="0"/>
        <w:jc w:val="both"/>
      </w:pPr>
      <w:r>
        <w:rPr>
          <w:rFonts w:ascii="Times New Roman"/>
          <w:b w:val="false"/>
          <w:i w:val="false"/>
          <w:color w:val="000000"/>
          <w:sz w:val="28"/>
        </w:rPr>
        <w:t>
      Коды идентификации товаров, коды идентификации групповой упаковки, коды идентификации транспортной упаковки, а также агрегированные таможенные коды указываются в ДТ с сохранением регистра букв, содержащихся в таких кодах.</w:t>
      </w:r>
    </w:p>
    <w:p>
      <w:pPr>
        <w:spacing w:after="0"/>
        <w:ind w:left="0"/>
        <w:jc w:val="both"/>
      </w:pPr>
      <w:r>
        <w:rPr>
          <w:rFonts w:ascii="Times New Roman"/>
          <w:b w:val="false"/>
          <w:i w:val="false"/>
          <w:color w:val="000000"/>
          <w:sz w:val="28"/>
        </w:rPr>
        <w:t xml:space="preserve">
      При декларировании в качестве одного товара товаров, все коды идентификации которых объединены в агрегированный таможенный код, указывается агрегированный таможенный код. </w:t>
      </w:r>
    </w:p>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и коды идентификации групповой упаковки, указываются коды 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(или) коды идентификации групповой упаковки объединены в такой код.</w:t>
      </w:r>
    </w:p>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упаковки, такие коды указываются в следующей последовательности:</w:t>
      </w:r>
    </w:p>
    <w:p>
      <w:pPr>
        <w:spacing w:after="0"/>
        <w:ind w:left="0"/>
        <w:jc w:val="both"/>
      </w:pPr>
      <w:r>
        <w:rPr>
          <w:rFonts w:ascii="Times New Roman"/>
          <w:b w:val="false"/>
          <w:i w:val="false"/>
          <w:color w:val="000000"/>
          <w:sz w:val="28"/>
        </w:rPr>
        <w:t>
      агрегированные таможенные коды (для товаров, которые не имеют транспортную упаковку с нанесенным кодом идентификации транспортной упаковки);</w:t>
      </w:r>
    </w:p>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средством идентификации и коды идентификации которых не объединены в агрегированный таможенный код);</w:t>
      </w:r>
    </w:p>
    <w:p>
      <w:pPr>
        <w:spacing w:after="0"/>
        <w:ind w:left="0"/>
        <w:jc w:val="both"/>
      </w:pPr>
      <w:r>
        <w:rPr>
          <w:rFonts w:ascii="Times New Roman"/>
          <w:b w:val="false"/>
          <w:i w:val="false"/>
          <w:color w:val="000000"/>
          <w:sz w:val="28"/>
        </w:rPr>
        <w:t xml:space="preserve">
      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не объединены в агрегированный таможенный код). </w:t>
      </w:r>
    </w:p>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p>
      <w:pPr>
        <w:spacing w:after="0"/>
        <w:ind w:left="0"/>
        <w:jc w:val="both"/>
      </w:pPr>
      <w:r>
        <w:rPr>
          <w:rFonts w:ascii="Times New Roman"/>
          <w:b w:val="false"/>
          <w:i w:val="false"/>
          <w:color w:val="000000"/>
          <w:sz w:val="28"/>
        </w:rPr>
        <w:t>
      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декларируемых в разных ДТ либо отдельными товарами в одной ДТ,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 идентификации транспортной упаковки, которые не затрагивают сведения о товарах, декларируемых в иной ДТ либо отдельными товарами в одной ДТ.</w:t>
      </w:r>
    </w:p>
    <w:bookmarkStart w:name="z1514" w:id="283"/>
    <w:p>
      <w:pPr>
        <w:spacing w:after="0"/>
        <w:ind w:left="0"/>
        <w:jc w:val="both"/>
      </w:pPr>
      <w:r>
        <w:rPr>
          <w:rFonts w:ascii="Times New Roman"/>
          <w:b w:val="false"/>
          <w:i w:val="false"/>
          <w:color w:val="000000"/>
          <w:sz w:val="28"/>
        </w:rPr>
        <w:t>
      В случае если маркировка средствами идентификации товаров, помещаемых под таможенные процедуры реимпорта или выпуска для внутреннего потребления, будет осуществляться в соответствии с законодательством Республики Казахстан, законодательством Кыргызской Республики или законодательством Российской Федерации после выпуска товаров, сведения, предусмотренные абзацами сорок первым – сорок третьим (после таблицы) настоящего подпункта, не указываются. В этом случае указывается 2-значный буквенный код "ПВ".</w:t>
      </w:r>
    </w:p>
    <w:bookmarkEnd w:id="283"/>
    <w:bookmarkStart w:name="z1515" w:id="284"/>
    <w:p>
      <w:pPr>
        <w:spacing w:after="0"/>
        <w:ind w:left="0"/>
        <w:jc w:val="both"/>
      </w:pPr>
      <w:r>
        <w:rPr>
          <w:rFonts w:ascii="Times New Roman"/>
          <w:b w:val="false"/>
          <w:i w:val="false"/>
          <w:color w:val="000000"/>
          <w:sz w:val="28"/>
        </w:rPr>
        <w:t>
      В Республике Беларусь под номером 13 для товаров, подлежащих в соответствии с законодательством Республики Беларусь маркировке средствами идентификации на территории Республики Беларусь на дату вступления в силу Соглашения о маркировке товаров средствами идентификации в Евразийском экономическом союзе от 2 февраля 2018 года или после его вступления в силу с учетом статьи 7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bookmarkEnd w:id="284"/>
    <w:bookmarkStart w:name="z1516" w:id="285"/>
    <w:p>
      <w:pPr>
        <w:spacing w:after="0"/>
        <w:ind w:left="0"/>
        <w:jc w:val="both"/>
      </w:pPr>
      <w:r>
        <w:rPr>
          <w:rFonts w:ascii="Times New Roman"/>
          <w:b w:val="false"/>
          <w:i w:val="false"/>
          <w:color w:val="000000"/>
          <w:sz w:val="28"/>
        </w:rPr>
        <w:t>
      общее количество кодов идентификации, содержащихся в средствах идентификации, нанесенных на каждую единицу товара, или на потребительскую упаковку (а в случае ее отсутствия – на первичную упаковку), или на материальный носитель, расположенный на товаре, первичной или потребительской упаковке, или на набор (комплект) товаров, или на групповую упаковку, или на транспортную упаковку. Для Республики Беларусь под кодом идентификации понимается код маркировки без дополнительного кода проверки, формируемого с использованием криптографических алгоритмов в соответствии с законодательством Республики Беларусь;</w:t>
      </w:r>
    </w:p>
    <w:bookmarkEnd w:id="285"/>
    <w:bookmarkStart w:name="z1517" w:id="286"/>
    <w:p>
      <w:pPr>
        <w:spacing w:after="0"/>
        <w:ind w:left="0"/>
        <w:jc w:val="both"/>
      </w:pPr>
      <w:r>
        <w:rPr>
          <w:rFonts w:ascii="Times New Roman"/>
          <w:b w:val="false"/>
          <w:i w:val="false"/>
          <w:color w:val="000000"/>
          <w:sz w:val="28"/>
        </w:rPr>
        <w:t>
      кодовое обозначение уровня маркировки ("0" – средство идентификации нанесено непосредственно на товар, или на потребительскую упаковку (а в случае ее отсутствия – на первичную упаковку), или на материальный носитель, расположенный на товаре, первичной или потребительской упаковке, "1" – средство идентификации нанесено на групповую упаковку или на материальный носитель, расположенный на такой групповой упаковке, "2" – средство идентификации транспортной упаковки нанесено на транспортную упаковку, "3" – средство идентификации нанесено на набор (комплект) товаров), а также (через знак разделителя "/" при подаче ДТ в виде документа на бумажном носителе) коды идентификации товаров, или групповой упаковки, или транспортной упаковки, или набора (комплекта) товаров;</w:t>
      </w:r>
    </w:p>
    <w:bookmarkEnd w:id="286"/>
    <w:bookmarkStart w:name="z1518" w:id="287"/>
    <w:p>
      <w:pPr>
        <w:spacing w:after="0"/>
        <w:ind w:left="0"/>
        <w:jc w:val="both"/>
      </w:pPr>
      <w:r>
        <w:rPr>
          <w:rFonts w:ascii="Times New Roman"/>
          <w:b w:val="false"/>
          <w:i w:val="false"/>
          <w:color w:val="000000"/>
          <w:sz w:val="28"/>
        </w:rPr>
        <w:t>
      код агрегации, сформированный в национальном компоненте Республики Беларусь информационной системы маркировки товаров и представляющий собой объединение кодов идентификации всех декларируемых товаров (далее – код агрегации) (при наличии).</w:t>
      </w:r>
    </w:p>
    <w:bookmarkEnd w:id="287"/>
    <w:bookmarkStart w:name="z1519" w:id="288"/>
    <w:p>
      <w:pPr>
        <w:spacing w:after="0"/>
        <w:ind w:left="0"/>
        <w:jc w:val="both"/>
      </w:pPr>
      <w:r>
        <w:rPr>
          <w:rFonts w:ascii="Times New Roman"/>
          <w:b w:val="false"/>
          <w:i w:val="false"/>
          <w:color w:val="000000"/>
          <w:sz w:val="28"/>
        </w:rPr>
        <w:t>
      Сведения об общем количестве кодов идентификации товаров,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 – через знак разделителя ":".</w:t>
      </w:r>
    </w:p>
    <w:bookmarkEnd w:id="288"/>
    <w:bookmarkStart w:name="z1520" w:id="289"/>
    <w:p>
      <w:pPr>
        <w:spacing w:after="0"/>
        <w:ind w:left="0"/>
        <w:jc w:val="both"/>
      </w:pPr>
      <w:r>
        <w:rPr>
          <w:rFonts w:ascii="Times New Roman"/>
          <w:b w:val="false"/>
          <w:i w:val="false"/>
          <w:color w:val="000000"/>
          <w:sz w:val="28"/>
        </w:rPr>
        <w:t>
      В одной ДТ для каждого товара может быть заявлено не более 50 кодов идентификации в отношении одного уровня маркировки. Если количество кодов идентификации в отношении какого-либо из уровней маркировки товара превышает 50, то такие товары декларируются отдельными товарами в одной ДТ либо в отношении таких товаров должны подаваться отдельные ДТ.</w:t>
      </w:r>
    </w:p>
    <w:bookmarkEnd w:id="289"/>
    <w:bookmarkStart w:name="z1521" w:id="290"/>
    <w:p>
      <w:pPr>
        <w:spacing w:after="0"/>
        <w:ind w:left="0"/>
        <w:jc w:val="both"/>
      </w:pPr>
      <w:r>
        <w:rPr>
          <w:rFonts w:ascii="Times New Roman"/>
          <w:b w:val="false"/>
          <w:i w:val="false"/>
          <w:color w:val="000000"/>
          <w:sz w:val="28"/>
        </w:rPr>
        <w:t>
      Для товаров, коды идентификации которых объединены в код агрегации, сведения об общем количестве кодов идентификации, кодовом обозначении уровня маркировки и кодах идентификации не указываются.</w:t>
      </w:r>
    </w:p>
    <w:bookmarkEnd w:id="290"/>
    <w:bookmarkStart w:name="z1522" w:id="291"/>
    <w:p>
      <w:pPr>
        <w:spacing w:after="0"/>
        <w:ind w:left="0"/>
        <w:jc w:val="both"/>
      </w:pPr>
      <w:r>
        <w:rPr>
          <w:rFonts w:ascii="Times New Roman"/>
          <w:b w:val="false"/>
          <w:i w:val="false"/>
          <w:color w:val="000000"/>
          <w:sz w:val="28"/>
        </w:rPr>
        <w:t>
      Коды агрегации, коды идентификации товаров, коды идентификации набора (комплекта) товаров, коды идентификации групповой упаковки, коды идентификации транспортной упаковки при подаче ДТ в виде электронного документа указываются путем заполнения соответствующих реквизитов структуры ДТ по каждому коду, а при подаче ДТ в виде документа на бумажном носителе – в соответствующем подразделе графы ДТ с новой строки по каждому виду кода.</w:t>
      </w:r>
    </w:p>
    <w:bookmarkEnd w:id="291"/>
    <w:bookmarkStart w:name="z1523" w:id="292"/>
    <w:p>
      <w:pPr>
        <w:spacing w:after="0"/>
        <w:ind w:left="0"/>
        <w:jc w:val="both"/>
      </w:pPr>
      <w:r>
        <w:rPr>
          <w:rFonts w:ascii="Times New Roman"/>
          <w:b w:val="false"/>
          <w:i w:val="false"/>
          <w:color w:val="000000"/>
          <w:sz w:val="28"/>
        </w:rPr>
        <w:t>
      Коды агрегации, коды идентификации товаров, коды идентификации набора (комплекта) товаров, коды идентификации групповой упаковки, коды идентификации транспортной упаковки указываются в ДТ с сохранением регистра букв, содержащихся в таких кодах.</w:t>
      </w:r>
    </w:p>
    <w:bookmarkEnd w:id="292"/>
    <w:bookmarkStart w:name="z1524" w:id="293"/>
    <w:p>
      <w:pPr>
        <w:spacing w:after="0"/>
        <w:ind w:left="0"/>
        <w:jc w:val="both"/>
      </w:pPr>
      <w:r>
        <w:rPr>
          <w:rFonts w:ascii="Times New Roman"/>
          <w:b w:val="false"/>
          <w:i w:val="false"/>
          <w:color w:val="000000"/>
          <w:sz w:val="28"/>
        </w:rPr>
        <w:t>
      При декларировании в качестве одного товара товаров, все коды идентификации которых объединены в код агрегации, указывается только код агрегации.</w:t>
      </w:r>
    </w:p>
    <w:bookmarkEnd w:id="293"/>
    <w:bookmarkStart w:name="z1525" w:id="294"/>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набора (комплекта) товаров, коды идентификации групповой упаковки (при ее наличии) и коды идентификации транспортной упаковки, указывается только код идентификации транспортной упаковки в случае, если все товары имеют транспортную упаковку с нанесенным кодом идентификации транспортной упаковки.</w:t>
      </w:r>
    </w:p>
    <w:bookmarkEnd w:id="294"/>
    <w:bookmarkStart w:name="z1526" w:id="295"/>
    <w:p>
      <w:pPr>
        <w:spacing w:after="0"/>
        <w:ind w:left="0"/>
        <w:jc w:val="both"/>
      </w:pPr>
      <w:r>
        <w:rPr>
          <w:rFonts w:ascii="Times New Roman"/>
          <w:b w:val="false"/>
          <w:i w:val="false"/>
          <w:color w:val="000000"/>
          <w:sz w:val="28"/>
        </w:rPr>
        <w:t>
      При декларировании в качестве одного товара товаров, имеющих одновременно коды идентификации товаров, коды идентификации набора (комплекта) товаров и коды идентификации групповой упаковки, указывается только код идентификации групповой упаковки в случае, если все товары имеют групповую упаковку с нанесенным кодом идентификации групповой упаковки.</w:t>
      </w:r>
    </w:p>
    <w:bookmarkEnd w:id="295"/>
    <w:bookmarkStart w:name="z1527" w:id="296"/>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коды агрегации, коды идентификации набора (комплекта) товаров, коды идентификации групповой упаковки, коды идентификации транспортной упаковки, указываются:</w:t>
      </w:r>
    </w:p>
    <w:bookmarkEnd w:id="296"/>
    <w:bookmarkStart w:name="z1528" w:id="297"/>
    <w:p>
      <w:pPr>
        <w:spacing w:after="0"/>
        <w:ind w:left="0"/>
        <w:jc w:val="both"/>
      </w:pPr>
      <w:r>
        <w:rPr>
          <w:rFonts w:ascii="Times New Roman"/>
          <w:b w:val="false"/>
          <w:i w:val="false"/>
          <w:color w:val="000000"/>
          <w:sz w:val="28"/>
        </w:rPr>
        <w:t>
      коды агрегации (для товаров, которые не имеют транспортной упаковки с нанесенным кодом идентификации транспортной упаковки);</w:t>
      </w:r>
    </w:p>
    <w:bookmarkEnd w:id="297"/>
    <w:bookmarkStart w:name="z1529" w:id="298"/>
    <w:p>
      <w:pPr>
        <w:spacing w:after="0"/>
        <w:ind w:left="0"/>
        <w:jc w:val="both"/>
      </w:pPr>
      <w:r>
        <w:rPr>
          <w:rFonts w:ascii="Times New Roman"/>
          <w:b w:val="false"/>
          <w:i w:val="false"/>
          <w:color w:val="000000"/>
          <w:sz w:val="28"/>
        </w:rPr>
        <w:t>
      коды идентификации транспортной упаковки (для товаров, которые имеют транспортную упаковку с нанесенным кодом идентификации транспортной упаковки);</w:t>
      </w:r>
    </w:p>
    <w:bookmarkEnd w:id="298"/>
    <w:bookmarkStart w:name="z1530" w:id="299"/>
    <w:p>
      <w:pPr>
        <w:spacing w:after="0"/>
        <w:ind w:left="0"/>
        <w:jc w:val="both"/>
      </w:pPr>
      <w:r>
        <w:rPr>
          <w:rFonts w:ascii="Times New Roman"/>
          <w:b w:val="false"/>
          <w:i w:val="false"/>
          <w:color w:val="000000"/>
          <w:sz w:val="28"/>
        </w:rPr>
        <w:t>
      коды идентификации групповой упаковки (для товаров, которые имеют групповую упаковку с нанесенным кодом идентификации групповой упаковки и коды идентификации которых не объединены в код агрегации);</w:t>
      </w:r>
    </w:p>
    <w:bookmarkEnd w:id="299"/>
    <w:bookmarkStart w:name="z1531" w:id="300"/>
    <w:p>
      <w:pPr>
        <w:spacing w:after="0"/>
        <w:ind w:left="0"/>
        <w:jc w:val="both"/>
      </w:pPr>
      <w:r>
        <w:rPr>
          <w:rFonts w:ascii="Times New Roman"/>
          <w:b w:val="false"/>
          <w:i w:val="false"/>
          <w:color w:val="000000"/>
          <w:sz w:val="28"/>
        </w:rPr>
        <w:t>
      коды идентификации набора (комплекта) товаров (для товаров, которые ввозятся в наборе (комплекте) товаров с нанесенным на него кодом идентификации набора (комплекта) товаров и коды идентификации которых не объединены в код агрегации);</w:t>
      </w:r>
    </w:p>
    <w:bookmarkEnd w:id="300"/>
    <w:bookmarkStart w:name="z1532" w:id="301"/>
    <w:p>
      <w:pPr>
        <w:spacing w:after="0"/>
        <w:ind w:left="0"/>
        <w:jc w:val="both"/>
      </w:pPr>
      <w:r>
        <w:rPr>
          <w:rFonts w:ascii="Times New Roman"/>
          <w:b w:val="false"/>
          <w:i w:val="false"/>
          <w:color w:val="000000"/>
          <w:sz w:val="28"/>
        </w:rPr>
        <w:t xml:space="preserve">
      коды идентификации товаров (для товаров, которые не имеют транспортной упаковки с нанесенным кодом идентификации транспортной упаковки, групповой упаковки с нанесенным кодом идентификации групповой упаковки, не ввозятся в наборе (комплекте) товаров с нанесенным на него кодом идентификации набора (комплекта) товаров и коды идентификации которых не объединены в код агрегации). </w:t>
      </w:r>
    </w:p>
    <w:bookmarkEnd w:id="301"/>
    <w:bookmarkStart w:name="z1533" w:id="302"/>
    <w:p>
      <w:pPr>
        <w:spacing w:after="0"/>
        <w:ind w:left="0"/>
        <w:jc w:val="both"/>
      </w:pPr>
      <w:r>
        <w:rPr>
          <w:rFonts w:ascii="Times New Roman"/>
          <w:b w:val="false"/>
          <w:i w:val="false"/>
          <w:color w:val="000000"/>
          <w:sz w:val="28"/>
        </w:rPr>
        <w:t>
      При декларировании в качестве одного товара товаров, имеющих и не имеющих указанные коды, коды агрегации и коды идентификации в отношении каждого уровня маркировки при подаче ДТ в виде электронного документа указываются путем заполнения соответствующих реквизитов структуры ДТ, а при подаче ДТ в виде документа на бумажном носителе – после общего количества кодов идентификации товаров и знака разделителя ":" для каждого уровня маркировки отдельной строкой, начиная с кодового обозначения уровня маркировки.</w:t>
      </w:r>
    </w:p>
    <w:bookmarkEnd w:id="302"/>
    <w:bookmarkStart w:name="z1534" w:id="303"/>
    <w:p>
      <w:pPr>
        <w:spacing w:after="0"/>
        <w:ind w:left="0"/>
        <w:jc w:val="both"/>
      </w:pPr>
      <w:r>
        <w:rPr>
          <w:rFonts w:ascii="Times New Roman"/>
          <w:b w:val="false"/>
          <w:i w:val="false"/>
          <w:color w:val="000000"/>
          <w:sz w:val="28"/>
        </w:rPr>
        <w:t>
      В случае наличия одного кода агрегации, либо одного кода идентификации групповой упаковки, либо одного кода идентификации транспортной упаковки у товаров, декларируемых в разных ДТ либо отдельными товарами в одной ДТ, такой код указывается в каждой ДТ либо в отношении каждого товара в одной ДТ.</w:t>
      </w:r>
    </w:p>
    <w:bookmarkEnd w:id="303"/>
    <w:bookmarkStart w:name="z1535" w:id="304"/>
    <w:p>
      <w:pPr>
        <w:spacing w:after="0"/>
        <w:ind w:left="0"/>
        <w:jc w:val="both"/>
      </w:pPr>
      <w:r>
        <w:rPr>
          <w:rFonts w:ascii="Times New Roman"/>
          <w:b w:val="false"/>
          <w:i w:val="false"/>
          <w:color w:val="000000"/>
          <w:sz w:val="28"/>
        </w:rPr>
        <w:t>
      В случае если маркировка средствами идентификации товаров, помещаемых под таможенные процедуры реимпорта или выпуска для внутреннего потребления, будет осуществляться в соответствии с законодательством Республики Беларусь после выпуска товаров, сведения, предусмотренные абзацами шестьдесят первым – шестьдесят третьим (после таблицы) настоящего подпункта, не указываются. В этом случае указывается 2-значный буквенный код "ПВ".</w:t>
      </w:r>
    </w:p>
    <w:bookmarkEnd w:id="304"/>
    <w:p>
      <w:pPr>
        <w:spacing w:after="0"/>
        <w:ind w:left="0"/>
        <w:jc w:val="both"/>
      </w:pPr>
      <w:r>
        <w:rPr>
          <w:rFonts w:ascii="Times New Roman"/>
          <w:b w:val="false"/>
          <w:i w:val="false"/>
          <w:color w:val="000000"/>
          <w:sz w:val="28"/>
        </w:rPr>
        <w:t xml:space="preserve">
      Под номером 15 в отношении помещаемых под таможенную процедуру выпуска для внутреннего потребления товаров, которые включены в перечень, утверждаемый Евразийской экономической комиссией в соответствии с пунктом 2 статьи 2 Соглашения о механизме прослеживаемости товаров, ввезенных на таможенную территорию Евразийского экономического союза, от 29 мая 2019 года, либо товаров, которые не подлежат прослеживаемости согласно указанному Соглашению, но в отношении которых используется национальная система прослеживаемости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 указанного Соглашения (далее – товары, подлежащие прослеживаемости),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(или) код такой единицы измерения.</w:t>
      </w:r>
    </w:p>
    <w:p>
      <w:pPr>
        <w:spacing w:after="0"/>
        <w:ind w:left="0"/>
        <w:jc w:val="both"/>
      </w:pPr>
      <w:r>
        <w:rPr>
          <w:rFonts w:ascii="Times New Roman"/>
          <w:b w:val="false"/>
          <w:i w:val="false"/>
          <w:color w:val="000000"/>
          <w:sz w:val="28"/>
        </w:rPr>
        <w:t>
      Перечисленные сведения указываются в следующем порядке:</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основной единицей измерения в соответствии с ТН ВЭД ЕАЭС (килограмм), то сведения переносятся из графы 35 ДТ;</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дополнительной единицей измерения в соответствии с ТН ВЭД ЕАЭС, указанной в графе 41 ДТ, то сведения переносятся из графы 41 ДТ;</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совпадает с единицей измерения, указанной под номером 1 в данной графе, то сведения переносятся из номера 1 данной графы;</w:t>
      </w:r>
    </w:p>
    <w:p>
      <w:pPr>
        <w:spacing w:after="0"/>
        <w:ind w:left="0"/>
        <w:jc w:val="both"/>
      </w:pPr>
      <w:r>
        <w:rPr>
          <w:rFonts w:ascii="Times New Roman"/>
          <w:b w:val="false"/>
          <w:i w:val="false"/>
          <w:color w:val="000000"/>
          <w:sz w:val="28"/>
        </w:rPr>
        <w:t>
      если количественная единица измерения товара, используемая в целях осуществления прослеживаемости, не совпадает ни с одной из единиц измерения товара, указанных в графах 35 и 41 ДТ и под номером 1 данной графы, то указывается количество товара в количественной единице измерения товара, используемой в целях осуществления прослеживаемости, условное обозначение и код единицы измерения в соответствии с классификатором единиц измерения и счета Евразийского экономического союза.</w:t>
      </w:r>
    </w:p>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пробел;</w:t>
      </w:r>
    </w:p>
    <w:bookmarkStart w:name="z379" w:id="305"/>
    <w:p>
      <w:pPr>
        <w:spacing w:after="0"/>
        <w:ind w:left="0"/>
        <w:jc w:val="both"/>
      </w:pPr>
      <w:r>
        <w:rPr>
          <w:rFonts w:ascii="Times New Roman"/>
          <w:b w:val="false"/>
          <w:i w:val="false"/>
          <w:color w:val="000000"/>
          <w:sz w:val="28"/>
        </w:rPr>
        <w:t>
      30) графа 32. "Товар"</w:t>
      </w:r>
    </w:p>
    <w:bookmarkEnd w:id="3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463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06"/>
    <w:p>
      <w:pPr>
        <w:spacing w:after="0"/>
        <w:ind w:left="0"/>
        <w:jc w:val="both"/>
      </w:pPr>
      <w:r>
        <w:rPr>
          <w:rFonts w:ascii="Times New Roman"/>
          <w:b w:val="false"/>
          <w:i w:val="false"/>
          <w:color w:val="000000"/>
          <w:sz w:val="28"/>
        </w:rPr>
        <w:t>
      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bookmarkEnd w:id="306"/>
    <w:bookmarkStart w:name="z381" w:id="307"/>
    <w:p>
      <w:pPr>
        <w:spacing w:after="0"/>
        <w:ind w:left="0"/>
        <w:jc w:val="both"/>
      </w:pPr>
      <w:r>
        <w:rPr>
          <w:rFonts w:ascii="Times New Roman"/>
          <w:b w:val="false"/>
          <w:i w:val="false"/>
          <w:color w:val="000000"/>
          <w:sz w:val="28"/>
        </w:rPr>
        <w:t>
      Во втором подразделе графы указывается:</w:t>
      </w:r>
    </w:p>
    <w:bookmarkEnd w:id="307"/>
    <w:bookmarkStart w:name="z382" w:id="308"/>
    <w:p>
      <w:pPr>
        <w:spacing w:after="0"/>
        <w:ind w:left="0"/>
        <w:jc w:val="both"/>
      </w:pPr>
      <w:r>
        <w:rPr>
          <w:rFonts w:ascii="Times New Roman"/>
          <w:b w:val="false"/>
          <w:i w:val="false"/>
          <w:color w:val="000000"/>
          <w:sz w:val="28"/>
        </w:rPr>
        <w:t>
      при декларировании товаров, пересылаемых в международных почтовых отправлениях, - краткое буквенное сокращение "МПО";</w:t>
      </w:r>
    </w:p>
    <w:bookmarkEnd w:id="308"/>
    <w:bookmarkStart w:name="z383" w:id="309"/>
    <w:p>
      <w:pPr>
        <w:spacing w:after="0"/>
        <w:ind w:left="0"/>
        <w:jc w:val="both"/>
      </w:pPr>
      <w:r>
        <w:rPr>
          <w:rFonts w:ascii="Times New Roman"/>
          <w:b w:val="false"/>
          <w:i w:val="false"/>
          <w:color w:val="000000"/>
          <w:sz w:val="28"/>
        </w:rPr>
        <w:t>
      при декларировании экспресс-грузов, – краткое буквенное сокращение "ЭКГ".</w:t>
      </w:r>
    </w:p>
    <w:bookmarkEnd w:id="309"/>
    <w:bookmarkStart w:name="z1304" w:id="310"/>
    <w:p>
      <w:pPr>
        <w:spacing w:after="0"/>
        <w:ind w:left="0"/>
        <w:jc w:val="both"/>
      </w:pPr>
      <w:r>
        <w:rPr>
          <w:rFonts w:ascii="Times New Roman"/>
          <w:b w:val="false"/>
          <w:i w:val="false"/>
          <w:color w:val="000000"/>
          <w:sz w:val="28"/>
        </w:rPr>
        <w:t>
      31) графа 33. "Код товара"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311"/>
          <w:p>
            <w:pPr>
              <w:spacing w:after="20"/>
              <w:ind w:left="20"/>
              <w:jc w:val="both"/>
            </w:pPr>
            <w:r>
              <w:rPr>
                <w:rFonts w:ascii="Times New Roman"/>
                <w:b w:val="false"/>
                <w:i w:val="false"/>
                <w:color w:val="000000"/>
                <w:sz w:val="20"/>
              </w:rPr>
              <w:t xml:space="preserve">
33 Код товара </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313" w:id="312"/>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код товара в соответствии с ТН ВЭД ЕАЭС.</w:t>
      </w:r>
    </w:p>
    <w:bookmarkEnd w:id="312"/>
    <w:bookmarkStart w:name="z1314" w:id="313"/>
    <w:p>
      <w:pPr>
        <w:spacing w:after="0"/>
        <w:ind w:left="0"/>
        <w:jc w:val="both"/>
      </w:pPr>
      <w:r>
        <w:rPr>
          <w:rFonts w:ascii="Times New Roman"/>
          <w:b w:val="false"/>
          <w:i w:val="false"/>
          <w:color w:val="000000"/>
          <w:sz w:val="28"/>
        </w:rPr>
        <w:t>
      Во втором подразделе графы указывается:</w:t>
      </w:r>
    </w:p>
    <w:bookmarkEnd w:id="313"/>
    <w:bookmarkStart w:name="z1315" w:id="314"/>
    <w:p>
      <w:pPr>
        <w:spacing w:after="0"/>
        <w:ind w:left="0"/>
        <w:jc w:val="both"/>
      </w:pPr>
      <w:r>
        <w:rPr>
          <w:rFonts w:ascii="Times New Roman"/>
          <w:b w:val="false"/>
          <w:i w:val="false"/>
          <w:color w:val="000000"/>
          <w:sz w:val="28"/>
        </w:rPr>
        <w:t>
      буква "М", если декларируемые товары включены в перечень товаров, подлежащих маркировке контрольными знаками, либо в перечень товаров, подлежащих маркировке средствами идентификации, утверждаемый в соответствии с Соглашением о маркировке товаров средствами идентификации в Евразийском экономическом союзе от 2 февраля 2018 года, но требования к маркировке контрольными (идентификационными) знаками или иными средствами идентификации на них не распространяются в соответствии со статьей 8 указанного Соглашения;</w:t>
      </w:r>
    </w:p>
    <w:bookmarkEnd w:id="314"/>
    <w:bookmarkStart w:name="z1316" w:id="315"/>
    <w:p>
      <w:pPr>
        <w:spacing w:after="0"/>
        <w:ind w:left="0"/>
        <w:jc w:val="both"/>
      </w:pPr>
      <w:r>
        <w:rPr>
          <w:rFonts w:ascii="Times New Roman"/>
          <w:b w:val="false"/>
          <w:i w:val="false"/>
          <w:color w:val="000000"/>
          <w:sz w:val="28"/>
        </w:rPr>
        <w:t>
      буква "С" (свободно от применения запретов и ограничений), если декларируемые товары согласно заявленному классификационному коду ТН ВЭД ЕАЭС и (или) наименованию подпадают в соответствии с международными договорами и актами, составляющими право Союза, и (или) законодательством государства – члена Союза, в таможенный орган которого подается ДТ, под применение запретов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bookmarkEnd w:id="315"/>
    <w:bookmarkStart w:name="z1317" w:id="316"/>
    <w:p>
      <w:pPr>
        <w:spacing w:after="0"/>
        <w:ind w:left="0"/>
        <w:jc w:val="both"/>
      </w:pPr>
      <w:r>
        <w:rPr>
          <w:rFonts w:ascii="Times New Roman"/>
          <w:b w:val="false"/>
          <w:i w:val="false"/>
          <w:color w:val="000000"/>
          <w:sz w:val="28"/>
        </w:rPr>
        <w:t>
      в Республике Казахстан – код соблюдения запретов и ограничений в соответствии с классификатором, применяемым в Республике Казахстан;</w:t>
      </w:r>
    </w:p>
    <w:bookmarkEnd w:id="316"/>
    <w:p>
      <w:pPr>
        <w:spacing w:after="0"/>
        <w:ind w:left="0"/>
        <w:jc w:val="both"/>
      </w:pPr>
      <w:r>
        <w:rPr>
          <w:rFonts w:ascii="Times New Roman"/>
          <w:b w:val="false"/>
          <w:i w:val="false"/>
          <w:color w:val="000000"/>
          <w:sz w:val="28"/>
        </w:rPr>
        <w:t>
      буква "П" в отношении товаров, подлежащих прослеживаемости;</w:t>
      </w:r>
    </w:p>
    <w:bookmarkStart w:name="z1318" w:id="317"/>
    <w:p>
      <w:pPr>
        <w:spacing w:after="0"/>
        <w:ind w:left="0"/>
        <w:jc w:val="both"/>
      </w:pPr>
      <w:r>
        <w:rPr>
          <w:rFonts w:ascii="Times New Roman"/>
          <w:b w:val="false"/>
          <w:i w:val="false"/>
          <w:color w:val="000000"/>
          <w:sz w:val="28"/>
        </w:rPr>
        <w:t>
      код в соответствии с классификатором сведений об объектах интеллектуальной собственности;</w:t>
      </w:r>
    </w:p>
    <w:bookmarkEnd w:id="317"/>
    <w:bookmarkStart w:name="z1319" w:id="318"/>
    <w:p>
      <w:pPr>
        <w:spacing w:after="0"/>
        <w:ind w:left="0"/>
        <w:jc w:val="both"/>
      </w:pPr>
      <w:r>
        <w:rPr>
          <w:rFonts w:ascii="Times New Roman"/>
          <w:b w:val="false"/>
          <w:i w:val="false"/>
          <w:color w:val="000000"/>
          <w:sz w:val="28"/>
        </w:rPr>
        <w:t xml:space="preserve">
      в Кыргызской Республике и Российской Федерации при декларировании товаров различных наименований с указанием одного классификационного кода в соответствии с ТН ВЭД ЕАЭС – буква "О". </w:t>
      </w:r>
    </w:p>
    <w:bookmarkEnd w:id="318"/>
    <w:bookmarkStart w:name="z1320" w:id="319"/>
    <w:p>
      <w:pPr>
        <w:spacing w:after="0"/>
        <w:ind w:left="0"/>
        <w:jc w:val="both"/>
      </w:pPr>
      <w:r>
        <w:rPr>
          <w:rFonts w:ascii="Times New Roman"/>
          <w:b w:val="false"/>
          <w:i w:val="false"/>
          <w:color w:val="000000"/>
          <w:sz w:val="28"/>
        </w:rPr>
        <w:t>
      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bookmarkEnd w:id="319"/>
    <w:bookmarkStart w:name="z1321" w:id="320"/>
    <w:p>
      <w:pPr>
        <w:spacing w:after="0"/>
        <w:ind w:left="0"/>
        <w:jc w:val="both"/>
      </w:pPr>
      <w:r>
        <w:rPr>
          <w:rFonts w:ascii="Times New Roman"/>
          <w:b w:val="false"/>
          <w:i w:val="false"/>
          <w:color w:val="000000"/>
          <w:sz w:val="28"/>
        </w:rPr>
        <w:t>
      В третьем подразделе графы указываются без пробелов четыре знака кода в соответствии с классификатором дополнительной таможенной информации, используемым в государствах – членах Союза, в случае, если указанный классификатор содержит классификационный код товара в соответствии с ТН ВЭД ЕАЭС, указанный в первом подразделе графы.</w:t>
      </w:r>
    </w:p>
    <w:bookmarkEnd w:id="320"/>
    <w:bookmarkStart w:name="z398" w:id="321"/>
    <w:p>
      <w:pPr>
        <w:spacing w:after="0"/>
        <w:ind w:left="0"/>
        <w:jc w:val="both"/>
      </w:pPr>
      <w:r>
        <w:rPr>
          <w:rFonts w:ascii="Times New Roman"/>
          <w:b w:val="false"/>
          <w:i w:val="false"/>
          <w:color w:val="000000"/>
          <w:sz w:val="28"/>
        </w:rPr>
        <w:t>
      32) графа 34. "Код страны происхождения"</w:t>
      </w:r>
    </w:p>
    <w:bookmarkEnd w:id="3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656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9" w:id="322"/>
    <w:p>
      <w:pPr>
        <w:spacing w:after="0"/>
        <w:ind w:left="0"/>
        <w:jc w:val="both"/>
      </w:pPr>
      <w:r>
        <w:rPr>
          <w:rFonts w:ascii="Times New Roman"/>
          <w:b w:val="false"/>
          <w:i w:val="false"/>
          <w:color w:val="000000"/>
          <w:sz w:val="28"/>
        </w:rPr>
        <w:t xml:space="preserve">
      В подразделе "a"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37 Договора.</w:t>
      </w:r>
    </w:p>
    <w:bookmarkEnd w:id="322"/>
    <w:bookmarkStart w:name="z1444" w:id="323"/>
    <w:p>
      <w:pPr>
        <w:spacing w:after="0"/>
        <w:ind w:left="0"/>
        <w:jc w:val="both"/>
      </w:pPr>
      <w:r>
        <w:rPr>
          <w:rFonts w:ascii="Times New Roman"/>
          <w:b w:val="false"/>
          <w:i w:val="false"/>
          <w:color w:val="000000"/>
          <w:sz w:val="28"/>
        </w:rPr>
        <w:t>
      В подразделе "a" графы допускается указывать 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таможенно-тарифного регулирования (отличных от тарифных преференций),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Европейского союза. В этом случае в подразделе "а" графы указывается латинскими буквами 2-значный код "EU".</w:t>
      </w:r>
    </w:p>
    <w:bookmarkEnd w:id="323"/>
    <w:bookmarkStart w:name="z1445" w:id="324"/>
    <w:p>
      <w:pPr>
        <w:spacing w:after="0"/>
        <w:ind w:left="0"/>
        <w:jc w:val="both"/>
      </w:pPr>
      <w:r>
        <w:rPr>
          <w:rFonts w:ascii="Times New Roman"/>
          <w:b w:val="false"/>
          <w:i w:val="false"/>
          <w:color w:val="000000"/>
          <w:sz w:val="28"/>
        </w:rPr>
        <w:t>
      Например:</w:t>
      </w:r>
    </w:p>
    <w:bookmarkEnd w:id="324"/>
    <w:bookmarkStart w:name="z1446" w:id="325"/>
    <w:p>
      <w:pPr>
        <w:spacing w:after="0"/>
        <w:ind w:left="0"/>
        <w:jc w:val="both"/>
      </w:pPr>
      <w:r>
        <w:rPr>
          <w:rFonts w:ascii="Times New Roman"/>
          <w:b w:val="false"/>
          <w:i w:val="false"/>
          <w:color w:val="000000"/>
          <w:sz w:val="28"/>
        </w:rPr>
        <w:t>
      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из:</w:t>
      </w:r>
    </w:p>
    <w:bookmarkEnd w:id="325"/>
    <w:bookmarkStart w:name="z1447" w:id="326"/>
    <w:p>
      <w:pPr>
        <w:spacing w:after="0"/>
        <w:ind w:left="0"/>
        <w:jc w:val="both"/>
      </w:pPr>
      <w:r>
        <w:rPr>
          <w:rFonts w:ascii="Times New Roman"/>
          <w:b w:val="false"/>
          <w:i w:val="false"/>
          <w:color w:val="000000"/>
          <w:sz w:val="28"/>
        </w:rPr>
        <w:t>
      Европейского союза (в качестве группы стран), – в подразделе "а" графы указывается латинскими буквами 2-значный код "EU";</w:t>
      </w:r>
    </w:p>
    <w:bookmarkEnd w:id="326"/>
    <w:bookmarkStart w:name="z1448" w:id="327"/>
    <w:p>
      <w:pPr>
        <w:spacing w:after="0"/>
        <w:ind w:left="0"/>
        <w:jc w:val="both"/>
      </w:pPr>
      <w:r>
        <w:rPr>
          <w:rFonts w:ascii="Times New Roman"/>
          <w:b w:val="false"/>
          <w:i w:val="false"/>
          <w:color w:val="000000"/>
          <w:sz w:val="28"/>
        </w:rPr>
        <w:t>
      Итальянской Республики, – в подразделе "а" графы указывается латинскими буквами 2-значный код "IT";</w:t>
      </w:r>
    </w:p>
    <w:bookmarkEnd w:id="327"/>
    <w:bookmarkStart w:name="z1449" w:id="328"/>
    <w:p>
      <w:pPr>
        <w:spacing w:after="0"/>
        <w:ind w:left="0"/>
        <w:jc w:val="both"/>
      </w:pPr>
      <w:r>
        <w:rPr>
          <w:rFonts w:ascii="Times New Roman"/>
          <w:b w:val="false"/>
          <w:i w:val="false"/>
          <w:color w:val="000000"/>
          <w:sz w:val="28"/>
        </w:rPr>
        <w:t>
      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Итальянской Республики, при этом документ о происхождении товаров содержит сведения о происхождении товаров из:</w:t>
      </w:r>
    </w:p>
    <w:bookmarkEnd w:id="328"/>
    <w:bookmarkStart w:name="z1450" w:id="329"/>
    <w:p>
      <w:pPr>
        <w:spacing w:after="0"/>
        <w:ind w:left="0"/>
        <w:jc w:val="both"/>
      </w:pPr>
      <w:r>
        <w:rPr>
          <w:rFonts w:ascii="Times New Roman"/>
          <w:b w:val="false"/>
          <w:i w:val="false"/>
          <w:color w:val="000000"/>
          <w:sz w:val="28"/>
        </w:rPr>
        <w:t>
      Итальянской Республики, – в подразделе "а" графы указывается латинскими буквами 2-значный код "IT";</w:t>
      </w:r>
    </w:p>
    <w:bookmarkEnd w:id="329"/>
    <w:bookmarkStart w:name="z1451" w:id="330"/>
    <w:p>
      <w:pPr>
        <w:spacing w:after="0"/>
        <w:ind w:left="0"/>
        <w:jc w:val="both"/>
      </w:pPr>
      <w:r>
        <w:rPr>
          <w:rFonts w:ascii="Times New Roman"/>
          <w:b w:val="false"/>
          <w:i w:val="false"/>
          <w:color w:val="000000"/>
          <w:sz w:val="28"/>
        </w:rPr>
        <w:t>
      Европейского союза (в качестве группы стран), – в подразделе "а" графы не указывается 2-значный код "EU", а указывается в соответствии с абзацем первым (после таблицы) настоящего подпункта латинскими буквами 2-значный код конкретной страны Европейского союза.</w:t>
      </w:r>
    </w:p>
    <w:bookmarkEnd w:id="330"/>
    <w:bookmarkStart w:name="z1452" w:id="331"/>
    <w:p>
      <w:pPr>
        <w:spacing w:after="0"/>
        <w:ind w:left="0"/>
        <w:jc w:val="both"/>
      </w:pPr>
      <w:r>
        <w:rPr>
          <w:rFonts w:ascii="Times New Roman"/>
          <w:b w:val="false"/>
          <w:i w:val="false"/>
          <w:color w:val="000000"/>
          <w:sz w:val="28"/>
        </w:rPr>
        <w:t>
      Если происхождение товаров неизвестно, в подразделе "а" графы указываются два нуля "00".</w:t>
      </w:r>
    </w:p>
    <w:bookmarkEnd w:id="331"/>
    <w:bookmarkStart w:name="z1453" w:id="332"/>
    <w:p>
      <w:pPr>
        <w:spacing w:after="0"/>
        <w:ind w:left="0"/>
        <w:jc w:val="both"/>
      </w:pPr>
      <w:r>
        <w:rPr>
          <w:rFonts w:ascii="Times New Roman"/>
          <w:b w:val="false"/>
          <w:i w:val="false"/>
          <w:color w:val="000000"/>
          <w:sz w:val="28"/>
        </w:rPr>
        <w:t xml:space="preserve">
      В случае если декларантом в графе 36 ДТ в элементе 2 указан код, предусматривающий применение тарифных преференций в отношении декларируемых товаров, в подразделе "b"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Договора.</w:t>
      </w:r>
    </w:p>
    <w:bookmarkEnd w:id="332"/>
    <w:bookmarkStart w:name="z1454" w:id="333"/>
    <w:p>
      <w:pPr>
        <w:spacing w:after="0"/>
        <w:ind w:left="0"/>
        <w:jc w:val="both"/>
      </w:pPr>
      <w:r>
        <w:rPr>
          <w:rFonts w:ascii="Times New Roman"/>
          <w:b w:val="false"/>
          <w:i w:val="false"/>
          <w:color w:val="000000"/>
          <w:sz w:val="28"/>
        </w:rPr>
        <w:t>
      В иных случаях подраздел "b" графы не заполняется.</w:t>
      </w:r>
    </w:p>
    <w:bookmarkEnd w:id="333"/>
    <w:bookmarkStart w:name="z1455" w:id="33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334"/>
    <w:bookmarkStart w:name="z404" w:id="335"/>
    <w:p>
      <w:pPr>
        <w:spacing w:after="0"/>
        <w:ind w:left="0"/>
        <w:jc w:val="both"/>
      </w:pPr>
      <w:r>
        <w:rPr>
          <w:rFonts w:ascii="Times New Roman"/>
          <w:b w:val="false"/>
          <w:i w:val="false"/>
          <w:color w:val="000000"/>
          <w:sz w:val="28"/>
        </w:rPr>
        <w:t>
      33) графа 35. "Вес брутто (кг)"</w:t>
      </w:r>
    </w:p>
    <w:bookmarkEnd w:id="3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051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36"/>
    <w:p>
      <w:pPr>
        <w:spacing w:after="0"/>
        <w:ind w:left="0"/>
        <w:jc w:val="both"/>
      </w:pPr>
      <w:r>
        <w:rPr>
          <w:rFonts w:ascii="Times New Roman"/>
          <w:b w:val="false"/>
          <w:i w:val="false"/>
          <w:color w:val="000000"/>
          <w:sz w:val="28"/>
        </w:rPr>
        <w:t>
      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все виды его упаковки, необходимые для обеспечения неизменности их состояния до поступления в оборот, но исключая контейнеры и другое транспортное оборудование.</w:t>
      </w:r>
    </w:p>
    <w:bookmarkEnd w:id="336"/>
    <w:bookmarkStart w:name="z406" w:id="337"/>
    <w:p>
      <w:pPr>
        <w:spacing w:after="0"/>
        <w:ind w:left="0"/>
        <w:jc w:val="both"/>
      </w:pPr>
      <w:r>
        <w:rPr>
          <w:rFonts w:ascii="Times New Roman"/>
          <w:b w:val="false"/>
          <w:i w:val="false"/>
          <w:color w:val="000000"/>
          <w:sz w:val="28"/>
        </w:rPr>
        <w:t>
      Указываемое значение округляется до трех знаков после запятой, а в случае, если общая масса товара составляет менее 1 грамма, – до шести знаков после запятой.</w:t>
      </w:r>
    </w:p>
    <w:bookmarkEnd w:id="337"/>
    <w:bookmarkStart w:name="z411" w:id="338"/>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
    <w:bookmarkEnd w:id="338"/>
    <w:bookmarkStart w:name="z412" w:id="339"/>
    <w:p>
      <w:pPr>
        <w:spacing w:after="0"/>
        <w:ind w:left="0"/>
        <w:jc w:val="both"/>
      </w:pPr>
      <w:r>
        <w:rPr>
          <w:rFonts w:ascii="Times New Roman"/>
          <w:b w:val="false"/>
          <w:i w:val="false"/>
          <w:color w:val="000000"/>
          <w:sz w:val="28"/>
        </w:rPr>
        <w:t>
      34) графа 36. "Преференция"</w:t>
      </w:r>
    </w:p>
    <w:bookmarkEnd w:id="3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3622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3" w:id="340"/>
    <w:p>
      <w:pPr>
        <w:spacing w:after="0"/>
        <w:ind w:left="0"/>
        <w:jc w:val="both"/>
      </w:pPr>
      <w:r>
        <w:rPr>
          <w:rFonts w:ascii="Times New Roman"/>
          <w:b w:val="false"/>
          <w:i w:val="false"/>
          <w:color w:val="000000"/>
          <w:sz w:val="28"/>
        </w:rPr>
        <w:t>
      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p>
    <w:bookmarkEnd w:id="340"/>
    <w:bookmarkStart w:name="z414" w:id="341"/>
    <w:p>
      <w:pPr>
        <w:spacing w:after="0"/>
        <w:ind w:left="0"/>
        <w:jc w:val="both"/>
      </w:pPr>
      <w:r>
        <w:rPr>
          <w:rFonts w:ascii="Times New Roman"/>
          <w:b w:val="false"/>
          <w:i w:val="false"/>
          <w:color w:val="000000"/>
          <w:sz w:val="28"/>
        </w:rPr>
        <w:t>
      элемент 1 - по таможенным сборам;</w:t>
      </w:r>
    </w:p>
    <w:bookmarkEnd w:id="341"/>
    <w:bookmarkStart w:name="z415" w:id="342"/>
    <w:p>
      <w:pPr>
        <w:spacing w:after="0"/>
        <w:ind w:left="0"/>
        <w:jc w:val="both"/>
      </w:pPr>
      <w:r>
        <w:rPr>
          <w:rFonts w:ascii="Times New Roman"/>
          <w:b w:val="false"/>
          <w:i w:val="false"/>
          <w:color w:val="000000"/>
          <w:sz w:val="28"/>
        </w:rPr>
        <w:t>
      элемент 2 - по таможенной пошлине;</w:t>
      </w:r>
    </w:p>
    <w:bookmarkEnd w:id="342"/>
    <w:bookmarkStart w:name="z416" w:id="343"/>
    <w:p>
      <w:pPr>
        <w:spacing w:after="0"/>
        <w:ind w:left="0"/>
        <w:jc w:val="both"/>
      </w:pPr>
      <w:r>
        <w:rPr>
          <w:rFonts w:ascii="Times New Roman"/>
          <w:b w:val="false"/>
          <w:i w:val="false"/>
          <w:color w:val="000000"/>
          <w:sz w:val="28"/>
        </w:rPr>
        <w:t>
      элемент 3 - по акцизу (акцизам);</w:t>
      </w:r>
    </w:p>
    <w:bookmarkEnd w:id="343"/>
    <w:bookmarkStart w:name="z417" w:id="344"/>
    <w:p>
      <w:pPr>
        <w:spacing w:after="0"/>
        <w:ind w:left="0"/>
        <w:jc w:val="both"/>
      </w:pPr>
      <w:r>
        <w:rPr>
          <w:rFonts w:ascii="Times New Roman"/>
          <w:b w:val="false"/>
          <w:i w:val="false"/>
          <w:color w:val="000000"/>
          <w:sz w:val="28"/>
        </w:rPr>
        <w:t>
      элемент 4 - по налогу на добавленную стоимость.</w:t>
      </w:r>
    </w:p>
    <w:bookmarkEnd w:id="344"/>
    <w:bookmarkStart w:name="z1218" w:id="345"/>
    <w:p>
      <w:pPr>
        <w:spacing w:after="0"/>
        <w:ind w:left="0"/>
        <w:jc w:val="both"/>
      </w:pPr>
      <w:r>
        <w:rPr>
          <w:rFonts w:ascii="Times New Roman"/>
          <w:b w:val="false"/>
          <w:i w:val="false"/>
          <w:color w:val="000000"/>
          <w:sz w:val="28"/>
        </w:rPr>
        <w:t>
      Если декларант планирует восстановить тарифные преференции после выпуска товаров, в элементе 2 вместо кода в соответствии с классификатором льгот по уплате таможенных платежей указывается двузначный буквенный код "ПВ".</w:t>
      </w:r>
    </w:p>
    <w:bookmarkEnd w:id="345"/>
    <w:bookmarkStart w:name="z418" w:id="346"/>
    <w:p>
      <w:pPr>
        <w:spacing w:after="0"/>
        <w:ind w:left="0"/>
        <w:jc w:val="both"/>
      </w:pPr>
      <w:r>
        <w:rPr>
          <w:rFonts w:ascii="Times New Roman"/>
          <w:b w:val="false"/>
          <w:i w:val="false"/>
          <w:color w:val="000000"/>
          <w:sz w:val="28"/>
        </w:rPr>
        <w:t>
      Если ставка таможенного платежа в отношении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p>
    <w:bookmarkEnd w:id="346"/>
    <w:bookmarkStart w:name="z419" w:id="347"/>
    <w:p>
      <w:pPr>
        <w:spacing w:after="0"/>
        <w:ind w:left="0"/>
        <w:jc w:val="both"/>
      </w:pPr>
      <w:r>
        <w:rPr>
          <w:rFonts w:ascii="Times New Roman"/>
          <w:b w:val="false"/>
          <w:i w:val="false"/>
          <w:color w:val="000000"/>
          <w:sz w:val="28"/>
        </w:rPr>
        <w:t>
      в Республике Армения, Республике Беларусь и Российской Федерации, - знак "-" (прочерк);</w:t>
      </w:r>
    </w:p>
    <w:bookmarkEnd w:id="347"/>
    <w:bookmarkStart w:name="z420" w:id="348"/>
    <w:p>
      <w:pPr>
        <w:spacing w:after="0"/>
        <w:ind w:left="0"/>
        <w:jc w:val="both"/>
      </w:pPr>
      <w:r>
        <w:rPr>
          <w:rFonts w:ascii="Times New Roman"/>
          <w:b w:val="false"/>
          <w:i w:val="false"/>
          <w:color w:val="000000"/>
          <w:sz w:val="28"/>
        </w:rPr>
        <w:t>
      в Республике Казахстан и Кыргызской Республике, – буква "Z";</w:t>
      </w:r>
    </w:p>
    <w:bookmarkEnd w:id="348"/>
    <w:bookmarkStart w:name="z421" w:id="349"/>
    <w:p>
      <w:pPr>
        <w:spacing w:after="0"/>
        <w:ind w:left="0"/>
        <w:jc w:val="both"/>
      </w:pPr>
      <w:r>
        <w:rPr>
          <w:rFonts w:ascii="Times New Roman"/>
          <w:b w:val="false"/>
          <w:i w:val="false"/>
          <w:color w:val="000000"/>
          <w:sz w:val="28"/>
        </w:rPr>
        <w:t>
      35) графа 37. "Процедура"</w:t>
      </w:r>
    </w:p>
    <w:bookmarkEnd w:id="3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1242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первом подразделе графы указывается составной код, который формируется по следующей схеме:</w:t>
      </w:r>
    </w:p>
    <w:bookmarkStart w:name="z423" w:id="350"/>
    <w:p>
      <w:pPr>
        <w:spacing w:after="0"/>
        <w:ind w:left="0"/>
        <w:jc w:val="both"/>
      </w:pPr>
      <w:r>
        <w:rPr>
          <w:rFonts w:ascii="Times New Roman"/>
          <w:b w:val="false"/>
          <w:i w:val="false"/>
          <w:color w:val="000000"/>
          <w:sz w:val="28"/>
        </w:rPr>
        <w:t>
      Х Х Х Х, где:</w:t>
      </w:r>
    </w:p>
    <w:bookmarkEnd w:id="350"/>
    <w:bookmarkStart w:name="z424" w:id="351"/>
    <w:p>
      <w:pPr>
        <w:spacing w:after="0"/>
        <w:ind w:left="0"/>
        <w:jc w:val="both"/>
      </w:pPr>
      <w:r>
        <w:rPr>
          <w:rFonts w:ascii="Times New Roman"/>
          <w:b w:val="false"/>
          <w:i w:val="false"/>
          <w:color w:val="000000"/>
          <w:sz w:val="28"/>
        </w:rPr>
        <w:t>
      1 2</w:t>
      </w:r>
    </w:p>
    <w:bookmarkEnd w:id="351"/>
    <w:bookmarkStart w:name="z425" w:id="352"/>
    <w:p>
      <w:pPr>
        <w:spacing w:after="0"/>
        <w:ind w:left="0"/>
        <w:jc w:val="both"/>
      </w:pPr>
      <w:r>
        <w:rPr>
          <w:rFonts w:ascii="Times New Roman"/>
          <w:b w:val="false"/>
          <w:i w:val="false"/>
          <w:color w:val="000000"/>
          <w:sz w:val="28"/>
        </w:rPr>
        <w:t>
      элемент 1 - двузначный код заявляемой таможенной процедуры в соответствии с Классификатором видов таможенных процедур;</w:t>
      </w:r>
    </w:p>
    <w:bookmarkEnd w:id="352"/>
    <w:bookmarkStart w:name="z426" w:id="353"/>
    <w:p>
      <w:pPr>
        <w:spacing w:after="0"/>
        <w:ind w:left="0"/>
        <w:jc w:val="both"/>
      </w:pPr>
      <w:r>
        <w:rPr>
          <w:rFonts w:ascii="Times New Roman"/>
          <w:b w:val="false"/>
          <w:i w:val="false"/>
          <w:color w:val="000000"/>
          <w:sz w:val="28"/>
        </w:rPr>
        <w:t>
      элемент 2 –</w:t>
      </w:r>
    </w:p>
    <w:bookmarkEnd w:id="353"/>
    <w:bookmarkStart w:name="z427" w:id="354"/>
    <w:p>
      <w:pPr>
        <w:spacing w:after="0"/>
        <w:ind w:left="0"/>
        <w:jc w:val="both"/>
      </w:pPr>
      <w:r>
        <w:rPr>
          <w:rFonts w:ascii="Times New Roman"/>
          <w:b w:val="false"/>
          <w:i w:val="false"/>
          <w:color w:val="000000"/>
          <w:sz w:val="28"/>
        </w:rPr>
        <w:t>
      двузначный код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w:t>
      </w:r>
    </w:p>
    <w:bookmarkEnd w:id="354"/>
    <w:bookmarkStart w:name="z428" w:id="355"/>
    <w:p>
      <w:pPr>
        <w:spacing w:after="0"/>
        <w:ind w:left="0"/>
        <w:jc w:val="both"/>
      </w:pPr>
      <w:r>
        <w:rPr>
          <w:rFonts w:ascii="Times New Roman"/>
          <w:b w:val="false"/>
          <w:i w:val="false"/>
          <w:color w:val="000000"/>
          <w:sz w:val="28"/>
        </w:rPr>
        <w:t>
      двузначный код таможенной процедуры, в соответствии с Классификатором видов таможенных процедур, под которую ранее были помещены товары, из которых образовался (изготовлен) декларируемый товар;</w:t>
      </w:r>
    </w:p>
    <w:bookmarkEnd w:id="355"/>
    <w:bookmarkStart w:name="z429" w:id="356"/>
    <w:p>
      <w:pPr>
        <w:spacing w:after="0"/>
        <w:ind w:left="0"/>
        <w:jc w:val="both"/>
      </w:pPr>
      <w:r>
        <w:rPr>
          <w:rFonts w:ascii="Times New Roman"/>
          <w:b w:val="false"/>
          <w:i w:val="false"/>
          <w:color w:val="000000"/>
          <w:sz w:val="28"/>
        </w:rPr>
        <w:t>
      два нуля "00" если декларируемые товары ранее не были помещены под иную таможенную процедуру.</w:t>
      </w:r>
    </w:p>
    <w:bookmarkEnd w:id="356"/>
    <w:bookmarkStart w:name="z430" w:id="357"/>
    <w:p>
      <w:pPr>
        <w:spacing w:after="0"/>
        <w:ind w:left="0"/>
        <w:jc w:val="both"/>
      </w:pPr>
      <w:r>
        <w:rPr>
          <w:rFonts w:ascii="Times New Roman"/>
          <w:b w:val="false"/>
          <w:i w:val="false"/>
          <w:color w:val="000000"/>
          <w:sz w:val="28"/>
        </w:rPr>
        <w:t>
      Во втором подразделе графы указывается трехзначный код особенности перемещения декларируемых товаров в соответствии с Классификатором особенностей перемещения товаров;</w:t>
      </w:r>
    </w:p>
    <w:bookmarkEnd w:id="357"/>
    <w:bookmarkStart w:name="z431" w:id="358"/>
    <w:p>
      <w:pPr>
        <w:spacing w:after="0"/>
        <w:ind w:left="0"/>
        <w:jc w:val="both"/>
      </w:pPr>
      <w:r>
        <w:rPr>
          <w:rFonts w:ascii="Times New Roman"/>
          <w:b w:val="false"/>
          <w:i w:val="false"/>
          <w:color w:val="000000"/>
          <w:sz w:val="28"/>
        </w:rPr>
        <w:t>
      36) графа 38. "Вес нетто (кг)"</w:t>
      </w:r>
    </w:p>
    <w:bookmarkEnd w:id="3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003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359"/>
    <w:p>
      <w:pPr>
        <w:spacing w:after="0"/>
        <w:ind w:left="0"/>
        <w:jc w:val="both"/>
      </w:pPr>
      <w:r>
        <w:rPr>
          <w:rFonts w:ascii="Times New Roman"/>
          <w:b w:val="false"/>
          <w:i w:val="false"/>
          <w:color w:val="000000"/>
          <w:sz w:val="28"/>
        </w:rPr>
        <w:t>
      В графе указывается в килограммах масса "нетто" декларируемого товара:</w:t>
      </w:r>
    </w:p>
    <w:bookmarkEnd w:id="359"/>
    <w:bookmarkStart w:name="z433" w:id="360"/>
    <w:p>
      <w:pPr>
        <w:spacing w:after="0"/>
        <w:ind w:left="0"/>
        <w:jc w:val="both"/>
      </w:pPr>
      <w:r>
        <w:rPr>
          <w:rFonts w:ascii="Times New Roman"/>
          <w:b w:val="false"/>
          <w:i w:val="false"/>
          <w:color w:val="000000"/>
          <w:sz w:val="28"/>
        </w:rPr>
        <w:t>
      для товара, перемещаемого в упакованном виде:</w:t>
      </w:r>
    </w:p>
    <w:bookmarkEnd w:id="360"/>
    <w:bookmarkStart w:name="z434" w:id="361"/>
    <w:p>
      <w:pPr>
        <w:spacing w:after="0"/>
        <w:ind w:left="0"/>
        <w:jc w:val="both"/>
      </w:pPr>
      <w:r>
        <w:rPr>
          <w:rFonts w:ascii="Times New Roman"/>
          <w:b w:val="false"/>
          <w:i w:val="false"/>
          <w:color w:val="000000"/>
          <w:sz w:val="28"/>
        </w:rPr>
        <w:t>
      масса декларируемого товара с учетом только первичной упаковки, если в такой упаковке, исходя из потребительских свойств, товары предоставляются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bookmarkEnd w:id="361"/>
    <w:bookmarkStart w:name="z435" w:id="362"/>
    <w:p>
      <w:pPr>
        <w:spacing w:after="0"/>
        <w:ind w:left="0"/>
        <w:jc w:val="both"/>
      </w:pPr>
      <w:r>
        <w:rPr>
          <w:rFonts w:ascii="Times New Roman"/>
          <w:b w:val="false"/>
          <w:i w:val="false"/>
          <w:color w:val="000000"/>
          <w:sz w:val="28"/>
        </w:rPr>
        <w:t>
      масса декларируемого товара без учета какой-либо упаковки в остальных случаях;</w:t>
      </w:r>
    </w:p>
    <w:bookmarkEnd w:id="362"/>
    <w:bookmarkStart w:name="z436" w:id="363"/>
    <w:p>
      <w:pPr>
        <w:spacing w:after="0"/>
        <w:ind w:left="0"/>
        <w:jc w:val="both"/>
      </w:pPr>
      <w:r>
        <w:rPr>
          <w:rFonts w:ascii="Times New Roman"/>
          <w:b w:val="false"/>
          <w:i w:val="false"/>
          <w:color w:val="000000"/>
          <w:sz w:val="28"/>
        </w:rPr>
        <w:t>
      для товара, перемещаемого без упаковки (насыпом, наливом, навалом), -общая масса товара.</w:t>
      </w:r>
    </w:p>
    <w:bookmarkEnd w:id="363"/>
    <w:bookmarkStart w:name="z437" w:id="364"/>
    <w:p>
      <w:pPr>
        <w:spacing w:after="0"/>
        <w:ind w:left="0"/>
        <w:jc w:val="both"/>
      </w:pPr>
      <w:r>
        <w:rPr>
          <w:rFonts w:ascii="Times New Roman"/>
          <w:b w:val="false"/>
          <w:i w:val="false"/>
          <w:color w:val="000000"/>
          <w:sz w:val="28"/>
        </w:rPr>
        <w:t>
      Указываемое значение округляется до трех знаков после запятой, а в случае, если общая масса товара составляет менее 1 грамма, – до шести знаков после запятой.</w:t>
      </w:r>
    </w:p>
    <w:bookmarkEnd w:id="364"/>
    <w:bookmarkStart w:name="z440" w:id="365"/>
    <w:p>
      <w:pPr>
        <w:spacing w:after="0"/>
        <w:ind w:left="0"/>
        <w:jc w:val="both"/>
      </w:pPr>
      <w:r>
        <w:rPr>
          <w:rFonts w:ascii="Times New Roman"/>
          <w:b w:val="false"/>
          <w:i w:val="false"/>
          <w:color w:val="000000"/>
          <w:sz w:val="28"/>
        </w:rPr>
        <w:t>
      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bookmarkEnd w:id="365"/>
    <w:bookmarkStart w:name="z441" w:id="366"/>
    <w:p>
      <w:pPr>
        <w:spacing w:after="0"/>
        <w:ind w:left="0"/>
        <w:jc w:val="both"/>
      </w:pPr>
      <w:r>
        <w:rPr>
          <w:rFonts w:ascii="Times New Roman"/>
          <w:b w:val="false"/>
          <w:i w:val="false"/>
          <w:color w:val="000000"/>
          <w:sz w:val="28"/>
        </w:rPr>
        <w:t xml:space="preserve">
      В Республике Беларусь, если сведения о массе "нетто" без учета всех видов упаковки неизвестны, в графе через знак разделителя "/" указывается масса "нетто" декларируемого товара.      </w:t>
      </w:r>
    </w:p>
    <w:bookmarkEnd w:id="366"/>
    <w:bookmarkStart w:name="z444" w:id="367"/>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
    <w:bookmarkEnd w:id="367"/>
    <w:bookmarkStart w:name="z445" w:id="368"/>
    <w:p>
      <w:pPr>
        <w:spacing w:after="0"/>
        <w:ind w:left="0"/>
        <w:jc w:val="both"/>
      </w:pPr>
      <w:r>
        <w:rPr>
          <w:rFonts w:ascii="Times New Roman"/>
          <w:b w:val="false"/>
          <w:i w:val="false"/>
          <w:color w:val="000000"/>
          <w:sz w:val="28"/>
        </w:rPr>
        <w:t>
      37) графа 39. "Квота"</w:t>
      </w:r>
    </w:p>
    <w:bookmarkEnd w:id="3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971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6" w:id="369"/>
    <w:p>
      <w:pPr>
        <w:spacing w:after="0"/>
        <w:ind w:left="0"/>
        <w:jc w:val="both"/>
      </w:pPr>
      <w:r>
        <w:rPr>
          <w:rFonts w:ascii="Times New Roman"/>
          <w:b w:val="false"/>
          <w:i w:val="false"/>
          <w:color w:val="000000"/>
          <w:sz w:val="28"/>
        </w:rPr>
        <w:t>
      Графа заполняется, если в соответствии с международными договорами и актами, составляющими право Союза, в отношении декларируемых товаров установлены количественные или стоимостные ограничения.</w:t>
      </w:r>
    </w:p>
    <w:bookmarkEnd w:id="369"/>
    <w:bookmarkStart w:name="z447" w:id="370"/>
    <w:p>
      <w:pPr>
        <w:spacing w:after="0"/>
        <w:ind w:left="0"/>
        <w:jc w:val="both"/>
      </w:pPr>
      <w:r>
        <w:rPr>
          <w:rFonts w:ascii="Times New Roman"/>
          <w:b w:val="false"/>
          <w:i w:val="false"/>
          <w:color w:val="000000"/>
          <w:sz w:val="28"/>
        </w:rPr>
        <w:t>
      В графе указываются сведения об остатке выделенной квоты в единицах измерения, указанных в лицензии, с учетом того, что декларируемые товары не учитываются при определении остатка квоты.</w:t>
      </w:r>
    </w:p>
    <w:bookmarkEnd w:id="370"/>
    <w:bookmarkStart w:name="z448" w:id="371"/>
    <w:p>
      <w:pPr>
        <w:spacing w:after="0"/>
        <w:ind w:left="0"/>
        <w:jc w:val="both"/>
      </w:pPr>
      <w:r>
        <w:rPr>
          <w:rFonts w:ascii="Times New Roman"/>
          <w:b w:val="false"/>
          <w:i w:val="false"/>
          <w:color w:val="000000"/>
          <w:sz w:val="28"/>
        </w:rPr>
        <w:t>
      Например:</w:t>
      </w:r>
    </w:p>
    <w:bookmarkEnd w:id="371"/>
    <w:bookmarkStart w:name="z449" w:id="372"/>
    <w:p>
      <w:pPr>
        <w:spacing w:after="0"/>
        <w:ind w:left="0"/>
        <w:jc w:val="both"/>
      </w:pPr>
      <w:r>
        <w:rPr>
          <w:rFonts w:ascii="Times New Roman"/>
          <w:b w:val="false"/>
          <w:i w:val="false"/>
          <w:color w:val="000000"/>
          <w:sz w:val="28"/>
        </w:rPr>
        <w:t>
      выделенная квота по лицензии - 10000 куб.м; декларируемая первая партия товаров - 4000 куб.м. В графе 39 указывается – "10000 куб.м".</w:t>
      </w:r>
    </w:p>
    <w:bookmarkEnd w:id="372"/>
    <w:bookmarkStart w:name="z450" w:id="373"/>
    <w:p>
      <w:pPr>
        <w:spacing w:after="0"/>
        <w:ind w:left="0"/>
        <w:jc w:val="both"/>
      </w:pPr>
      <w:r>
        <w:rPr>
          <w:rFonts w:ascii="Times New Roman"/>
          <w:b w:val="false"/>
          <w:i w:val="false"/>
          <w:color w:val="000000"/>
          <w:sz w:val="28"/>
        </w:rPr>
        <w:t>
      При декларировании следующей партии товаров в счет выделенной квоты по данной лицензии в графе 39 указывается остаток квоты – "6000 куб.м".</w:t>
      </w:r>
    </w:p>
    <w:bookmarkEnd w:id="373"/>
    <w:bookmarkStart w:name="z451" w:id="374"/>
    <w:p>
      <w:pPr>
        <w:spacing w:after="0"/>
        <w:ind w:left="0"/>
        <w:jc w:val="both"/>
      </w:pPr>
      <w:r>
        <w:rPr>
          <w:rFonts w:ascii="Times New Roman"/>
          <w:b w:val="false"/>
          <w:i w:val="false"/>
          <w:color w:val="000000"/>
          <w:sz w:val="28"/>
        </w:rPr>
        <w:t>
      В Республике Казахстан дополнительно через знак разделителя "/" указывается количество декларируемого товара в единице измерения, необходимое для списания квоты.</w:t>
      </w:r>
    </w:p>
    <w:bookmarkEnd w:id="374"/>
    <w:bookmarkStart w:name="z452" w:id="375"/>
    <w:p>
      <w:pPr>
        <w:spacing w:after="0"/>
        <w:ind w:left="0"/>
        <w:jc w:val="both"/>
      </w:pPr>
      <w:r>
        <w:rPr>
          <w:rFonts w:ascii="Times New Roman"/>
          <w:b w:val="false"/>
          <w:i w:val="false"/>
          <w:color w:val="000000"/>
          <w:sz w:val="28"/>
        </w:rPr>
        <w:t>
      В Республике Беларусь при декларировании товара в графе указываются цифровыми символами количество декларируемого товара, в отношении которого установлено квотирование (лицензирование), в единице измерения, установленной при выделении квоты, в лицензии, определенное в соответствии с техническими регламентами и (или) нормативными документами по стандартизации и (или) другими актами законодательства и округленное с точностью до трех знаков после запятой, и через знак разделителя "/" код единицы измерения указанного товара в соответствии с единицами измерения, применяемыми в ТН ВЭД ЕАЭС, установленной при выделении квоты.</w:t>
      </w:r>
    </w:p>
    <w:bookmarkEnd w:id="375"/>
    <w:bookmarkStart w:name="z453" w:id="376"/>
    <w:p>
      <w:pPr>
        <w:spacing w:after="0"/>
        <w:ind w:left="0"/>
        <w:jc w:val="both"/>
      </w:pPr>
      <w:r>
        <w:rPr>
          <w:rFonts w:ascii="Times New Roman"/>
          <w:b w:val="false"/>
          <w:i w:val="false"/>
          <w:color w:val="000000"/>
          <w:sz w:val="28"/>
        </w:rPr>
        <w:t>
      В случаях если в отношении товара количественные ограничения установлены в единицах веса, в графе указывается вес "нетто" товара без учета всех видов упаковки, при отсутствии информации о весе "нетто" товара без учета всех видов упаковки, - вес "нетто" товара с упаковкой;</w:t>
      </w:r>
    </w:p>
    <w:bookmarkEnd w:id="376"/>
    <w:bookmarkStart w:name="z454" w:id="377"/>
    <w:p>
      <w:pPr>
        <w:spacing w:after="0"/>
        <w:ind w:left="0"/>
        <w:jc w:val="both"/>
      </w:pPr>
      <w:r>
        <w:rPr>
          <w:rFonts w:ascii="Times New Roman"/>
          <w:b w:val="false"/>
          <w:i w:val="false"/>
          <w:color w:val="000000"/>
          <w:sz w:val="28"/>
        </w:rPr>
        <w:t xml:space="preserve">
      38) графа 40. Общая декларация/Предшествующий документ </w:t>
      </w:r>
    </w:p>
    <w:bookmarkEnd w:id="37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r>
              <w:rPr>
                <w:rFonts w:ascii="Times New Roman"/>
                <w:b w:val="false"/>
                <w:i w:val="false"/>
                <w:color w:val="000000"/>
                <w:sz w:val="20"/>
              </w:rPr>
              <w:t>Общая декларация/Предшествующий документ</w:t>
            </w:r>
          </w:p>
        </w:tc>
      </w:tr>
    </w:tbl>
    <w:bookmarkStart w:name="z455" w:id="378"/>
    <w:p>
      <w:pPr>
        <w:spacing w:after="0"/>
        <w:ind w:left="0"/>
        <w:jc w:val="both"/>
      </w:pPr>
      <w:r>
        <w:rPr>
          <w:rFonts w:ascii="Times New Roman"/>
          <w:b w:val="false"/>
          <w:i w:val="false"/>
          <w:color w:val="000000"/>
          <w:sz w:val="28"/>
        </w:rPr>
        <w:t>
      В графе указываются регистрационный номер ДТ, присвоенный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первого подраздела графы 32 предшествующей ДТ.</w:t>
      </w:r>
    </w:p>
    <w:bookmarkEnd w:id="378"/>
    <w:bookmarkStart w:name="z457" w:id="379"/>
    <w:p>
      <w:pPr>
        <w:spacing w:after="0"/>
        <w:ind w:left="0"/>
        <w:jc w:val="both"/>
      </w:pPr>
      <w:r>
        <w:rPr>
          <w:rFonts w:ascii="Times New Roman"/>
          <w:b w:val="false"/>
          <w:i w:val="false"/>
          <w:color w:val="000000"/>
          <w:sz w:val="28"/>
        </w:rPr>
        <w:t>
      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 номер строки, регистрационный номер предшествующей ДТ и порядковый номер товара из первого подраздела графы 32 этой предшествующей ДТ.</w:t>
      </w:r>
    </w:p>
    <w:bookmarkEnd w:id="379"/>
    <w:bookmarkStart w:name="z458" w:id="380"/>
    <w:p>
      <w:pPr>
        <w:spacing w:after="0"/>
        <w:ind w:left="0"/>
        <w:jc w:val="both"/>
      </w:pPr>
      <w:r>
        <w:rPr>
          <w:rFonts w:ascii="Times New Roman"/>
          <w:b w:val="false"/>
          <w:i w:val="false"/>
          <w:color w:val="000000"/>
          <w:sz w:val="28"/>
        </w:rPr>
        <w:t xml:space="preserve">
      Если выпуск товаров производился до подачи ДТ в соответствии со </w:t>
      </w:r>
      <w:r>
        <w:rPr>
          <w:rFonts w:ascii="Times New Roman"/>
          <w:b w:val="false"/>
          <w:i w:val="false"/>
          <w:color w:val="000000"/>
          <w:sz w:val="28"/>
        </w:rPr>
        <w:t xml:space="preserve">статьей </w:t>
      </w:r>
      <w:r>
        <w:rPr>
          <w:rFonts w:ascii="Times New Roman"/>
          <w:b w:val="false"/>
          <w:i w:val="false"/>
          <w:color w:val="000000"/>
          <w:sz w:val="28"/>
        </w:rPr>
        <w:t xml:space="preserve">120 Кодекса, в графе указывается регистрационный номер заявления о выпуске товаров до подачи ДТ, формируемый в порядке, определенном </w:t>
      </w:r>
      <w:r>
        <w:rPr>
          <w:rFonts w:ascii="Times New Roman"/>
          <w:b w:val="false"/>
          <w:i w:val="false"/>
          <w:color w:val="000000"/>
          <w:sz w:val="28"/>
        </w:rPr>
        <w:t>пунктом 38</w:t>
      </w:r>
      <w:r>
        <w:rPr>
          <w:rFonts w:ascii="Times New Roman"/>
          <w:b w:val="false"/>
          <w:i w:val="false"/>
          <w:color w:val="000000"/>
          <w:sz w:val="28"/>
        </w:rPr>
        <w:t xml:space="preserve"> Порядка заполнения заявления о выпуске товаров до подачи декларации на товары, утвержденного Решением Коллегии Евразийской экономической комиссии от 13 декабря 2017 г. № 171.</w:t>
      </w:r>
    </w:p>
    <w:bookmarkEnd w:id="380"/>
    <w:bookmarkStart w:name="z459" w:id="381"/>
    <w:p>
      <w:pPr>
        <w:spacing w:after="0"/>
        <w:ind w:left="0"/>
        <w:jc w:val="both"/>
      </w:pPr>
      <w:r>
        <w:rPr>
          <w:rFonts w:ascii="Times New Roman"/>
          <w:b w:val="false"/>
          <w:i w:val="false"/>
          <w:color w:val="000000"/>
          <w:sz w:val="28"/>
        </w:rPr>
        <w:t>
      Графа не заполняется, если при применении таможенной процедуры переработки на таможенной территории вывоз продуктов переработки, полученных в результате переработки эквивалентных товаров, осуществляется до ввоза иностранных товаров.</w:t>
      </w:r>
    </w:p>
    <w:bookmarkEnd w:id="381"/>
    <w:bookmarkStart w:name="z1322" w:id="382"/>
    <w:p>
      <w:pPr>
        <w:spacing w:after="0"/>
        <w:ind w:left="0"/>
        <w:jc w:val="both"/>
      </w:pPr>
      <w:r>
        <w:rPr>
          <w:rFonts w:ascii="Times New Roman"/>
          <w:b w:val="false"/>
          <w:i w:val="false"/>
          <w:color w:val="000000"/>
          <w:sz w:val="28"/>
        </w:rPr>
        <w:t>
      В Республике Казахстан и Кыргызской Республике при подаче полной ДТ в графе указывается регистрационный номер временной ДТ.</w:t>
      </w:r>
    </w:p>
    <w:bookmarkEnd w:id="382"/>
    <w:bookmarkStart w:name="z461" w:id="383"/>
    <w:p>
      <w:pPr>
        <w:spacing w:after="0"/>
        <w:ind w:left="0"/>
        <w:jc w:val="both"/>
      </w:pPr>
      <w:r>
        <w:rPr>
          <w:rFonts w:ascii="Times New Roman"/>
          <w:b w:val="false"/>
          <w:i w:val="false"/>
          <w:color w:val="000000"/>
          <w:sz w:val="28"/>
        </w:rPr>
        <w:t>
      В Российской Федерации:</w:t>
      </w:r>
    </w:p>
    <w:bookmarkEnd w:id="383"/>
    <w:bookmarkStart w:name="z462" w:id="384"/>
    <w:p>
      <w:pPr>
        <w:spacing w:after="0"/>
        <w:ind w:left="0"/>
        <w:jc w:val="both"/>
      </w:pPr>
      <w:r>
        <w:rPr>
          <w:rFonts w:ascii="Times New Roman"/>
          <w:b w:val="false"/>
          <w:i w:val="false"/>
          <w:color w:val="000000"/>
          <w:sz w:val="28"/>
        </w:rPr>
        <w:t xml:space="preserve">
      при декларировании товаров с особенностями, установленными законодательством Российской Федерации в соответствии с подпунктом 1 пункта 8 </w:t>
      </w:r>
      <w:r>
        <w:rPr>
          <w:rFonts w:ascii="Times New Roman"/>
          <w:b w:val="false"/>
          <w:i w:val="false"/>
          <w:color w:val="000000"/>
          <w:sz w:val="28"/>
        </w:rPr>
        <w:t>статьи 104</w:t>
      </w:r>
      <w:r>
        <w:rPr>
          <w:rFonts w:ascii="Times New Roman"/>
          <w:b w:val="false"/>
          <w:i w:val="false"/>
          <w:color w:val="000000"/>
          <w:sz w:val="28"/>
        </w:rPr>
        <w:t xml:space="preserve"> Кодекса (далее – временное периодическое декларирование товаров), в графе указывается регистрационный номер временной (дополнительной временной) ДТ;</w:t>
      </w:r>
    </w:p>
    <w:bookmarkEnd w:id="384"/>
    <w:bookmarkStart w:name="z463" w:id="385"/>
    <w:p>
      <w:pPr>
        <w:spacing w:after="0"/>
        <w:ind w:left="0"/>
        <w:jc w:val="both"/>
      </w:pPr>
      <w:r>
        <w:rPr>
          <w:rFonts w:ascii="Times New Roman"/>
          <w:b w:val="false"/>
          <w:i w:val="false"/>
          <w:color w:val="000000"/>
          <w:sz w:val="28"/>
        </w:rPr>
        <w:t>
      графа не заполняется в отношении товаров, помещаемых под таможенную процедуру выпуска для внутреннего потребления на территории особых экономических зон в Калининградской и Магаданской областях, ранее помещенных под таможенную процедуру свободной таможенной зоны, если в отношении таких товаров не могут быть представлены документы, подтверждающие их статус как товаров Союза.</w:t>
      </w:r>
    </w:p>
    <w:bookmarkEnd w:id="385"/>
    <w:bookmarkStart w:name="z464" w:id="386"/>
    <w:p>
      <w:pPr>
        <w:spacing w:after="0"/>
        <w:ind w:left="0"/>
        <w:jc w:val="both"/>
      </w:pPr>
      <w:r>
        <w:rPr>
          <w:rFonts w:ascii="Times New Roman"/>
          <w:b w:val="false"/>
          <w:i w:val="false"/>
          <w:color w:val="000000"/>
          <w:sz w:val="28"/>
        </w:rPr>
        <w:t>
      В Республике Беларусь:</w:t>
      </w:r>
    </w:p>
    <w:bookmarkEnd w:id="386"/>
    <w:p>
      <w:pPr>
        <w:spacing w:after="0"/>
        <w:ind w:left="0"/>
        <w:jc w:val="both"/>
      </w:pPr>
      <w:r>
        <w:rPr>
          <w:rFonts w:ascii="Times New Roman"/>
          <w:b w:val="false"/>
          <w:i w:val="false"/>
          <w:color w:val="000000"/>
          <w:sz w:val="28"/>
        </w:rPr>
        <w:t>
      при декларировании в качестве одного товара товаров, ранее помещенных под таможенную процедуру по разным ДТ, дополнительно к регистрационным номерам предшествующих ДТ и порядковым номерам товаров далее через знак разделителя "/" указывается:</w:t>
      </w:r>
    </w:p>
    <w:p>
      <w:pPr>
        <w:spacing w:after="0"/>
        <w:ind w:left="0"/>
        <w:jc w:val="both"/>
      </w:pPr>
      <w:r>
        <w:rPr>
          <w:rFonts w:ascii="Times New Roman"/>
          <w:b w:val="false"/>
          <w:i w:val="false"/>
          <w:color w:val="000000"/>
          <w:sz w:val="28"/>
        </w:rPr>
        <w:t>
      масса "нетто" товара с учетом (в пределах) массы товара, указанной в графе 38 предшествующих ДТ;</w:t>
      </w:r>
    </w:p>
    <w:p>
      <w:pPr>
        <w:spacing w:after="0"/>
        <w:ind w:left="0"/>
        <w:jc w:val="both"/>
      </w:pPr>
      <w:r>
        <w:rPr>
          <w:rFonts w:ascii="Times New Roman"/>
          <w:b w:val="false"/>
          <w:i w:val="false"/>
          <w:color w:val="000000"/>
          <w:sz w:val="28"/>
        </w:rPr>
        <w:t>
      количество товара в дополнительных единицах измерения в соответствии с ТН ВЭД ЕАЭС, указанное в графе 41 предшествующих ДТ, либо в единицах измерения, указанных в графе 31 предшествующих ДТ, в соответствии с которыми товар был поставлен на контроль, отличных от основной и дополнительной единиц измерения;</w:t>
      </w:r>
    </w:p>
    <w:p>
      <w:pPr>
        <w:spacing w:after="0"/>
        <w:ind w:left="0"/>
        <w:jc w:val="both"/>
      </w:pPr>
      <w:r>
        <w:rPr>
          <w:rFonts w:ascii="Times New Roman"/>
          <w:b w:val="false"/>
          <w:i w:val="false"/>
          <w:color w:val="000000"/>
          <w:sz w:val="28"/>
        </w:rPr>
        <w:t>
      код дополнительной единицы измерения в соответствии с ТН ВЭД ЕАЭС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единицы измерения;</w:t>
      </w:r>
    </w:p>
    <w:bookmarkStart w:name="z465" w:id="387"/>
    <w:p>
      <w:pPr>
        <w:spacing w:after="0"/>
        <w:ind w:left="0"/>
        <w:jc w:val="both"/>
      </w:pPr>
      <w:r>
        <w:rPr>
          <w:rFonts w:ascii="Times New Roman"/>
          <w:b w:val="false"/>
          <w:i w:val="false"/>
          <w:color w:val="000000"/>
          <w:sz w:val="28"/>
        </w:rPr>
        <w:t>
      при декларировании товаров, образовавшихся (изготовленных) из нескольких товаров, ранее помещенных под таможенную процедуру, дополнительно к регистрационному номеру ДТ и порядковому номеру товара далее через знак разделителя "/" указывается:</w:t>
      </w:r>
    </w:p>
    <w:bookmarkEnd w:id="387"/>
    <w:bookmarkStart w:name="z466" w:id="388"/>
    <w:p>
      <w:pPr>
        <w:spacing w:after="0"/>
        <w:ind w:left="0"/>
        <w:jc w:val="both"/>
      </w:pPr>
      <w:r>
        <w:rPr>
          <w:rFonts w:ascii="Times New Roman"/>
          <w:b w:val="false"/>
          <w:i w:val="false"/>
          <w:color w:val="000000"/>
          <w:sz w:val="28"/>
        </w:rPr>
        <w:t>
      масса "нетто" товара, вошедшего в состав декларируемого товара, с учетом (в пределах) массы товара, указанной в графе 38 предшествующей ДТ;</w:t>
      </w:r>
    </w:p>
    <w:bookmarkEnd w:id="388"/>
    <w:bookmarkStart w:name="z467" w:id="389"/>
    <w:p>
      <w:pPr>
        <w:spacing w:after="0"/>
        <w:ind w:left="0"/>
        <w:jc w:val="both"/>
      </w:pPr>
      <w:r>
        <w:rPr>
          <w:rFonts w:ascii="Times New Roman"/>
          <w:b w:val="false"/>
          <w:i w:val="false"/>
          <w:color w:val="000000"/>
          <w:sz w:val="28"/>
        </w:rPr>
        <w:t>
      количество такого товара, вошедшего в состав декларируемого товара, в дополнительных единицах измерения в соответствии с ТН ВЭД ЕАЭС, указанное в графе 41 предшествующей ДТ, либо в единицах измерения, указанных в графе 31 предшествующей ДТ, в соответствии с которыми товар был поставлен на контроль, отличных от основной и дополнительной единиц измерения;</w:t>
      </w:r>
    </w:p>
    <w:bookmarkEnd w:id="389"/>
    <w:bookmarkStart w:name="z468" w:id="390"/>
    <w:p>
      <w:pPr>
        <w:spacing w:after="0"/>
        <w:ind w:left="0"/>
        <w:jc w:val="both"/>
      </w:pPr>
      <w:r>
        <w:rPr>
          <w:rFonts w:ascii="Times New Roman"/>
          <w:b w:val="false"/>
          <w:i w:val="false"/>
          <w:color w:val="000000"/>
          <w:sz w:val="28"/>
        </w:rPr>
        <w:t>
      код дополнительной единицы измерения в соответствии с ТН ВЭД ЕАЭС, либо код (условное обозначение, краткое наименование) единицы измерения, в соответствии с которой товар был поставлен на контроль, отличной от основной или дополнительной единиц измерения;</w:t>
      </w:r>
    </w:p>
    <w:bookmarkEnd w:id="390"/>
    <w:bookmarkStart w:name="z470" w:id="391"/>
    <w:p>
      <w:pPr>
        <w:spacing w:after="0"/>
        <w:ind w:left="0"/>
        <w:jc w:val="both"/>
      </w:pPr>
      <w:r>
        <w:rPr>
          <w:rFonts w:ascii="Times New Roman"/>
          <w:b w:val="false"/>
          <w:i w:val="false"/>
          <w:color w:val="000000"/>
          <w:sz w:val="28"/>
        </w:rPr>
        <w:t>
      39) Графа 41. "Дополнительные единицы"</w:t>
      </w:r>
    </w:p>
    <w:bookmarkEnd w:id="3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2893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1" w:id="392"/>
    <w:p>
      <w:pPr>
        <w:spacing w:after="0"/>
        <w:ind w:left="0"/>
        <w:jc w:val="both"/>
      </w:pPr>
      <w:r>
        <w:rPr>
          <w:rFonts w:ascii="Times New Roman"/>
          <w:b w:val="false"/>
          <w:i w:val="false"/>
          <w:color w:val="000000"/>
          <w:sz w:val="28"/>
        </w:rPr>
        <w:t>
      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через знаки разделителя "/" указываются условное обозначение и код дополнительной единицы измерения в соответствии Классификатором единиц измерения.</w:t>
      </w:r>
    </w:p>
    <w:bookmarkEnd w:id="392"/>
    <w:bookmarkStart w:name="z473" w:id="393"/>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двух знаков после запятой.</w:t>
      </w:r>
    </w:p>
    <w:bookmarkEnd w:id="393"/>
    <w:bookmarkStart w:name="z474" w:id="394"/>
    <w:p>
      <w:pPr>
        <w:spacing w:after="0"/>
        <w:ind w:left="0"/>
        <w:jc w:val="both"/>
      </w:pPr>
      <w:r>
        <w:rPr>
          <w:rFonts w:ascii="Times New Roman"/>
          <w:b w:val="false"/>
          <w:i w:val="false"/>
          <w:color w:val="000000"/>
          <w:sz w:val="28"/>
        </w:rPr>
        <w:t>
      Если количество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шести знаков после запятой.</w:t>
      </w:r>
    </w:p>
    <w:bookmarkEnd w:id="394"/>
    <w:bookmarkStart w:name="z475" w:id="395"/>
    <w:p>
      <w:pPr>
        <w:spacing w:after="0"/>
        <w:ind w:left="0"/>
        <w:jc w:val="both"/>
      </w:pPr>
      <w:r>
        <w:rPr>
          <w:rFonts w:ascii="Times New Roman"/>
          <w:b w:val="false"/>
          <w:i w:val="false"/>
          <w:color w:val="000000"/>
          <w:sz w:val="28"/>
        </w:rPr>
        <w:t>
      В Республике Казахстан количество товара в дополнительной единице измерения указывается с точностью до шести знаков после запятой.</w:t>
      </w:r>
    </w:p>
    <w:bookmarkEnd w:id="395"/>
    <w:bookmarkStart w:name="z478" w:id="396"/>
    <w:p>
      <w:pPr>
        <w:spacing w:after="0"/>
        <w:ind w:left="0"/>
        <w:jc w:val="both"/>
      </w:pPr>
      <w:r>
        <w:rPr>
          <w:rFonts w:ascii="Times New Roman"/>
          <w:b w:val="false"/>
          <w:i w:val="false"/>
          <w:color w:val="000000"/>
          <w:sz w:val="28"/>
        </w:rPr>
        <w:t>
      40) графа 42. "Цена товара"</w:t>
      </w:r>
    </w:p>
    <w:bookmarkEnd w:id="3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051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9" w:id="397"/>
    <w:p>
      <w:pPr>
        <w:spacing w:after="0"/>
        <w:ind w:left="0"/>
        <w:jc w:val="both"/>
      </w:pPr>
      <w:r>
        <w:rPr>
          <w:rFonts w:ascii="Times New Roman"/>
          <w:b w:val="false"/>
          <w:i w:val="false"/>
          <w:color w:val="000000"/>
          <w:sz w:val="28"/>
        </w:rPr>
        <w:t>
      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сделки, а в Республике Беларусь и Кыргызской Республике в случае безвозмездных поставок и поставок товаров без заключения сделки - оценочная стоимость товара, в валюте, указанной в первом подразделе графы 22 ДТ.</w:t>
      </w:r>
    </w:p>
    <w:bookmarkEnd w:id="397"/>
    <w:bookmarkStart w:name="z480" w:id="398"/>
    <w:p>
      <w:pPr>
        <w:spacing w:after="0"/>
        <w:ind w:left="0"/>
        <w:jc w:val="both"/>
      </w:pPr>
      <w:r>
        <w:rPr>
          <w:rFonts w:ascii="Times New Roman"/>
          <w:b w:val="false"/>
          <w:i w:val="false"/>
          <w:color w:val="000000"/>
          <w:sz w:val="28"/>
        </w:rPr>
        <w:t>
      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 - номинальная стоимость ценных бумаг.</w:t>
      </w:r>
    </w:p>
    <w:bookmarkEnd w:id="398"/>
    <w:bookmarkStart w:name="z481" w:id="399"/>
    <w:p>
      <w:pPr>
        <w:spacing w:after="0"/>
        <w:ind w:left="0"/>
        <w:jc w:val="both"/>
      </w:pPr>
      <w:r>
        <w:rPr>
          <w:rFonts w:ascii="Times New Roman"/>
          <w:b w:val="false"/>
          <w:i w:val="false"/>
          <w:color w:val="000000"/>
          <w:sz w:val="28"/>
        </w:rPr>
        <w:t>
      Полученное значение цены товара округляется по математическим правилам с точностью до двух знаков после запятой.</w:t>
      </w:r>
    </w:p>
    <w:bookmarkEnd w:id="399"/>
    <w:bookmarkStart w:name="z482" w:id="400"/>
    <w:p>
      <w:pPr>
        <w:spacing w:after="0"/>
        <w:ind w:left="0"/>
        <w:jc w:val="both"/>
      </w:pPr>
      <w:r>
        <w:rPr>
          <w:rFonts w:ascii="Times New Roman"/>
          <w:b w:val="false"/>
          <w:i w:val="false"/>
          <w:color w:val="000000"/>
          <w:sz w:val="28"/>
        </w:rPr>
        <w:t>
      В Республике Казахстан и Российской Федерации в случае безвозмездных поставок (в рамках возмездных и безвозмездных договоров), а также при поставках товаров без заключения сделки в графе указывается цифра ноль "0".</w:t>
      </w:r>
    </w:p>
    <w:bookmarkEnd w:id="400"/>
    <w:bookmarkStart w:name="z484" w:id="401"/>
    <w:p>
      <w:pPr>
        <w:spacing w:after="0"/>
        <w:ind w:left="0"/>
        <w:jc w:val="both"/>
      </w:pPr>
      <w:r>
        <w:rPr>
          <w:rFonts w:ascii="Times New Roman"/>
          <w:b w:val="false"/>
          <w:i w:val="false"/>
          <w:color w:val="000000"/>
          <w:sz w:val="28"/>
        </w:rPr>
        <w:t>
      В Республике Беларусь для продуктов переработки оценочная стоимость товара указывается с учетом стоимости услуг по переработке;</w:t>
      </w:r>
    </w:p>
    <w:bookmarkEnd w:id="401"/>
    <w:bookmarkStart w:name="z485" w:id="402"/>
    <w:p>
      <w:pPr>
        <w:spacing w:after="0"/>
        <w:ind w:left="0"/>
        <w:jc w:val="both"/>
      </w:pPr>
      <w:r>
        <w:rPr>
          <w:rFonts w:ascii="Times New Roman"/>
          <w:b w:val="false"/>
          <w:i w:val="false"/>
          <w:color w:val="000000"/>
          <w:sz w:val="28"/>
        </w:rPr>
        <w:t>
      41) графа 43. "Код МОС"</w:t>
      </w:r>
    </w:p>
    <w:bookmarkEnd w:id="4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 w:id="403"/>
    <w:p>
      <w:pPr>
        <w:spacing w:after="0"/>
        <w:ind w:left="0"/>
        <w:jc w:val="both"/>
      </w:pPr>
      <w:r>
        <w:rPr>
          <w:rFonts w:ascii="Times New Roman"/>
          <w:b w:val="false"/>
          <w:i w:val="false"/>
          <w:color w:val="000000"/>
          <w:sz w:val="28"/>
        </w:rPr>
        <w:t>
      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bookmarkEnd w:id="403"/>
    <w:bookmarkStart w:name="z1323" w:id="404"/>
    <w:p>
      <w:pPr>
        <w:spacing w:after="0"/>
        <w:ind w:left="0"/>
        <w:jc w:val="both"/>
      </w:pPr>
      <w:r>
        <w:rPr>
          <w:rFonts w:ascii="Times New Roman"/>
          <w:b w:val="false"/>
          <w:i w:val="false"/>
          <w:color w:val="000000"/>
          <w:sz w:val="28"/>
        </w:rPr>
        <w:t>
      Графа не заполняется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w:t>
      </w:r>
    </w:p>
    <w:bookmarkEnd w:id="404"/>
    <w:bookmarkStart w:name="z1324" w:id="405"/>
    <w:p>
      <w:pPr>
        <w:spacing w:after="0"/>
        <w:ind w:left="0"/>
        <w:jc w:val="both"/>
      </w:pPr>
      <w:r>
        <w:rPr>
          <w:rFonts w:ascii="Times New Roman"/>
          <w:b w:val="false"/>
          <w:i w:val="false"/>
          <w:color w:val="000000"/>
          <w:sz w:val="28"/>
        </w:rPr>
        <w:t>
      В Республике Казахстан при декларировании валюты государств –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специальной таможенной процедуры в графе указывается цифра "7";</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42) предусматривается изменение решением Коллегии Евразийской экономической комиссии от 17.11.2025 </w:t>
      </w:r>
      <w:r>
        <w:rPr>
          <w:rFonts w:ascii="Times New Roman"/>
          <w:b w:val="false"/>
          <w:i w:val="false"/>
          <w:color w:val="ff0000"/>
          <w:sz w:val="28"/>
        </w:rPr>
        <w:t>№ 104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графа 44. "Дополнительная информация / Представленные документы"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9" w:id="406"/>
    <w:p>
      <w:pPr>
        <w:spacing w:after="0"/>
        <w:ind w:left="0"/>
        <w:jc w:val="both"/>
      </w:pPr>
      <w:r>
        <w:rPr>
          <w:rFonts w:ascii="Times New Roman"/>
          <w:b w:val="false"/>
          <w:i w:val="false"/>
          <w:color w:val="000000"/>
          <w:sz w:val="28"/>
        </w:rPr>
        <w:t>
      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bookmarkEnd w:id="406"/>
    <w:bookmarkStart w:name="z490" w:id="407"/>
    <w:p>
      <w:pPr>
        <w:spacing w:after="0"/>
        <w:ind w:left="0"/>
        <w:jc w:val="both"/>
      </w:pPr>
      <w:r>
        <w:rPr>
          <w:rFonts w:ascii="Times New Roman"/>
          <w:b w:val="false"/>
          <w:i w:val="false"/>
          <w:color w:val="000000"/>
          <w:sz w:val="28"/>
        </w:rPr>
        <w:t>
      Сведения о каждом документе указываются с новой строки с проставлением его кода в соответствии с классификатором видов документов и сведений и через знак разделителя "/" - признака, подтверждающего представление либо непредставление документа при подаче ДТ (далее - признак):</w:t>
      </w:r>
    </w:p>
    <w:bookmarkEnd w:id="407"/>
    <w:p>
      <w:pPr>
        <w:spacing w:after="0"/>
        <w:ind w:left="0"/>
        <w:jc w:val="both"/>
      </w:pPr>
      <w:r>
        <w:rPr>
          <w:rFonts w:ascii="Times New Roman"/>
          <w:b w:val="false"/>
          <w:i w:val="false"/>
          <w:color w:val="000000"/>
          <w:sz w:val="28"/>
        </w:rPr>
        <w:t>
      "О" - документ не представлен при подаче ДТ.</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"01193/0 750005283852 ОТ 11.02.2014 ПО 11.03.2014";</w:t>
      </w:r>
    </w:p>
    <w:p>
      <w:pPr>
        <w:spacing w:after="0"/>
        <w:ind w:left="0"/>
        <w:jc w:val="both"/>
      </w:pPr>
      <w:r>
        <w:rPr>
          <w:rFonts w:ascii="Times New Roman"/>
          <w:b w:val="false"/>
          <w:i w:val="false"/>
          <w:color w:val="000000"/>
          <w:sz w:val="28"/>
        </w:rPr>
        <w:t>
      "1" - документ представлен при подаче ДТ.</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"02017/1 172MAD00118241 ОТ 03.03.2014";</w:t>
      </w:r>
    </w:p>
    <w:p>
      <w:pPr>
        <w:spacing w:after="0"/>
        <w:ind w:left="0"/>
        <w:jc w:val="both"/>
      </w:pPr>
      <w:r>
        <w:rPr>
          <w:rFonts w:ascii="Times New Roman"/>
          <w:b w:val="false"/>
          <w:i w:val="false"/>
          <w:color w:val="000000"/>
          <w:sz w:val="28"/>
        </w:rPr>
        <w:t xml:space="preserve">
      "2" - документ не представлен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109 Кодекса. В этом случае после проставления признака через пробел указываются номер и дата документа и далее через пробел - регистрационный номер ДТ или иного таможенного документа, к которому был приложен этот документ.</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"03011/2 4187-65 ОТ 25.01.2014 55102/110314/0000123";</w:t>
      </w:r>
    </w:p>
    <w:p>
      <w:pPr>
        <w:spacing w:after="0"/>
        <w:ind w:left="0"/>
        <w:jc w:val="both"/>
      </w:pPr>
      <w:r>
        <w:rPr>
          <w:rFonts w:ascii="Times New Roman"/>
          <w:b w:val="false"/>
          <w:i w:val="false"/>
          <w:color w:val="000000"/>
          <w:sz w:val="28"/>
        </w:rPr>
        <w:t>
      "3" - документ представлен (будет представлен) после выпуска товаров. В данном случае, если законодательством государств - членов Таможенного союза предусмотрена возможность представления отдельных документов после выпуска товаров, после проставления признака через пробел производится запись об обязательстве декларанта представить недостающие документы с указанием даты.</w:t>
      </w:r>
    </w:p>
    <w:p>
      <w:pPr>
        <w:spacing w:after="0"/>
        <w:ind w:left="0"/>
        <w:jc w:val="both"/>
      </w:pPr>
      <w:r>
        <w:rPr>
          <w:rFonts w:ascii="Times New Roman"/>
          <w:b w:val="false"/>
          <w:i w:val="false"/>
          <w:color w:val="000000"/>
          <w:sz w:val="28"/>
        </w:rPr>
        <w:t>
      Например:</w:t>
      </w:r>
    </w:p>
    <w:p>
      <w:pPr>
        <w:spacing w:after="0"/>
        <w:ind w:left="0"/>
        <w:jc w:val="both"/>
      </w:pPr>
      <w:r>
        <w:rPr>
          <w:rFonts w:ascii="Times New Roman"/>
          <w:b w:val="false"/>
          <w:i w:val="false"/>
          <w:color w:val="000000"/>
          <w:sz w:val="28"/>
        </w:rPr>
        <w:t>
      "01999/3 ОБЯЗУЮСЬ ПРЕДСТАВИТЬ ДО 24.04.2014".</w:t>
      </w:r>
    </w:p>
    <w:bookmarkStart w:name="z492" w:id="408"/>
    <w:p>
      <w:pPr>
        <w:spacing w:after="0"/>
        <w:ind w:left="0"/>
        <w:jc w:val="both"/>
      </w:pPr>
      <w:r>
        <w:rPr>
          <w:rFonts w:ascii="Times New Roman"/>
          <w:b w:val="false"/>
          <w:i w:val="false"/>
          <w:color w:val="000000"/>
          <w:sz w:val="28"/>
        </w:rPr>
        <w:t>
      В графе указываются с новой строки под соответствующим кодом согласно Классификатору видов документов и сведений для каждого (отдельного) документа:</w:t>
      </w:r>
    </w:p>
    <w:bookmarkEnd w:id="408"/>
    <w:bookmarkStart w:name="z493" w:id="409"/>
    <w:p>
      <w:pPr>
        <w:spacing w:after="0"/>
        <w:ind w:left="0"/>
        <w:jc w:val="both"/>
      </w:pPr>
      <w:r>
        <w:rPr>
          <w:rFonts w:ascii="Times New Roman"/>
          <w:b w:val="false"/>
          <w:i w:val="false"/>
          <w:color w:val="000000"/>
          <w:sz w:val="28"/>
        </w:rPr>
        <w:t>
      номер, дата и срок действия (в случае если срок действия ограничен) документа, подтверждающего соблюдение запретов и ограничений;</w:t>
      </w:r>
    </w:p>
    <w:bookmarkEnd w:id="409"/>
    <w:p>
      <w:pPr>
        <w:spacing w:after="0"/>
        <w:ind w:left="0"/>
        <w:jc w:val="both"/>
      </w:pPr>
      <w:r>
        <w:rPr>
          <w:rFonts w:ascii="Times New Roman"/>
          <w:b w:val="false"/>
          <w:i w:val="false"/>
          <w:color w:val="000000"/>
          <w:sz w:val="28"/>
        </w:rPr>
        <w:t>
      при декларировании товаров, в отношении которых установлено лицензирование (в случае если лицензия содержит приложение) - номер лицензии и через знак разделителя "/" порядковый номер товара по этому приложению, а при наличии генеральной лицензии после номера генеральной лицензии через знак разделителя "/" - порядковый номер перечня товаров к генеральной лицензии и далее через знак разделителя "/" порядковый номер товара по указанному перечню;</w:t>
      </w:r>
    </w:p>
    <w:bookmarkStart w:name="z494" w:id="410"/>
    <w:p>
      <w:pPr>
        <w:spacing w:after="0"/>
        <w:ind w:left="0"/>
        <w:jc w:val="both"/>
      </w:pPr>
      <w:r>
        <w:rPr>
          <w:rFonts w:ascii="Times New Roman"/>
          <w:b w:val="false"/>
          <w:i w:val="false"/>
          <w:color w:val="000000"/>
          <w:sz w:val="28"/>
        </w:rPr>
        <w:t>
      номера (регистрационные номера) и даты (при наличии дат) транспортных (перевозочных) документов, по которым осуществлялась международная перевозка или перевозка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осуществлялась международная перевозка или товары перевозились по таможенной процедуре таможенного транзита;</w:t>
      </w:r>
    </w:p>
    <w:bookmarkEnd w:id="410"/>
    <w:bookmarkStart w:name="z74" w:id="411"/>
    <w:p>
      <w:pPr>
        <w:spacing w:after="0"/>
        <w:ind w:left="0"/>
        <w:jc w:val="both"/>
      </w:pPr>
      <w:r>
        <w:rPr>
          <w:rFonts w:ascii="Times New Roman"/>
          <w:b w:val="false"/>
          <w:i w:val="false"/>
          <w:color w:val="000000"/>
          <w:sz w:val="28"/>
        </w:rPr>
        <w:t>
      регистрационный номер транзитной декларации или номера (регистрационные номера) иных документов, используемых в качестве транзитной декларации, 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Данные номера указываются в обязательном порядке, за исключением случаев, когда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 государств–членов Союза;</w:t>
      </w:r>
    </w:p>
    <w:bookmarkEnd w:id="411"/>
    <w:p>
      <w:pPr>
        <w:spacing w:after="0"/>
        <w:ind w:left="0"/>
        <w:jc w:val="both"/>
      </w:pPr>
      <w:r>
        <w:rPr>
          <w:rFonts w:ascii="Times New Roman"/>
          <w:b w:val="false"/>
          <w:i w:val="false"/>
          <w:color w:val="000000"/>
          <w:sz w:val="28"/>
        </w:rPr>
        <w:t>
      регистрационный номер декларации на товары в отношении ранее ввезенных идентичных товаров и через знак разделителя "/" порядковый номер идентичного товара, указанный в первом подразделе графы 32 этой декларации на товары, в случае, предусмотренном пунктом 6 Положения об особенностях проведения таможенного контроля таможенной стоимости товаров, ввозимых на таможенную территорию Евразийского экономического союза, утвержденного Решением Коллегии Евразийской экономической комиссии от 27 марта 2018 г. № 42;</w:t>
      </w:r>
    </w:p>
    <w:bookmarkStart w:name="z495" w:id="412"/>
    <w:p>
      <w:pPr>
        <w:spacing w:after="0"/>
        <w:ind w:left="0"/>
        <w:jc w:val="both"/>
      </w:pPr>
      <w:r>
        <w:rPr>
          <w:rFonts w:ascii="Times New Roman"/>
          <w:b w:val="false"/>
          <w:i w:val="false"/>
          <w:color w:val="000000"/>
          <w:sz w:val="28"/>
        </w:rPr>
        <w:t>
      номер и дата документа, подтверждающего совершение сделки, либо иные документы, подтверждающие право владения, пользования и (или) распоряжения товарами не в рамках сделки;</w:t>
      </w:r>
    </w:p>
    <w:bookmarkEnd w:id="412"/>
    <w:bookmarkStart w:name="z496" w:id="413"/>
    <w:p>
      <w:pPr>
        <w:spacing w:after="0"/>
        <w:ind w:left="0"/>
        <w:jc w:val="both"/>
      </w:pPr>
      <w:r>
        <w:rPr>
          <w:rFonts w:ascii="Times New Roman"/>
          <w:b w:val="false"/>
          <w:i w:val="false"/>
          <w:color w:val="000000"/>
          <w:sz w:val="28"/>
        </w:rPr>
        <w:t>
      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bookmarkEnd w:id="413"/>
    <w:bookmarkStart w:name="z497" w:id="414"/>
    <w:p>
      <w:pPr>
        <w:spacing w:after="0"/>
        <w:ind w:left="0"/>
        <w:jc w:val="both"/>
      </w:pPr>
      <w:r>
        <w:rPr>
          <w:rFonts w:ascii="Times New Roman"/>
          <w:b w:val="false"/>
          <w:i w:val="false"/>
          <w:color w:val="000000"/>
          <w:sz w:val="28"/>
        </w:rPr>
        <w:t>
      номер и дата документа о классификации товара в соответствии с ТН ВЭД ЕАЭС, выданного таможенным органом, если такой документ имеется у декларанта;</w:t>
      </w:r>
    </w:p>
    <w:bookmarkEnd w:id="414"/>
    <w:bookmarkStart w:name="z498" w:id="415"/>
    <w:p>
      <w:pPr>
        <w:spacing w:after="0"/>
        <w:ind w:left="0"/>
        <w:jc w:val="both"/>
      </w:pPr>
      <w:r>
        <w:rPr>
          <w:rFonts w:ascii="Times New Roman"/>
          <w:b w:val="false"/>
          <w:i w:val="false"/>
          <w:color w:val="000000"/>
          <w:sz w:val="28"/>
        </w:rPr>
        <w:t>
      номер и дата документа, подтверждающего факт добычи обладающей соответствующими физико-химическими характеристиками нефти сырой на определенных месторождениях;</w:t>
      </w:r>
    </w:p>
    <w:bookmarkEnd w:id="415"/>
    <w:bookmarkStart w:name="z767" w:id="416"/>
    <w:p>
      <w:pPr>
        <w:spacing w:after="0"/>
        <w:ind w:left="0"/>
        <w:jc w:val="both"/>
      </w:pPr>
      <w:r>
        <w:rPr>
          <w:rFonts w:ascii="Times New Roman"/>
          <w:b w:val="false"/>
          <w:i w:val="false"/>
          <w:color w:val="000000"/>
          <w:sz w:val="28"/>
        </w:rPr>
        <w:t>
      номер и дата документа, подтверждающего целевое назначение товаров;</w:t>
      </w:r>
    </w:p>
    <w:bookmarkEnd w:id="416"/>
    <w:p>
      <w:pPr>
        <w:spacing w:after="0"/>
        <w:ind w:left="0"/>
        <w:jc w:val="both"/>
      </w:pPr>
      <w:r>
        <w:rPr>
          <w:rFonts w:ascii="Times New Roman"/>
          <w:b w:val="false"/>
          <w:i w:val="false"/>
          <w:color w:val="000000"/>
          <w:sz w:val="28"/>
        </w:rPr>
        <w:t>
      номер и дата сертификата о происхождении товара, код страны (региона или части страны), в которой выдан сертификат, в соответствии с классификатором стран мира, если согласно международным договорам и актам, составляющим право Союза, требуется представление документа о происхождении товара в виде сертификата о происхождении товара;</w:t>
      </w:r>
    </w:p>
    <w:bookmarkStart w:name="z1325" w:id="417"/>
    <w:p>
      <w:pPr>
        <w:spacing w:after="0"/>
        <w:ind w:left="0"/>
        <w:jc w:val="both"/>
      </w:pPr>
      <w:r>
        <w:rPr>
          <w:rFonts w:ascii="Times New Roman"/>
          <w:b w:val="false"/>
          <w:i w:val="false"/>
          <w:color w:val="000000"/>
          <w:sz w:val="28"/>
        </w:rPr>
        <w:t>
      номер и дата декларации о происхождении товара, если в соответствии с международными договорами и актами, составляющими право Союза, требуется представление документа о происхождении товара в виде декларации о происхождении товара;</w:t>
      </w:r>
    </w:p>
    <w:bookmarkEnd w:id="417"/>
    <w:bookmarkStart w:name="z500" w:id="418"/>
    <w:p>
      <w:pPr>
        <w:spacing w:after="0"/>
        <w:ind w:left="0"/>
        <w:jc w:val="both"/>
      </w:pPr>
      <w:r>
        <w:rPr>
          <w:rFonts w:ascii="Times New Roman"/>
          <w:b w:val="false"/>
          <w:i w:val="false"/>
          <w:color w:val="000000"/>
          <w:sz w:val="28"/>
        </w:rPr>
        <w:t>
      наименование, номер (при его наличии), дата и срок действия (в случае, если срок действия ограничен) документа, подтверждающего наличие льгот по уплате таможенных платежей, а также код вида платежа в соответствии с классификатором видов налогов, сборов и иных платежей, взимание которых возложено на таможенные органы. В случае применения тарифной льготы в соответствии с Порядком применения тарифной льготы – также регистрационный номер инвестиционного проекта, указанный в графе 1 реестра инвестиционных проектов, соответствующих приоритетным видам деятельности (секторам экономики) государств – членов Евразийского экономического союза в соответствии с их законодательством.</w:t>
      </w:r>
    </w:p>
    <w:bookmarkEnd w:id="418"/>
    <w:bookmarkStart w:name="z501" w:id="419"/>
    <w:p>
      <w:pPr>
        <w:spacing w:after="0"/>
        <w:ind w:left="0"/>
        <w:jc w:val="both"/>
      </w:pPr>
      <w:r>
        <w:rPr>
          <w:rFonts w:ascii="Times New Roman"/>
          <w:b w:val="false"/>
          <w:i w:val="false"/>
          <w:color w:val="000000"/>
          <w:sz w:val="28"/>
        </w:rPr>
        <w:t>
      номер и дата документа, подтверждающего предоставление обеспечения исполнения обязанности по уплате таможенных пошлин, налогов, специальных, антидемпинговых, компенсационных пошлин, если товары подлежат помещению под таможенную процедуру при условии предоставления такого обеспечения;</w:t>
      </w:r>
    </w:p>
    <w:bookmarkEnd w:id="419"/>
    <w:bookmarkStart w:name="z502" w:id="420"/>
    <w:p>
      <w:pPr>
        <w:spacing w:after="0"/>
        <w:ind w:left="0"/>
        <w:jc w:val="both"/>
      </w:pPr>
      <w:r>
        <w:rPr>
          <w:rFonts w:ascii="Times New Roman"/>
          <w:b w:val="false"/>
          <w:i w:val="false"/>
          <w:color w:val="000000"/>
          <w:sz w:val="28"/>
        </w:rPr>
        <w:t>
      номер и дата документа, подтверждающего получение акцизных (специальных) марок для маркировки подакцизных (маркируемых) товаров;</w:t>
      </w:r>
    </w:p>
    <w:bookmarkEnd w:id="420"/>
    <w:bookmarkStart w:name="z503" w:id="421"/>
    <w:p>
      <w:pPr>
        <w:spacing w:after="0"/>
        <w:ind w:left="0"/>
        <w:jc w:val="both"/>
      </w:pPr>
      <w:r>
        <w:rPr>
          <w:rFonts w:ascii="Times New Roman"/>
          <w:b w:val="false"/>
          <w:i w:val="false"/>
          <w:color w:val="000000"/>
          <w:sz w:val="28"/>
        </w:rPr>
        <w:t>
      номер и дата документа (сведения), подтверждающего (подтверждающие) соблюдение требований в области валютного контроля в соответствии с валютным законодательством государств–членов Союза;</w:t>
      </w:r>
    </w:p>
    <w:bookmarkEnd w:id="421"/>
    <w:bookmarkStart w:name="z505" w:id="422"/>
    <w:p>
      <w:pPr>
        <w:spacing w:after="0"/>
        <w:ind w:left="0"/>
        <w:jc w:val="both"/>
      </w:pPr>
      <w:r>
        <w:rPr>
          <w:rFonts w:ascii="Times New Roman"/>
          <w:b w:val="false"/>
          <w:i w:val="false"/>
          <w:color w:val="000000"/>
          <w:sz w:val="28"/>
        </w:rPr>
        <w:t>
      номер и дата документа, свидетельствующего о включении лица в Реестр владельцев свободных складов;</w:t>
      </w:r>
    </w:p>
    <w:bookmarkEnd w:id="422"/>
    <w:bookmarkStart w:name="z506" w:id="423"/>
    <w:p>
      <w:pPr>
        <w:spacing w:after="0"/>
        <w:ind w:left="0"/>
        <w:jc w:val="both"/>
      </w:pPr>
      <w:r>
        <w:rPr>
          <w:rFonts w:ascii="Times New Roman"/>
          <w:b w:val="false"/>
          <w:i w:val="false"/>
          <w:color w:val="000000"/>
          <w:sz w:val="28"/>
        </w:rPr>
        <w:t>
      номер и дата документа, свидетельствующего о включении в Реестр уполномоченных экономических операторов, и через знак разделителя "/" указывается код вида специальных упрощений в соответствии с Классификатором видов специальных упрощений;</w:t>
      </w:r>
    </w:p>
    <w:bookmarkEnd w:id="423"/>
    <w:bookmarkStart w:name="z507" w:id="424"/>
    <w:p>
      <w:pPr>
        <w:spacing w:after="0"/>
        <w:ind w:left="0"/>
        <w:jc w:val="both"/>
      </w:pPr>
      <w:r>
        <w:rPr>
          <w:rFonts w:ascii="Times New Roman"/>
          <w:b w:val="false"/>
          <w:i w:val="false"/>
          <w:color w:val="000000"/>
          <w:sz w:val="28"/>
        </w:rPr>
        <w:t>
      при помещении товаров под таможенные процедуры переработки на таможенной территории, переработки для внутреннего потребления либо переработки вне таможенной территории, а также при декларировании продуктов переработки, товаров, не подвергшихся операциям по переработке, отходов и остатков товаров – номер и дата выдачи документа об условиях переработки товаров на таможенной территории, переработки товаров для внутреннего потребления либо переработки вне таможенной территории, а в Республике Беларусь дополнительно указываются срок действия указанного документа и заявляемый срок переработки товаров (ХХ.ХХ.ХХХХ - день, месяц, год);</w:t>
      </w:r>
    </w:p>
    <w:bookmarkEnd w:id="424"/>
    <w:bookmarkStart w:name="z508" w:id="425"/>
    <w:p>
      <w:pPr>
        <w:spacing w:after="0"/>
        <w:ind w:left="0"/>
        <w:jc w:val="both"/>
      </w:pPr>
      <w:r>
        <w:rPr>
          <w:rFonts w:ascii="Times New Roman"/>
          <w:b w:val="false"/>
          <w:i w:val="false"/>
          <w:color w:val="000000"/>
          <w:sz w:val="28"/>
        </w:rPr>
        <w:t>
      если ДТ используется в качестве документа об условиях переработки товаров - запрашиваемый срок переработки товаров, наименование лица, осуществляющего операции по переработке товаров, место проведения операций по переработке;</w:t>
      </w:r>
    </w:p>
    <w:bookmarkEnd w:id="425"/>
    <w:bookmarkStart w:name="z509" w:id="426"/>
    <w:p>
      <w:pPr>
        <w:spacing w:after="0"/>
        <w:ind w:left="0"/>
        <w:jc w:val="both"/>
      </w:pPr>
      <w:r>
        <w:rPr>
          <w:rFonts w:ascii="Times New Roman"/>
          <w:b w:val="false"/>
          <w:i w:val="false"/>
          <w:color w:val="000000"/>
          <w:sz w:val="28"/>
        </w:rPr>
        <w:t>
      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а также товаров, помещенных под таможенную процедуру переработки вне таможенной территории и не подвергшихся операциям по переработке, - номер и дата выдачи документа об условиях переработки товаров вне таможенной территории, а также срок его действия (ХХ.ХХ.ХХХХ - день, месяц, год) либо номер ДТ, если ДТ использовалась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таможенной территории, через знак разделителя "/" делается запись: "Опережающая поставка";</w:t>
      </w:r>
    </w:p>
    <w:bookmarkEnd w:id="426"/>
    <w:bookmarkStart w:name="z510" w:id="427"/>
    <w:p>
      <w:pPr>
        <w:spacing w:after="0"/>
        <w:ind w:left="0"/>
        <w:jc w:val="both"/>
      </w:pPr>
      <w:r>
        <w:rPr>
          <w:rFonts w:ascii="Times New Roman"/>
          <w:b w:val="false"/>
          <w:i w:val="false"/>
          <w:color w:val="000000"/>
          <w:sz w:val="28"/>
        </w:rPr>
        <w:t>
      при помещении товаров под таможенные процедуры временного ввоза (допуска) или временного вывоза – заявляемый срок временного ввоза или временного вывоза (ХХ.ХХ.ХХХХ - день, месяц, год) и через знак разделителя "/" указывается цифра "1", если срок временного ввоза (временного вывоза) составляет менее одного года, или цифра "2", если срок временного ввоза (временного вывоза) составляет один год и более;</w:t>
      </w:r>
    </w:p>
    <w:bookmarkEnd w:id="427"/>
    <w:bookmarkStart w:name="z511" w:id="428"/>
    <w:p>
      <w:pPr>
        <w:spacing w:after="0"/>
        <w:ind w:left="0"/>
        <w:jc w:val="both"/>
      </w:pPr>
      <w:r>
        <w:rPr>
          <w:rFonts w:ascii="Times New Roman"/>
          <w:b w:val="false"/>
          <w:i w:val="false"/>
          <w:color w:val="000000"/>
          <w:sz w:val="28"/>
        </w:rPr>
        <w:t>
      при завершении действия таможенной процедуры временного ввоза (допуска) или временного вывоза указываются цифра "1", если фактический срок временного ввоза (временного вывоза) составляет менее одного года, или цифра "2", если фактический срок временного ввоза (временного вывоза) составляет один год и более;</w:t>
      </w:r>
    </w:p>
    <w:bookmarkEnd w:id="428"/>
    <w:bookmarkStart w:name="z512" w:id="4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номера и даты иных документов и (или) сведения об обязательствах, предоставление которых предусмотрено в соответствии с условиями таможенных процедур, а также номера и даты иных документов и (или) иные сведения, подлежащие указанию в ДТ;</w:t>
      </w:r>
    </w:p>
    <w:bookmarkEnd w:id="429"/>
    <w:bookmarkStart w:name="z1127" w:id="430"/>
    <w:p>
      <w:pPr>
        <w:spacing w:after="0"/>
        <w:ind w:left="0"/>
        <w:jc w:val="both"/>
      </w:pPr>
      <w:r>
        <w:rPr>
          <w:rFonts w:ascii="Times New Roman"/>
          <w:b w:val="false"/>
          <w:i w:val="false"/>
          <w:color w:val="000000"/>
          <w:sz w:val="28"/>
        </w:rPr>
        <w:t xml:space="preserve">
      при декларировании товаров, перемещаемых в несобранном или разобранном виде, в том числе некомплектном или незавершенном виде, в течение установленного периода времени, с представлением таможенному органу уведомления о планируемых поставках (разрешения на декларирование) указанных товаров – номер и дата такого документа.   </w:t>
      </w:r>
    </w:p>
    <w:bookmarkEnd w:id="430"/>
    <w:p>
      <w:pPr>
        <w:spacing w:after="0"/>
        <w:ind w:left="0"/>
        <w:jc w:val="both"/>
      </w:pPr>
      <w:r>
        <w:rPr>
          <w:rFonts w:ascii="Times New Roman"/>
          <w:b w:val="false"/>
          <w:i w:val="false"/>
          <w:color w:val="000000"/>
          <w:sz w:val="28"/>
        </w:rPr>
        <w:t>
      при помещении товаров под таможенную процедуру таможенного склада указываются следующие сведения:</w:t>
      </w:r>
    </w:p>
    <w:p>
      <w:pPr>
        <w:spacing w:after="0"/>
        <w:ind w:left="0"/>
        <w:jc w:val="both"/>
      </w:pPr>
      <w:r>
        <w:rPr>
          <w:rFonts w:ascii="Times New Roman"/>
          <w:b w:val="false"/>
          <w:i w:val="false"/>
          <w:color w:val="000000"/>
          <w:sz w:val="28"/>
        </w:rPr>
        <w:t xml:space="preserve">
      заявляемый срок хранения товаров (ХХ.ХХ.ХХХХ – день, месяц,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157 Кодекса, а в отношении товаров, имеющих ограниченный срок годности и (или) реализации, – иной срок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157 Кодекса;</w:t>
      </w:r>
    </w:p>
    <w:p>
      <w:pPr>
        <w:spacing w:after="0"/>
        <w:ind w:left="0"/>
        <w:jc w:val="both"/>
      </w:pPr>
      <w:r>
        <w:rPr>
          <w:rFonts w:ascii="Times New Roman"/>
          <w:b w:val="false"/>
          <w:i w:val="false"/>
          <w:color w:val="000000"/>
          <w:sz w:val="28"/>
        </w:rPr>
        <w:t xml:space="preserve">
      код таможенного органа в соответствии с классификатором таможенных органов государств – членов Евразийского экономического союза, в регионе деятельности которого товары будут храниться на таможенном складе либо в местах, не являющихся таможенными складами,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155 Кодекса (указывается при таможенном декларировании в Российской Федерации);</w:t>
      </w:r>
    </w:p>
    <w:p>
      <w:pPr>
        <w:spacing w:after="0"/>
        <w:ind w:left="0"/>
        <w:jc w:val="both"/>
      </w:pPr>
      <w:r>
        <w:rPr>
          <w:rFonts w:ascii="Times New Roman"/>
          <w:b w:val="false"/>
          <w:i w:val="false"/>
          <w:color w:val="000000"/>
          <w:sz w:val="28"/>
        </w:rPr>
        <w:t>
      номер документа, подтверждающего включение юридического лица в реестр владельцев таможенных складов (номер свидетельства о включении юридического лица в реестр владельцев таможенных складов), или регистрационный номер юридического лица в реестре владельцев таможенных складов, или регистрационный номер сведений о включении юридического лица в реестр владельцев таможенных складов;</w:t>
      </w:r>
    </w:p>
    <w:p>
      <w:pPr>
        <w:spacing w:after="0"/>
        <w:ind w:left="0"/>
        <w:jc w:val="both"/>
      </w:pPr>
      <w:r>
        <w:rPr>
          <w:rFonts w:ascii="Times New Roman"/>
          <w:b w:val="false"/>
          <w:i w:val="false"/>
          <w:color w:val="000000"/>
          <w:sz w:val="28"/>
        </w:rPr>
        <w:t xml:space="preserve">
      номер и дата документа, разрешающего хранение товаров в местах, не являющихся таможенными складами, а в случае если в соответствии с законодательством государств – членов Союза ведется учет зон таможенного контроля, – номер зоны таможенного контроля (регистрационный номер зоны таможенного контроля), где будет осуществляться хранение товаров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155 Кодекса;</w:t>
      </w:r>
    </w:p>
    <w:p>
      <w:pPr>
        <w:spacing w:after="0"/>
        <w:ind w:left="0"/>
        <w:jc w:val="both"/>
      </w:pPr>
      <w:r>
        <w:rPr>
          <w:rFonts w:ascii="Times New Roman"/>
          <w:b w:val="false"/>
          <w:i w:val="false"/>
          <w:color w:val="000000"/>
          <w:sz w:val="28"/>
        </w:rPr>
        <w:t>
      при помещении товаров под таможенную процедуру беспошлинной торговли – номер документа, подтверждающего включение юридического лица в реестр владельцев магазинов беспошлинной торговли (номер свидетельства о включении юридического лица в реестр владельцев магазинов беспошлинной торговли), или регистрационный номер юридического лица в реестре владельцев магазинов беспошлинной торговли, или регистрационный номер сведений о включении юридического лица в реестр владельцев магазинов беспошлинной торговли.</w:t>
      </w:r>
    </w:p>
    <w:bookmarkStart w:name="z515" w:id="431"/>
    <w:p>
      <w:pPr>
        <w:spacing w:after="0"/>
        <w:ind w:left="0"/>
        <w:jc w:val="both"/>
      </w:pPr>
      <w:r>
        <w:rPr>
          <w:rFonts w:ascii="Times New Roman"/>
          <w:b w:val="false"/>
          <w:i w:val="false"/>
          <w:color w:val="000000"/>
          <w:sz w:val="28"/>
        </w:rPr>
        <w:t xml:space="preserve">
      В Республике Беларусь, если документ не предоставляется в соответствии с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183 Кодекса, в соответствующей строке через пробел после номера документа может указываться регистрационный номер ДТ или иного таможенного документа, к которым был приложен этот документ.</w:t>
      </w:r>
    </w:p>
    <w:bookmarkEnd w:id="431"/>
    <w:bookmarkStart w:name="z516" w:id="432"/>
    <w:p>
      <w:pPr>
        <w:spacing w:after="0"/>
        <w:ind w:left="0"/>
        <w:jc w:val="both"/>
      </w:pPr>
      <w:r>
        <w:rPr>
          <w:rFonts w:ascii="Times New Roman"/>
          <w:b w:val="false"/>
          <w:i w:val="false"/>
          <w:color w:val="000000"/>
          <w:sz w:val="28"/>
        </w:rPr>
        <w:t>
      В Российской Федерации при декларировании лесоматериалов дополнительно указываются номер и дата подачи декларации о сделках с древесиной.</w:t>
      </w:r>
    </w:p>
    <w:bookmarkEnd w:id="432"/>
    <w:bookmarkStart w:name="z517" w:id="433"/>
    <w:p>
      <w:pPr>
        <w:spacing w:after="0"/>
        <w:ind w:left="0"/>
        <w:jc w:val="both"/>
      </w:pPr>
      <w:r>
        <w:rPr>
          <w:rFonts w:ascii="Times New Roman"/>
          <w:b w:val="false"/>
          <w:i w:val="false"/>
          <w:color w:val="000000"/>
          <w:sz w:val="28"/>
        </w:rPr>
        <w:t>
      В Российской Федерации при декларировании товаров в таможенной процедуре СТЗ в графе дополнительно указываются:</w:t>
      </w:r>
    </w:p>
    <w:bookmarkEnd w:id="433"/>
    <w:bookmarkStart w:name="z518" w:id="434"/>
    <w:p>
      <w:pPr>
        <w:spacing w:after="0"/>
        <w:ind w:left="0"/>
        <w:jc w:val="both"/>
      </w:pPr>
      <w:r>
        <w:rPr>
          <w:rFonts w:ascii="Times New Roman"/>
          <w:b w:val="false"/>
          <w:i w:val="false"/>
          <w:color w:val="000000"/>
          <w:sz w:val="28"/>
        </w:rPr>
        <w:t>
      номер и дата Федерального закона, в соответствии с которым создана и функционирует СЭЗ (ОЭЗ);</w:t>
      </w:r>
    </w:p>
    <w:bookmarkEnd w:id="434"/>
    <w:bookmarkStart w:name="z519" w:id="435"/>
    <w:p>
      <w:pPr>
        <w:spacing w:after="0"/>
        <w:ind w:left="0"/>
        <w:jc w:val="both"/>
      </w:pPr>
      <w:r>
        <w:rPr>
          <w:rFonts w:ascii="Times New Roman"/>
          <w:b w:val="false"/>
          <w:i w:val="false"/>
          <w:color w:val="000000"/>
          <w:sz w:val="28"/>
        </w:rPr>
        <w:t>
      номер, дата и срок действия соглашения об осуществлении деятельности на территории СЭЗ (ОЭЗ) либо для резидентов СЭЗ (ОЭЗ) в Калининградской области номер, дата и срок действия инвестиционной декларации;</w:t>
      </w:r>
    </w:p>
    <w:bookmarkEnd w:id="435"/>
    <w:bookmarkStart w:name="z520" w:id="436"/>
    <w:p>
      <w:pPr>
        <w:spacing w:after="0"/>
        <w:ind w:left="0"/>
        <w:jc w:val="both"/>
      </w:pPr>
      <w:r>
        <w:rPr>
          <w:rFonts w:ascii="Times New Roman"/>
          <w:b w:val="false"/>
          <w:i w:val="false"/>
          <w:color w:val="000000"/>
          <w:sz w:val="28"/>
        </w:rPr>
        <w:t>
      номер и дата подтверждения о фиксации сведений в Единой государственной автоматизированной системе учета объема производства и оборота этилового спирта, алкогольной и спиртосодержащей продукции.</w:t>
      </w:r>
    </w:p>
    <w:bookmarkEnd w:id="436"/>
    <w:bookmarkStart w:name="z797" w:id="437"/>
    <w:p>
      <w:pPr>
        <w:spacing w:after="0"/>
        <w:ind w:left="0"/>
        <w:jc w:val="both"/>
      </w:pPr>
      <w:r>
        <w:rPr>
          <w:rFonts w:ascii="Times New Roman"/>
          <w:b w:val="false"/>
          <w:i w:val="false"/>
          <w:color w:val="000000"/>
          <w:sz w:val="28"/>
        </w:rPr>
        <w:t>
      В Российской Федерации при помещении под таможенные процедуры выпуска для внутреннего потребления или переработки для внутреннего потребления товаров, являющихся предметом заключенных Министерством экономического развития Российской Федерации и российским юридическим лицом соглашений о ввозе товаров, предназначенных для промышленной сборки моторных транспортных средств товарных позиций 8701 - 8705 ТН ВЭД ЕАЭС, их узлов и агрегатов, в отношении которых применяются тарифные льготы, в графе дополнительно указываются сведения о подтверждающих документах в соответствии с классификатором видов документов и сведений;</w:t>
      </w:r>
    </w:p>
    <w:bookmarkEnd w:id="437"/>
    <w:bookmarkStart w:name="z522" w:id="438"/>
    <w:p>
      <w:pPr>
        <w:spacing w:after="0"/>
        <w:ind w:left="0"/>
        <w:jc w:val="both"/>
      </w:pPr>
      <w:r>
        <w:rPr>
          <w:rFonts w:ascii="Times New Roman"/>
          <w:b w:val="false"/>
          <w:i w:val="false"/>
          <w:color w:val="000000"/>
          <w:sz w:val="28"/>
        </w:rPr>
        <w:t>
      43) графа 45. "Таможенная стоимость"</w:t>
      </w:r>
    </w:p>
    <w:bookmarkEnd w:id="4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06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06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3" w:id="439"/>
    <w:p>
      <w:pPr>
        <w:spacing w:after="0"/>
        <w:ind w:left="0"/>
        <w:jc w:val="both"/>
      </w:pPr>
      <w:r>
        <w:rPr>
          <w:rFonts w:ascii="Times New Roman"/>
          <w:b w:val="false"/>
          <w:i w:val="false"/>
          <w:color w:val="000000"/>
          <w:sz w:val="28"/>
        </w:rPr>
        <w:t>
      В графе указывается цифровыми символами таможенная стоимость декларируемого товара в валюте государства–члена Союза, таможенному органу которого подается ДТ, определяемая в соответствии с международными договорами и актами, составляющими право Союза.</w:t>
      </w:r>
    </w:p>
    <w:bookmarkEnd w:id="439"/>
    <w:bookmarkStart w:name="z524" w:id="440"/>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двух знаков после запятой.</w:t>
      </w:r>
    </w:p>
    <w:bookmarkEnd w:id="440"/>
    <w:bookmarkStart w:name="z525" w:id="441"/>
    <w:p>
      <w:pPr>
        <w:spacing w:after="0"/>
        <w:ind w:left="0"/>
        <w:jc w:val="both"/>
      </w:pPr>
      <w:r>
        <w:rPr>
          <w:rFonts w:ascii="Times New Roman"/>
          <w:b w:val="false"/>
          <w:i w:val="false"/>
          <w:color w:val="000000"/>
          <w:sz w:val="28"/>
        </w:rPr>
        <w:t>
      В Республике Армения и Республике Беларусь указывается полученное значение таможенной стоимости, округленное по математическим правилам до целой величины.</w:t>
      </w:r>
    </w:p>
    <w:bookmarkEnd w:id="441"/>
    <w:bookmarkStart w:name="z806" w:id="442"/>
    <w:p>
      <w:pPr>
        <w:spacing w:after="0"/>
        <w:ind w:left="0"/>
        <w:jc w:val="both"/>
      </w:pPr>
      <w:r>
        <w:rPr>
          <w:rFonts w:ascii="Times New Roman"/>
          <w:b w:val="false"/>
          <w:i w:val="false"/>
          <w:color w:val="000000"/>
          <w:sz w:val="28"/>
        </w:rPr>
        <w:t>
      Графа не заполняется при декларировании национальной валюты государств–членов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уничтожения, отказа в пользу государства, под специальную таможенную процедуру;</w:t>
      </w:r>
    </w:p>
    <w:bookmarkEnd w:id="442"/>
    <w:bookmarkStart w:name="z527" w:id="443"/>
    <w:p>
      <w:pPr>
        <w:spacing w:after="0"/>
        <w:ind w:left="0"/>
        <w:jc w:val="both"/>
      </w:pPr>
      <w:r>
        <w:rPr>
          <w:rFonts w:ascii="Times New Roman"/>
          <w:b w:val="false"/>
          <w:i w:val="false"/>
          <w:color w:val="000000"/>
          <w:sz w:val="28"/>
        </w:rPr>
        <w:t>
      44) графа 46. "Статистическая стоимость"</w:t>
      </w:r>
    </w:p>
    <w:bookmarkEnd w:id="4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7592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444"/>
    <w:p>
      <w:pPr>
        <w:spacing w:after="0"/>
        <w:ind w:left="0"/>
        <w:jc w:val="both"/>
      </w:pPr>
      <w:r>
        <w:rPr>
          <w:rFonts w:ascii="Times New Roman"/>
          <w:b w:val="false"/>
          <w:i w:val="false"/>
          <w:color w:val="000000"/>
          <w:sz w:val="28"/>
        </w:rPr>
        <w:t>
      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bookmarkEnd w:id="444"/>
    <w:bookmarkStart w:name="z529" w:id="445"/>
    <w:p>
      <w:pPr>
        <w:spacing w:after="0"/>
        <w:ind w:left="0"/>
        <w:jc w:val="both"/>
      </w:pPr>
      <w:r>
        <w:rPr>
          <w:rFonts w:ascii="Times New Roman"/>
          <w:b w:val="false"/>
          <w:i w:val="false"/>
          <w:color w:val="000000"/>
          <w:sz w:val="28"/>
        </w:rPr>
        <w:t>
      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четвертом и пятом настоящего подпункта.</w:t>
      </w:r>
    </w:p>
    <w:bookmarkEnd w:id="445"/>
    <w:bookmarkStart w:name="z531" w:id="446"/>
    <w:p>
      <w:pPr>
        <w:spacing w:after="0"/>
        <w:ind w:left="0"/>
        <w:jc w:val="both"/>
      </w:pPr>
      <w:r>
        <w:rPr>
          <w:rFonts w:ascii="Times New Roman"/>
          <w:b w:val="false"/>
          <w:i w:val="false"/>
          <w:color w:val="000000"/>
          <w:sz w:val="28"/>
        </w:rPr>
        <w:t>
      В случае, когда в соответствии с настоящей Инструкцией</w:t>
      </w:r>
    </w:p>
    <w:bookmarkEnd w:id="446"/>
    <w:p>
      <w:pPr>
        <w:spacing w:after="0"/>
        <w:ind w:left="0"/>
        <w:jc w:val="both"/>
      </w:pPr>
      <w:r>
        <w:rPr>
          <w:rFonts w:ascii="Times New Roman"/>
          <w:b w:val="false"/>
          <w:i w:val="false"/>
          <w:color w:val="000000"/>
          <w:sz w:val="28"/>
        </w:rPr>
        <w:t>
      графа 45 ДТ не заполняется, статистическая стоимость товара рассчитывается на основе цены товара, указанной в графе 42 ДТ.</w:t>
      </w:r>
    </w:p>
    <w:bookmarkStart w:name="z532" w:id="447"/>
    <w:p>
      <w:pPr>
        <w:spacing w:after="0"/>
        <w:ind w:left="0"/>
        <w:jc w:val="both"/>
      </w:pPr>
      <w:r>
        <w:rPr>
          <w:rFonts w:ascii="Times New Roman"/>
          <w:b w:val="false"/>
          <w:i w:val="false"/>
          <w:color w:val="000000"/>
          <w:sz w:val="28"/>
        </w:rPr>
        <w:t>
      Статистическая стоимость товара рассчитывается путем приведения таможенной стоимости товара, а в случае, указанном в абзаце четвертом настоящего подпункта, - цены товара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w:t>
      </w:r>
    </w:p>
    <w:bookmarkEnd w:id="447"/>
    <w:bookmarkStart w:name="z533" w:id="448"/>
    <w:p>
      <w:pPr>
        <w:spacing w:after="0"/>
        <w:ind w:left="0"/>
        <w:jc w:val="both"/>
      </w:pPr>
      <w:r>
        <w:rPr>
          <w:rFonts w:ascii="Times New Roman"/>
          <w:b w:val="false"/>
          <w:i w:val="false"/>
          <w:color w:val="000000"/>
          <w:sz w:val="28"/>
        </w:rPr>
        <w:t>
      Например:</w:t>
      </w:r>
    </w:p>
    <w:bookmarkEnd w:id="448"/>
    <w:p>
      <w:pPr>
        <w:spacing w:after="0"/>
        <w:ind w:left="0"/>
        <w:jc w:val="both"/>
      </w:pPr>
      <w:r>
        <w:rPr>
          <w:rFonts w:ascii="Times New Roman"/>
          <w:b w:val="false"/>
          <w:i w:val="false"/>
          <w:color w:val="000000"/>
          <w:sz w:val="28"/>
        </w:rPr>
        <w:t>
      При приведении таможенной стоимости товара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в случае, если место прибытия товара на таможенную территорию находится за пределами территории государства-члена Союза, являющегося страной назначения товара, к таможенной стоимости товара добавляются расходы по перевозке (транспортировке) товара от места прибытия товара на таможенную территорию до места пересечения границы государства-члена Союза, являющегося страной назначения товара.</w:t>
      </w:r>
    </w:p>
    <w:bookmarkStart w:name="z534" w:id="449"/>
    <w:p>
      <w:pPr>
        <w:spacing w:after="0"/>
        <w:ind w:left="0"/>
        <w:jc w:val="both"/>
      </w:pPr>
      <w:r>
        <w:rPr>
          <w:rFonts w:ascii="Times New Roman"/>
          <w:b w:val="false"/>
          <w:i w:val="false"/>
          <w:color w:val="000000"/>
          <w:sz w:val="28"/>
        </w:rPr>
        <w:t>
      При приведении цены товара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w:t>
      </w:r>
    </w:p>
    <w:bookmarkEnd w:id="449"/>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государства-члена Союза, являющегося страной назначения товара, к цене товара добавляются расходы по доставке товара от пункта назначения до места пересечения границы государства-члена Союза, являющегося страной назначения товара;</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государства-члена Союза, являющегося страной назначения товара, из цены товара исключаются расходы по доставке товара от места пересечения границы государства-члена Союза, являющегося страной назначения товара, до пункта назначения.</w:t>
      </w:r>
    </w:p>
    <w:bookmarkStart w:name="z535" w:id="450"/>
    <w:p>
      <w:pPr>
        <w:spacing w:after="0"/>
        <w:ind w:left="0"/>
        <w:jc w:val="both"/>
      </w:pPr>
      <w:r>
        <w:rPr>
          <w:rFonts w:ascii="Times New Roman"/>
          <w:b w:val="false"/>
          <w:i w:val="false"/>
          <w:color w:val="000000"/>
          <w:sz w:val="28"/>
        </w:rPr>
        <w:t>
      При пересчете таможенной стоимости товара или цены товара, приведенных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в доллары США применяется курс валют, установленный национальным (центральным) банком государства-члена Союза на дату регистрации ДТ таможенным органом.</w:t>
      </w:r>
    </w:p>
    <w:bookmarkEnd w:id="450"/>
    <w:bookmarkStart w:name="z536" w:id="451"/>
    <w:p>
      <w:pPr>
        <w:spacing w:after="0"/>
        <w:ind w:left="0"/>
        <w:jc w:val="both"/>
      </w:pPr>
      <w:r>
        <w:rPr>
          <w:rFonts w:ascii="Times New Roman"/>
          <w:b w:val="false"/>
          <w:i w:val="false"/>
          <w:color w:val="000000"/>
          <w:sz w:val="28"/>
        </w:rPr>
        <w:t>
      Пересчет таможенной стоимости, приведенной к условию поставки</w:t>
      </w:r>
    </w:p>
    <w:bookmarkEnd w:id="451"/>
    <w:p>
      <w:pPr>
        <w:spacing w:after="0"/>
        <w:ind w:left="0"/>
        <w:jc w:val="both"/>
      </w:pPr>
      <w:r>
        <w:rPr>
          <w:rFonts w:ascii="Times New Roman"/>
          <w:b w:val="false"/>
          <w:i w:val="false"/>
          <w:color w:val="000000"/>
          <w:sz w:val="28"/>
        </w:rPr>
        <w:t>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в доллары США осуществляется путем ее деления на курс доллара США.</w:t>
      </w:r>
    </w:p>
    <w:bookmarkStart w:name="z537" w:id="452"/>
    <w:p>
      <w:pPr>
        <w:spacing w:after="0"/>
        <w:ind w:left="0"/>
        <w:jc w:val="both"/>
      </w:pPr>
      <w:r>
        <w:rPr>
          <w:rFonts w:ascii="Times New Roman"/>
          <w:b w:val="false"/>
          <w:i w:val="false"/>
          <w:color w:val="000000"/>
          <w:sz w:val="28"/>
        </w:rPr>
        <w:t>
      Пересчет цены товара, приведенной к условию поставки CIF - первый порт прибытия на территорию государства-члена Союза, являющегося страной назначения товара (CIP - место пересечения границы государства-члена Союза, являющегося страной назначения товара) (далее в настоящем подпункте – приведенная стоимость товара), в доллары США осуществляется по формуле:</w:t>
      </w:r>
    </w:p>
    <w:bookmarkEnd w:id="45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iv</w:t>
      </w:r>
      <w:r>
        <w:rPr>
          <w:rFonts w:ascii="Times New Roman"/>
          <w:b w:val="false"/>
          <w:i w:val="false"/>
          <w:color w:val="000000"/>
          <w:sz w:val="28"/>
        </w:rPr>
        <w:t>) / (E</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статистическая стоимость товара в долларах США;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приведенная стоимость товара в валюте цены договора (контракта);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курс валюты, в которой рассчитана приведенная стоимость товара, на дату регистрации ДТ таможенным органом;</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количество единиц валюты, в которой рассчитана приведенная стоимость товара, указанное в курсе валют;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курс доллара США на дату регистрации ДТ таможенным органом.</w:t>
      </w:r>
    </w:p>
    <w:p>
      <w:pPr>
        <w:spacing w:after="0"/>
        <w:ind w:left="0"/>
        <w:jc w:val="both"/>
      </w:pPr>
      <w:r>
        <w:rPr>
          <w:rFonts w:ascii="Times New Roman"/>
          <w:b w:val="false"/>
          <w:i w:val="false"/>
          <w:color w:val="000000"/>
          <w:sz w:val="28"/>
        </w:rPr>
        <w:t>
      Так, например, пересчет приведенной стоимости товара, составляющей 120 000 000 японских иен, в доллары США осуществляется следующим образом: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(120 000 000 x 32,0049) / (100 x 31,6144) = 1 214 822,36 доллара США,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120 000 000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32,0049 российского рубля;</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100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31,6144 российского рубля.</w:t>
      </w:r>
    </w:p>
    <w:bookmarkStart w:name="z538" w:id="453"/>
    <w:p>
      <w:pPr>
        <w:spacing w:after="0"/>
        <w:ind w:left="0"/>
        <w:jc w:val="both"/>
      </w:pPr>
      <w:r>
        <w:rPr>
          <w:rFonts w:ascii="Times New Roman"/>
          <w:b w:val="false"/>
          <w:i w:val="false"/>
          <w:color w:val="000000"/>
          <w:sz w:val="28"/>
        </w:rPr>
        <w:t>
      Указанные в графе сведения используются для целей ведения таможенной статистики внешней торговли;</w:t>
      </w:r>
    </w:p>
    <w:bookmarkEnd w:id="453"/>
    <w:bookmarkStart w:name="z550" w:id="454"/>
    <w:p>
      <w:pPr>
        <w:spacing w:after="0"/>
        <w:ind w:left="0"/>
        <w:jc w:val="both"/>
      </w:pPr>
      <w:r>
        <w:rPr>
          <w:rFonts w:ascii="Times New Roman"/>
          <w:b w:val="false"/>
          <w:i w:val="false"/>
          <w:color w:val="000000"/>
          <w:sz w:val="28"/>
        </w:rPr>
        <w:t>
      45) графа 47. "Исчисление платежей"</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Исчисление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bl>
    <w:bookmarkStart w:name="z1326" w:id="455"/>
    <w:p>
      <w:pPr>
        <w:spacing w:after="0"/>
        <w:ind w:left="0"/>
        <w:jc w:val="both"/>
      </w:pPr>
      <w:r>
        <w:rPr>
          <w:rFonts w:ascii="Times New Roman"/>
          <w:b w:val="false"/>
          <w:i w:val="false"/>
          <w:color w:val="000000"/>
          <w:sz w:val="28"/>
        </w:rPr>
        <w:t>
      В графе указываются сведения об исчислении таможенных платежей, специальных, антидемпинговых, компенсационных пошлин, иных платежей, взимание которых возложено на таможенные органы (в том числе о суммах пеней, процентов, подлежащих уплате в соответствии с Кодексом и (или) законодательством государств – членов Союза) (далее – платежи), а также об особенностях уплаты в соответствии с классификатором особенностей уплаты таможенных и иных платежей, взимание которых возложено на таможенные органы.</w:t>
      </w:r>
    </w:p>
    <w:bookmarkEnd w:id="455"/>
    <w:bookmarkStart w:name="z552" w:id="456"/>
    <w:p>
      <w:pPr>
        <w:spacing w:after="0"/>
        <w:ind w:left="0"/>
        <w:jc w:val="both"/>
      </w:pPr>
      <w:r>
        <w:rPr>
          <w:rFonts w:ascii="Times New Roman"/>
          <w:b w:val="false"/>
          <w:i w:val="false"/>
          <w:color w:val="000000"/>
          <w:sz w:val="28"/>
        </w:rPr>
        <w:t>
      Исчисление платежей производится в основной строке (основных строках) раздельно по каждому виду платежа, в том числе условно начисляемого.</w:t>
      </w:r>
    </w:p>
    <w:bookmarkEnd w:id="456"/>
    <w:bookmarkStart w:name="z553" w:id="457"/>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исчисление сумм таможенных сборов производится на основном листе ДТ.</w:t>
      </w:r>
    </w:p>
    <w:bookmarkEnd w:id="457"/>
    <w:bookmarkStart w:name="z554" w:id="458"/>
    <w:p>
      <w:pPr>
        <w:spacing w:after="0"/>
        <w:ind w:left="0"/>
        <w:jc w:val="both"/>
      </w:pPr>
      <w:r>
        <w:rPr>
          <w:rFonts w:ascii="Times New Roman"/>
          <w:b w:val="false"/>
          <w:i w:val="false"/>
          <w:color w:val="000000"/>
          <w:sz w:val="28"/>
        </w:rPr>
        <w:t>
      В Республике Казахстан исчисление сумм таможенных сборов производится для каждого наименования товара на основном и добавочном листах ДТ по следующей формуле:</w:t>
      </w:r>
    </w:p>
    <w:bookmarkEnd w:id="458"/>
    <w:bookmarkStart w:name="z555" w:id="459"/>
    <w:p>
      <w:pPr>
        <w:spacing w:after="0"/>
        <w:ind w:left="0"/>
        <w:jc w:val="both"/>
      </w:pPr>
      <w:r>
        <w:rPr>
          <w:rFonts w:ascii="Times New Roman"/>
          <w:b w:val="false"/>
          <w:i w:val="false"/>
          <w:color w:val="000000"/>
          <w:sz w:val="28"/>
        </w:rPr>
        <w:t>
      (Z+N*B)/Kol_tov*, где:</w:t>
      </w:r>
    </w:p>
    <w:bookmarkEnd w:id="459"/>
    <w:bookmarkStart w:name="z556" w:id="460"/>
    <w:p>
      <w:pPr>
        <w:spacing w:after="0"/>
        <w:ind w:left="0"/>
        <w:jc w:val="both"/>
      </w:pPr>
      <w:r>
        <w:rPr>
          <w:rFonts w:ascii="Times New Roman"/>
          <w:b w:val="false"/>
          <w:i w:val="false"/>
          <w:color w:val="000000"/>
          <w:sz w:val="28"/>
        </w:rPr>
        <w:t>
      "Z" - установленный размер ставки таможенного сбора для основного листа ДТ, "В" - установленный размер ставки таможенного сбора для добавочного листа ДТ;</w:t>
      </w:r>
    </w:p>
    <w:bookmarkEnd w:id="460"/>
    <w:bookmarkStart w:name="z557" w:id="461"/>
    <w:p>
      <w:pPr>
        <w:spacing w:after="0"/>
        <w:ind w:left="0"/>
        <w:jc w:val="both"/>
      </w:pPr>
      <w:r>
        <w:rPr>
          <w:rFonts w:ascii="Times New Roman"/>
          <w:b w:val="false"/>
          <w:i w:val="false"/>
          <w:color w:val="000000"/>
          <w:sz w:val="28"/>
        </w:rPr>
        <w:t>
      "N" - количество добавочных листов ДТ;</w:t>
      </w:r>
    </w:p>
    <w:bookmarkEnd w:id="461"/>
    <w:bookmarkStart w:name="z558" w:id="462"/>
    <w:p>
      <w:pPr>
        <w:spacing w:after="0"/>
        <w:ind w:left="0"/>
        <w:jc w:val="both"/>
      </w:pPr>
      <w:r>
        <w:rPr>
          <w:rFonts w:ascii="Times New Roman"/>
          <w:b w:val="false"/>
          <w:i w:val="false"/>
          <w:color w:val="000000"/>
          <w:sz w:val="28"/>
        </w:rPr>
        <w:t>
      "Kol_tov" - количество декларируемых товаров в соответствии с графами 32 основного и добавочных листов ДТ;</w:t>
      </w:r>
    </w:p>
    <w:bookmarkEnd w:id="462"/>
    <w:bookmarkStart w:name="z1536" w:id="463"/>
    <w:p>
      <w:pPr>
        <w:spacing w:after="0"/>
        <w:ind w:left="0"/>
        <w:jc w:val="both"/>
      </w:pPr>
      <w:r>
        <w:rPr>
          <w:rFonts w:ascii="Times New Roman"/>
          <w:b w:val="false"/>
          <w:i w:val="false"/>
          <w:color w:val="000000"/>
          <w:sz w:val="28"/>
        </w:rPr>
        <w:t>
      Сведения о суммах пеней, процентов указываются на основном листе ДТ:</w:t>
      </w:r>
    </w:p>
    <w:bookmarkEnd w:id="463"/>
    <w:bookmarkStart w:name="z1537" w:id="464"/>
    <w:p>
      <w:pPr>
        <w:spacing w:after="0"/>
        <w:ind w:left="0"/>
        <w:jc w:val="both"/>
      </w:pPr>
      <w:r>
        <w:rPr>
          <w:rFonts w:ascii="Times New Roman"/>
          <w:b w:val="false"/>
          <w:i w:val="false"/>
          <w:color w:val="000000"/>
          <w:sz w:val="28"/>
        </w:rPr>
        <w:t>
      раздельно по пеням и процентам;</w:t>
      </w:r>
    </w:p>
    <w:bookmarkEnd w:id="464"/>
    <w:bookmarkStart w:name="z1538" w:id="465"/>
    <w:p>
      <w:pPr>
        <w:spacing w:after="0"/>
        <w:ind w:left="0"/>
        <w:jc w:val="both"/>
      </w:pPr>
      <w:r>
        <w:rPr>
          <w:rFonts w:ascii="Times New Roman"/>
          <w:b w:val="false"/>
          <w:i w:val="false"/>
          <w:color w:val="000000"/>
          <w:sz w:val="28"/>
        </w:rPr>
        <w:t>
      раздельно по каждому виду платежа, на сумму которого начислены пени, проценты;</w:t>
      </w:r>
    </w:p>
    <w:bookmarkEnd w:id="465"/>
    <w:bookmarkStart w:name="z1539" w:id="466"/>
    <w:p>
      <w:pPr>
        <w:spacing w:after="0"/>
        <w:ind w:left="0"/>
        <w:jc w:val="both"/>
      </w:pPr>
      <w:r>
        <w:rPr>
          <w:rFonts w:ascii="Times New Roman"/>
          <w:b w:val="false"/>
          <w:i w:val="false"/>
          <w:color w:val="000000"/>
          <w:sz w:val="28"/>
        </w:rPr>
        <w:t>
      в размере, начисленном на общую сумму платежа, не уплаченную в течение периода, за который начисляются пени, проценты.</w:t>
      </w:r>
    </w:p>
    <w:bookmarkEnd w:id="466"/>
    <w:bookmarkStart w:name="z560" w:id="467"/>
    <w:p>
      <w:pPr>
        <w:spacing w:after="0"/>
        <w:ind w:left="0"/>
        <w:jc w:val="both"/>
      </w:pPr>
      <w:r>
        <w:rPr>
          <w:rFonts w:ascii="Times New Roman"/>
          <w:b w:val="false"/>
          <w:i w:val="false"/>
          <w:color w:val="000000"/>
          <w:sz w:val="28"/>
        </w:rPr>
        <w:t>
      Исчисление платежей производится с учетом следующих особенностей:</w:t>
      </w:r>
    </w:p>
    <w:bookmarkEnd w:id="467"/>
    <w:bookmarkStart w:name="z561" w:id="468"/>
    <w:p>
      <w:pPr>
        <w:spacing w:after="0"/>
        <w:ind w:left="0"/>
        <w:jc w:val="both"/>
      </w:pPr>
      <w:r>
        <w:rPr>
          <w:rFonts w:ascii="Times New Roman"/>
          <w:b w:val="false"/>
          <w:i w:val="false"/>
          <w:color w:val="000000"/>
          <w:sz w:val="28"/>
        </w:rPr>
        <w:t>
      в графу не вносятся сведения по виду платежа, если в соответствии с международными договорами и актами, составляющими право Союза, и (или) законодательством государства-члена Союза для декларируемых товаров не установлена ставка, либо установлена нулевая ставка по этому виду платежа, а также, если в соответствии с условиями заявляемой таможенной процедуры не возникает обязанность по уплате этого вида платежа;</w:t>
      </w:r>
    </w:p>
    <w:bookmarkEnd w:id="468"/>
    <w:bookmarkStart w:name="z539" w:id="469"/>
    <w:p>
      <w:pPr>
        <w:spacing w:after="0"/>
        <w:ind w:left="0"/>
        <w:jc w:val="both"/>
      </w:pPr>
      <w:r>
        <w:rPr>
          <w:rFonts w:ascii="Times New Roman"/>
          <w:b w:val="false"/>
          <w:i w:val="false"/>
          <w:color w:val="000000"/>
          <w:sz w:val="28"/>
        </w:rPr>
        <w:t>
      графа не заполняется при декларировании национальной валюты государств–членов Союза, иностранной валюты (кроме используемой для нумизматических целей), а также ценных бумаг, выпущенных в обращение;</w:t>
      </w:r>
    </w:p>
    <w:bookmarkEnd w:id="469"/>
    <w:p>
      <w:pPr>
        <w:spacing w:after="0"/>
        <w:ind w:left="0"/>
        <w:jc w:val="both"/>
      </w:pPr>
      <w:r>
        <w:rPr>
          <w:rFonts w:ascii="Times New Roman"/>
          <w:b w:val="false"/>
          <w:i w:val="false"/>
          <w:color w:val="000000"/>
          <w:sz w:val="28"/>
        </w:rPr>
        <w:t>
      в графу не вносятся сведения об исчислении таможенных пошлин, налогов, специальных, антидемпинговых, компенсационных пошлин при декларировании товаров в соответствии с таможенной процедурой таможенного склада, таможенной процедурой реэкспорта или специальной таможенной процедурой;</w:t>
      </w:r>
    </w:p>
    <w:bookmarkStart w:name="z562" w:id="470"/>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по соответствующему виду платежа исчисление платежей производится в две строки раздельно по каждой составляющей. При этом в графе "B" ДТ суммы уплаченных или подлежащих уплате таможенных платежей по данному виду платежа указываются одной строкой;</w:t>
      </w:r>
    </w:p>
    <w:bookmarkEnd w:id="470"/>
    <w:bookmarkStart w:name="z563" w:id="471"/>
    <w:p>
      <w:pPr>
        <w:spacing w:after="0"/>
        <w:ind w:left="0"/>
        <w:jc w:val="both"/>
      </w:pPr>
      <w:r>
        <w:rPr>
          <w:rFonts w:ascii="Times New Roman"/>
          <w:b w:val="false"/>
          <w:i w:val="false"/>
          <w:color w:val="000000"/>
          <w:sz w:val="28"/>
        </w:rPr>
        <w:t>
      в колонках графы числовые и символьные значения вносятся без разделителей (пробелов).</w:t>
      </w:r>
    </w:p>
    <w:bookmarkEnd w:id="471"/>
    <w:bookmarkStart w:name="z564" w:id="472"/>
    <w:p>
      <w:pPr>
        <w:spacing w:after="0"/>
        <w:ind w:left="0"/>
        <w:jc w:val="both"/>
      </w:pPr>
      <w:r>
        <w:rPr>
          <w:rFonts w:ascii="Times New Roman"/>
          <w:b w:val="false"/>
          <w:i w:val="false"/>
          <w:color w:val="000000"/>
          <w:sz w:val="28"/>
        </w:rPr>
        <w:t>
      В колонке "Вид"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bookmarkEnd w:id="472"/>
    <w:bookmarkStart w:name="z565" w:id="473"/>
    <w:p>
      <w:pPr>
        <w:spacing w:after="0"/>
        <w:ind w:left="0"/>
        <w:jc w:val="both"/>
      </w:pPr>
      <w:r>
        <w:rPr>
          <w:rFonts w:ascii="Times New Roman"/>
          <w:b w:val="false"/>
          <w:i w:val="false"/>
          <w:color w:val="000000"/>
          <w:sz w:val="28"/>
        </w:rPr>
        <w:t>
      В колонке "Основа начисления" указывается база для исчисления платежа, определяемая в соответствии с международными договорами и актами, составляющими право Союза, и (или) законодательством государства-члена Союза.</w:t>
      </w:r>
    </w:p>
    <w:bookmarkEnd w:id="473"/>
    <w:bookmarkStart w:name="z566" w:id="474"/>
    <w:p>
      <w:pPr>
        <w:spacing w:after="0"/>
        <w:ind w:left="0"/>
        <w:jc w:val="both"/>
      </w:pPr>
      <w:r>
        <w:rPr>
          <w:rFonts w:ascii="Times New Roman"/>
          <w:b w:val="false"/>
          <w:i w:val="false"/>
          <w:color w:val="000000"/>
          <w:sz w:val="28"/>
        </w:rPr>
        <w:t>
      Если база для исчисления платежа выражена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bookmarkEnd w:id="474"/>
    <w:bookmarkStart w:name="z567" w:id="475"/>
    <w:p>
      <w:pPr>
        <w:spacing w:after="0"/>
        <w:ind w:left="0"/>
        <w:jc w:val="both"/>
      </w:pPr>
      <w:r>
        <w:rPr>
          <w:rFonts w:ascii="Times New Roman"/>
          <w:b w:val="false"/>
          <w:i w:val="false"/>
          <w:color w:val="000000"/>
          <w:sz w:val="28"/>
        </w:rPr>
        <w:t>
      в Республике Беларусь - целого числа;</w:t>
      </w:r>
    </w:p>
    <w:bookmarkEnd w:id="475"/>
    <w:bookmarkStart w:name="z568" w:id="476"/>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 двух знаков после запятой.</w:t>
      </w:r>
    </w:p>
    <w:bookmarkEnd w:id="476"/>
    <w:bookmarkStart w:name="z569" w:id="477"/>
    <w:p>
      <w:pPr>
        <w:spacing w:after="0"/>
        <w:ind w:left="0"/>
        <w:jc w:val="both"/>
      </w:pPr>
      <w:r>
        <w:rPr>
          <w:rFonts w:ascii="Times New Roman"/>
          <w:b w:val="false"/>
          <w:i w:val="false"/>
          <w:color w:val="000000"/>
          <w:sz w:val="28"/>
        </w:rPr>
        <w:t>
      Если база для исчисления таможенного платежа, иного платежа, взимание которого возложено на таможенные органы, выражена иначе, чем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bookmarkEnd w:id="477"/>
    <w:bookmarkStart w:name="z570" w:id="478"/>
    <w:p>
      <w:pPr>
        <w:spacing w:after="0"/>
        <w:ind w:left="0"/>
        <w:jc w:val="both"/>
      </w:pPr>
      <w:r>
        <w:rPr>
          <w:rFonts w:ascii="Times New Roman"/>
          <w:b w:val="false"/>
          <w:i w:val="false"/>
          <w:color w:val="000000"/>
          <w:sz w:val="28"/>
        </w:rPr>
        <w:t>
      в Республике Армения и Республике Беларусь – двух знаков после запятой. Если сведения о значении базы для исчисления, выраженной иначе, чем в денежных единицах, с точностью до двух знаков после запятой отсутствуют, после запятой проставляются нули. В случае если округление значения базы для исчисления платежа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до четырех знаков после запятой. Если сведения о значении базы для исчисления, выраженной иначе, чем в денежных единицах, с точностью до четырех знаков после запятой отсутствуют, в четвертом разряде после запятой проставляется ноль;</w:t>
      </w:r>
    </w:p>
    <w:bookmarkEnd w:id="478"/>
    <w:bookmarkStart w:name="z571" w:id="479"/>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 шести знаков после запятой независимо от общей массы товаров, в иных случаях до двух знаков после запятой. В случае, если сведения о значении основы для начисления, выраженной иначе, чем в денежных единицах и массе, с точностью до двух знаков после запятой отсутствуют, после запятой проставляются нули.</w:t>
      </w:r>
    </w:p>
    <w:bookmarkEnd w:id="479"/>
    <w:bookmarkStart w:name="z572" w:id="480"/>
    <w:p>
      <w:pPr>
        <w:spacing w:after="0"/>
        <w:ind w:left="0"/>
        <w:jc w:val="both"/>
      </w:pPr>
      <w:r>
        <w:rPr>
          <w:rFonts w:ascii="Times New Roman"/>
          <w:b w:val="false"/>
          <w:i w:val="false"/>
          <w:color w:val="000000"/>
          <w:sz w:val="28"/>
        </w:rPr>
        <w:t>
      В Российской Федерации при исчислении таможенных сборов за таможенные операции, если ставки таких таможенных сборов установлены в зависимости от классификации товаров в соответствии с ТН ВЭД ЕАЭС, в колонке "Основа начисления" указывается номер группы (номера групп) в соответствии с ТН ВЭД ЕАЭС. В таком случае исчисление таможенных сборов за таможенные операции осуществляется раздельно по каждой группе товаров (групп товаров), указанных в ДТ.</w:t>
      </w:r>
    </w:p>
    <w:bookmarkEnd w:id="480"/>
    <w:bookmarkStart w:name="z573" w:id="481"/>
    <w:p>
      <w:pPr>
        <w:spacing w:after="0"/>
        <w:ind w:left="0"/>
        <w:jc w:val="both"/>
      </w:pPr>
      <w:r>
        <w:rPr>
          <w:rFonts w:ascii="Times New Roman"/>
          <w:b w:val="false"/>
          <w:i w:val="false"/>
          <w:color w:val="000000"/>
          <w:sz w:val="28"/>
        </w:rPr>
        <w:t>
      В колонке "Ставка" указывается установленный размер ставки платежа. При исчислении процентов и пеней в колонке указываются размер ставки рефинансирования с точностью до двух знаков после запятой и через знак "x" - количество дней в периоде, за который начисляются проценты или пени.</w:t>
      </w:r>
    </w:p>
    <w:bookmarkEnd w:id="481"/>
    <w:bookmarkStart w:name="z1540" w:id="482"/>
    <w:p>
      <w:pPr>
        <w:spacing w:after="0"/>
        <w:ind w:left="0"/>
        <w:jc w:val="both"/>
      </w:pPr>
      <w:r>
        <w:rPr>
          <w:rFonts w:ascii="Times New Roman"/>
          <w:b w:val="false"/>
          <w:i w:val="false"/>
          <w:color w:val="000000"/>
          <w:sz w:val="28"/>
        </w:rPr>
        <w:t>
      При указании сведений о суммах пеней, процентов в колонке "Основа начисления" указывается сумма платежа, на которую начисляются пени, проценты.";</w:t>
      </w:r>
    </w:p>
    <w:bookmarkEnd w:id="482"/>
    <w:bookmarkStart w:name="z1541" w:id="483"/>
    <w:p>
      <w:pPr>
        <w:spacing w:after="0"/>
        <w:ind w:left="0"/>
        <w:jc w:val="both"/>
      </w:pPr>
      <w:r>
        <w:rPr>
          <w:rFonts w:ascii="Times New Roman"/>
          <w:b w:val="false"/>
          <w:i w:val="false"/>
          <w:color w:val="000000"/>
          <w:sz w:val="28"/>
        </w:rPr>
        <w:t>
      В предложении втором абзаца двадцать четвертого слова "исчислении процентов и пеней" заменить словами "указании сведений о суммах пеней, процентов", слово "рефинансирования" заменить словами "рефинансирования (ключевой ставки, учетной ставки)", слова "проценты или пени" заменить словами "пени, проценты.</w:t>
      </w:r>
    </w:p>
    <w:bookmarkEnd w:id="483"/>
    <w:bookmarkStart w:name="z1146" w:id="484"/>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"Ставка" указывается размер ставки платежа со знаком "-" (минус).</w:t>
      </w:r>
    </w:p>
    <w:bookmarkEnd w:id="484"/>
    <w:bookmarkStart w:name="z574" w:id="485"/>
    <w:p>
      <w:pPr>
        <w:spacing w:after="0"/>
        <w:ind w:left="0"/>
        <w:jc w:val="both"/>
      </w:pPr>
      <w:r>
        <w:rPr>
          <w:rFonts w:ascii="Times New Roman"/>
          <w:b w:val="false"/>
          <w:i w:val="false"/>
          <w:color w:val="000000"/>
          <w:sz w:val="28"/>
        </w:rPr>
        <w:t>
      В колонке "Сумма" указывается исчисленный размер платежа. Значение в колонке округляется по математическим правилам с точностью до:</w:t>
      </w:r>
    </w:p>
    <w:bookmarkEnd w:id="485"/>
    <w:bookmarkStart w:name="z575" w:id="486"/>
    <w:p>
      <w:pPr>
        <w:spacing w:after="0"/>
        <w:ind w:left="0"/>
        <w:jc w:val="both"/>
      </w:pPr>
      <w:r>
        <w:rPr>
          <w:rFonts w:ascii="Times New Roman"/>
          <w:b w:val="false"/>
          <w:i w:val="false"/>
          <w:color w:val="000000"/>
          <w:sz w:val="28"/>
        </w:rPr>
        <w:t>
      в Республике Беларусь - целого числа;</w:t>
      </w:r>
    </w:p>
    <w:bookmarkEnd w:id="486"/>
    <w:bookmarkStart w:name="z576" w:id="487"/>
    <w:p>
      <w:pPr>
        <w:spacing w:after="0"/>
        <w:ind w:left="0"/>
        <w:jc w:val="both"/>
      </w:pPr>
      <w:r>
        <w:rPr>
          <w:rFonts w:ascii="Times New Roman"/>
          <w:b w:val="false"/>
          <w:i w:val="false"/>
          <w:color w:val="000000"/>
          <w:sz w:val="28"/>
        </w:rPr>
        <w:t>
      в Российской Федерации - двух знаков после запятой.</w:t>
      </w:r>
    </w:p>
    <w:bookmarkEnd w:id="487"/>
    <w:bookmarkStart w:name="z1147" w:id="488"/>
    <w:p>
      <w:pPr>
        <w:spacing w:after="0"/>
        <w:ind w:left="0"/>
        <w:jc w:val="both"/>
      </w:pPr>
      <w:r>
        <w:rPr>
          <w:rFonts w:ascii="Times New Roman"/>
          <w:b w:val="false"/>
          <w:i w:val="false"/>
          <w:color w:val="000000"/>
          <w:sz w:val="28"/>
        </w:rPr>
        <w:t>
      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"Сумма" указывается размер платежа со знаком "-" (минус).</w:t>
      </w:r>
    </w:p>
    <w:bookmarkEnd w:id="488"/>
    <w:bookmarkStart w:name="z577" w:id="489"/>
    <w:p>
      <w:pPr>
        <w:spacing w:after="0"/>
        <w:ind w:left="0"/>
        <w:jc w:val="both"/>
      </w:pPr>
      <w:r>
        <w:rPr>
          <w:rFonts w:ascii="Times New Roman"/>
          <w:b w:val="false"/>
          <w:i w:val="false"/>
          <w:color w:val="000000"/>
          <w:sz w:val="28"/>
        </w:rPr>
        <w:t>
      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bookmarkEnd w:id="489"/>
    <w:bookmarkStart w:name="z578" w:id="490"/>
    <w:p>
      <w:pPr>
        <w:spacing w:after="0"/>
        <w:ind w:left="0"/>
        <w:jc w:val="both"/>
      </w:pPr>
      <w:r>
        <w:rPr>
          <w:rFonts w:ascii="Times New Roman"/>
          <w:b w:val="false"/>
          <w:i w:val="false"/>
          <w:color w:val="000000"/>
          <w:sz w:val="28"/>
        </w:rPr>
        <w:t xml:space="preserve">
      если в отношении декларируемых товаров платеж уплачивается в полном размере до выпуска товаров, а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 либо если налог на добавленную стоимость уплачивается в Республике Казахстан методом зачета, в колонке "СП" указывается код "ИУ" или "ЗН" соответственно;</w:t>
      </w:r>
    </w:p>
    <w:bookmarkEnd w:id="490"/>
    <w:bookmarkStart w:name="z579" w:id="491"/>
    <w:p>
      <w:pPr>
        <w:spacing w:after="0"/>
        <w:ind w:left="0"/>
        <w:jc w:val="both"/>
      </w:pPr>
      <w:r>
        <w:rPr>
          <w:rFonts w:ascii="Times New Roman"/>
          <w:b w:val="false"/>
          <w:i w:val="false"/>
          <w:color w:val="000000"/>
          <w:sz w:val="28"/>
        </w:rPr>
        <w:t>
      если предоставлена (предоставляется) отсрочка уплаты платежа в отношении всей суммы платежа, то по данному виду платежа в колонке "СП" указывается код "ОП";</w:t>
      </w:r>
    </w:p>
    <w:bookmarkEnd w:id="491"/>
    <w:bookmarkStart w:name="z580" w:id="492"/>
    <w:p>
      <w:pPr>
        <w:spacing w:after="0"/>
        <w:ind w:left="0"/>
        <w:jc w:val="both"/>
      </w:pPr>
      <w:r>
        <w:rPr>
          <w:rFonts w:ascii="Times New Roman"/>
          <w:b w:val="false"/>
          <w:i w:val="false"/>
          <w:color w:val="000000"/>
          <w:sz w:val="28"/>
        </w:rPr>
        <w:t>
      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заявленной таможенной процедурой, в колонке "СП" указывается код "УР";</w:t>
      </w:r>
    </w:p>
    <w:bookmarkEnd w:id="492"/>
    <w:bookmarkStart w:name="z581" w:id="493"/>
    <w:p>
      <w:pPr>
        <w:spacing w:after="0"/>
        <w:ind w:left="0"/>
        <w:jc w:val="both"/>
      </w:pPr>
      <w:r>
        <w:rPr>
          <w:rFonts w:ascii="Times New Roman"/>
          <w:b w:val="false"/>
          <w:i w:val="false"/>
          <w:color w:val="000000"/>
          <w:sz w:val="28"/>
        </w:rPr>
        <w:t xml:space="preserve">
      если в отношении декларируемых товаров налог исчисляется и уплачивается по сниженной ставке до выпуска товаров, а в отношении товаров, выпуск которых произведен до подачи ДТ, – не позднее сроков, указанных в </w:t>
      </w:r>
      <w:r>
        <w:rPr>
          <w:rFonts w:ascii="Times New Roman"/>
          <w:b w:val="false"/>
          <w:i w:val="false"/>
          <w:color w:val="000000"/>
          <w:sz w:val="28"/>
        </w:rPr>
        <w:t>пунктах 7</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137 и </w:t>
      </w:r>
      <w:r>
        <w:rPr>
          <w:rFonts w:ascii="Times New Roman"/>
          <w:b w:val="false"/>
          <w:i w:val="false"/>
          <w:color w:val="000000"/>
          <w:sz w:val="28"/>
        </w:rPr>
        <w:t>пункте 11</w:t>
      </w:r>
      <w:r>
        <w:rPr>
          <w:rFonts w:ascii="Times New Roman"/>
          <w:b w:val="false"/>
          <w:i w:val="false"/>
          <w:color w:val="000000"/>
          <w:sz w:val="28"/>
        </w:rPr>
        <w:t xml:space="preserve"> статьи 198 Кодекса, в колонке "СП" указывается код "ИУ".</w:t>
      </w:r>
    </w:p>
    <w:bookmarkEnd w:id="493"/>
    <w:bookmarkStart w:name="z582" w:id="494"/>
    <w:p>
      <w:pPr>
        <w:spacing w:after="0"/>
        <w:ind w:left="0"/>
        <w:jc w:val="both"/>
      </w:pPr>
      <w:r>
        <w:rPr>
          <w:rFonts w:ascii="Times New Roman"/>
          <w:b w:val="false"/>
          <w:i w:val="false"/>
          <w:color w:val="000000"/>
          <w:sz w:val="28"/>
        </w:rPr>
        <w:t>
      В иных случаях по соответствующему виду платежа заполняется дополнительная строка (дополнительные строки) в следующем порядке:</w:t>
      </w:r>
    </w:p>
    <w:bookmarkEnd w:id="494"/>
    <w:bookmarkStart w:name="z1329" w:id="495"/>
    <w:p>
      <w:pPr>
        <w:spacing w:after="0"/>
        <w:ind w:left="0"/>
        <w:jc w:val="both"/>
      </w:pPr>
      <w:r>
        <w:rPr>
          <w:rFonts w:ascii="Times New Roman"/>
          <w:b w:val="false"/>
          <w:i w:val="false"/>
          <w:color w:val="000000"/>
          <w:sz w:val="28"/>
        </w:rPr>
        <w:t xml:space="preserve">
      в случае использования льготы по уплате таможенной пошлины в виде снижения ставки пошлины, а также при применении тарифной преференции, предусматривающей снижение ставки таможенной пошлины, в основной строке (основных строках) исчисление производится в размере таможенной пошлины, подлежащей уплате без учета льгот и тарифных преференций.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 – сниженная ставка платежа, в колонке "Сумма" – исчисленный с применением сниженной ставки размер платежа. В колонке "СП" дополнительной строки (дополнительных строк) указывается код особенностей уплаты (УМ, ОП, ОЧ, РП, УР); </w:t>
      </w:r>
    </w:p>
    <w:bookmarkEnd w:id="495"/>
    <w:bookmarkStart w:name="z584" w:id="496"/>
    <w:p>
      <w:pPr>
        <w:spacing w:after="0"/>
        <w:ind w:left="0"/>
        <w:jc w:val="both"/>
      </w:pPr>
      <w:r>
        <w:rPr>
          <w:rFonts w:ascii="Times New Roman"/>
          <w:b w:val="false"/>
          <w:i w:val="false"/>
          <w:color w:val="000000"/>
          <w:sz w:val="28"/>
        </w:rPr>
        <w:t xml:space="preserve">
      в случае использования льгот по уплате платежа в виде освобождения от его уплаты, применения тарифной преференции, предусматривающей освобождение от уплаты таможенной пошлины, в основной строке (основных строках) исчисление производится в размере платежей, подлежащих уплате без учета льгот и тарифных преференций. В 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 </w:t>
      </w:r>
    </w:p>
    <w:bookmarkEnd w:id="496"/>
    <w:bookmarkStart w:name="z585" w:id="497"/>
    <w:p>
      <w:pPr>
        <w:spacing w:after="0"/>
        <w:ind w:left="0"/>
        <w:jc w:val="both"/>
      </w:pPr>
      <w:r>
        <w:rPr>
          <w:rFonts w:ascii="Times New Roman"/>
          <w:b w:val="false"/>
          <w:i w:val="false"/>
          <w:color w:val="000000"/>
          <w:sz w:val="28"/>
        </w:rPr>
        <w:t>
      если предоставлена (предоставляется) отсрочка уплаты платежа в отношении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w:t>
      </w:r>
    </w:p>
    <w:bookmarkEnd w:id="497"/>
    <w:bookmarkStart w:name="z586" w:id="498"/>
    <w:p>
      <w:pPr>
        <w:spacing w:after="0"/>
        <w:ind w:left="0"/>
        <w:jc w:val="both"/>
      </w:pPr>
      <w:r>
        <w:rPr>
          <w:rFonts w:ascii="Times New Roman"/>
          <w:b w:val="false"/>
          <w:i w:val="false"/>
          <w:color w:val="000000"/>
          <w:sz w:val="28"/>
        </w:rPr>
        <w:t xml:space="preserve">
      при использовании рассрочки уплаты платежа в основной строке (основных строках) в колонке "СП" указывается код "РП". В дополнительной строке в колонке "Основа начисления" указывается сумма платежа, в отношении которой предоставлена (предоставляется) рассрочка; в колонке "Ставка" указывается количество периодов в соответствии с графиком уплаты, за которые произведена уплата; в колонке "Сумма" - сумма фактически уплаченного платежа; в колонке "СП" - код "УМ". </w:t>
      </w:r>
    </w:p>
    <w:bookmarkEnd w:id="498"/>
    <w:bookmarkStart w:name="z1327" w:id="499"/>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с частичной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произведена уплата таможенного платежа, в колонке "Сумма" – исчисленный размер платежа за указанное количество календарных месяцев. В колонке "СП" указывается код "ВВ", а если в отношении товара применены льготы по уплате таможенных пошлин, налогов по соответствующему виду платежа, – код "УН";</w:t>
      </w:r>
    </w:p>
    <w:bookmarkEnd w:id="499"/>
    <w:bookmarkStart w:name="z1328" w:id="500"/>
    <w:p>
      <w:pPr>
        <w:spacing w:after="0"/>
        <w:ind w:left="0"/>
        <w:jc w:val="both"/>
      </w:pPr>
      <w:r>
        <w:rPr>
          <w:rFonts w:ascii="Times New Roman"/>
          <w:b w:val="false"/>
          <w:i w:val="false"/>
          <w:color w:val="000000"/>
          <w:sz w:val="28"/>
        </w:rPr>
        <w:t>
      при декларировании товаров для их помещения под таможенную процедуру временного ввоза (допуска) без уплаты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платежа, в колонке "Ставка" – ставка в размере 3 (трех) процентов и через знак "x" количество календарных месяцев (полных или неполных) периода, за который исчислен платеж, в колонке "Сумма" – исчисленный размер платежа за указанное количество календарных месяцев, в колонке "СП" – код "УН";"</w:t>
      </w:r>
    </w:p>
    <w:bookmarkEnd w:id="500"/>
    <w:bookmarkStart w:name="z589" w:id="501"/>
    <w:p>
      <w:pPr>
        <w:spacing w:after="0"/>
        <w:ind w:left="0"/>
        <w:jc w:val="both"/>
      </w:pPr>
      <w:r>
        <w:rPr>
          <w:rFonts w:ascii="Times New Roman"/>
          <w:b w:val="false"/>
          <w:i w:val="false"/>
          <w:color w:val="000000"/>
          <w:sz w:val="28"/>
        </w:rPr>
        <w:t>
      В случае нарушения условий полного условного освобождения от уплаты таможенных пошлин, налогов либо начала применения частичного условного освобождения от уплаты таможенных пошлин, налогов либо отказа от использования льгот или совершения действий с товарами, в нарушение ограничений по пользованию и (или) распоряжению этими товарами, установленными в связи с использованием таких льгот, данная строка заполняется в соответствии с условиями частичного условного освобождения от уплаты таможенных пошлин, налогов;</w:t>
      </w:r>
    </w:p>
    <w:bookmarkEnd w:id="501"/>
    <w:bookmarkStart w:name="z590" w:id="502"/>
    <w:p>
      <w:pPr>
        <w:spacing w:after="0"/>
        <w:ind w:left="0"/>
        <w:jc w:val="both"/>
      </w:pPr>
      <w:r>
        <w:rPr>
          <w:rFonts w:ascii="Times New Roman"/>
          <w:b w:val="false"/>
          <w:i w:val="false"/>
          <w:color w:val="000000"/>
          <w:sz w:val="28"/>
        </w:rPr>
        <w:t>
      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в отношении которых применялась частичная уплата таможенных пошлин, налогов, в основной строке (основных строках) таможенные пошлины, налоги, исчисляются в размерах, 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налогов, уплаченных при частичной уплате таможенных пошлин, налогов с указанием в колонке "СП" кода "УН". В дополнительной строке в колонке "Сумма" указывается сумма платежа, подлежащая уплате при помещении декларируемых товаров под таможенную процедуру выпуска для внутреннего потребления, за вычетом сумм платежа, уплаченных при частичном условном освобождении от уплаты таможенных пошлин, налогов. В колонке "СП" указывается код "ИУ", либо "ОП", "ОЧ" или "РП" в случае предоставления отсрочки или рассрочки платежа соответственно;</w:t>
      </w:r>
    </w:p>
    <w:bookmarkEnd w:id="502"/>
    <w:bookmarkStart w:name="z591" w:id="503"/>
    <w:p>
      <w:pPr>
        <w:spacing w:after="0"/>
        <w:ind w:left="0"/>
        <w:jc w:val="both"/>
      </w:pPr>
      <w:r>
        <w:rPr>
          <w:rFonts w:ascii="Times New Roman"/>
          <w:b w:val="false"/>
          <w:i w:val="false"/>
          <w:color w:val="000000"/>
          <w:sz w:val="28"/>
        </w:rPr>
        <w:t xml:space="preserve">
      в Республике Армения, Республике Казахстан, Кыргызской Республике и Российской Федерации в случае исчисления ввозной таможенной пошлины,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(основных строках) исчисляется ввозная таможенная пошлина,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учета установленных </w:t>
      </w:r>
      <w:r>
        <w:rPr>
          <w:rFonts w:ascii="Times New Roman"/>
          <w:b w:val="false"/>
          <w:i w:val="false"/>
          <w:color w:val="000000"/>
          <w:sz w:val="28"/>
        </w:rPr>
        <w:t>Кодексом</w:t>
      </w:r>
      <w:r>
        <w:rPr>
          <w:rFonts w:ascii="Times New Roman"/>
          <w:b w:val="false"/>
          <w:i w:val="false"/>
          <w:color w:val="000000"/>
          <w:sz w:val="28"/>
        </w:rPr>
        <w:t xml:space="preserve"> особенностей исчисления и уплаты ввозных таможенных пошлин, налогов с указанием в колонке "СП" кода "УР";</w:t>
      </w:r>
    </w:p>
    <w:bookmarkEnd w:id="503"/>
    <w:bookmarkStart w:name="z592" w:id="504"/>
    <w:p>
      <w:pPr>
        <w:spacing w:after="0"/>
        <w:ind w:left="0"/>
        <w:jc w:val="both"/>
      </w:pPr>
      <w:r>
        <w:rPr>
          <w:rFonts w:ascii="Times New Roman"/>
          <w:b w:val="false"/>
          <w:i w:val="false"/>
          <w:color w:val="000000"/>
          <w:sz w:val="28"/>
        </w:rPr>
        <w:t>
      в дополнительной строке указываются:</w:t>
      </w:r>
    </w:p>
    <w:bookmarkEnd w:id="504"/>
    <w:bookmarkStart w:name="z593" w:id="505"/>
    <w:p>
      <w:pPr>
        <w:spacing w:after="0"/>
        <w:ind w:left="0"/>
        <w:jc w:val="both"/>
      </w:pPr>
      <w:r>
        <w:rPr>
          <w:rFonts w:ascii="Times New Roman"/>
          <w:b w:val="false"/>
          <w:i w:val="false"/>
          <w:color w:val="000000"/>
          <w:sz w:val="28"/>
        </w:rPr>
        <w:t>
      при применении в отношении продуктов переработки специфической ставки таможенной пошлины:</w:t>
      </w:r>
    </w:p>
    <w:bookmarkEnd w:id="505"/>
    <w:bookmarkStart w:name="z594" w:id="506"/>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четырех знаков после запятой;</w:t>
      </w:r>
    </w:p>
    <w:bookmarkEnd w:id="506"/>
    <w:bookmarkStart w:name="z595" w:id="507"/>
    <w:p>
      <w:pPr>
        <w:spacing w:after="0"/>
        <w:ind w:left="0"/>
        <w:jc w:val="both"/>
      </w:pPr>
      <w:r>
        <w:rPr>
          <w:rFonts w:ascii="Times New Roman"/>
          <w:b w:val="false"/>
          <w:i w:val="false"/>
          <w:color w:val="000000"/>
          <w:sz w:val="28"/>
        </w:rPr>
        <w:t>
      в колонке "Сумма" - произведение суммы таможенной пошлины, указанной в первой строке, на соотношение, указанное в колонке "Ставка" второй строки;</w:t>
      </w:r>
    </w:p>
    <w:bookmarkEnd w:id="507"/>
    <w:bookmarkStart w:name="z596" w:id="508"/>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08"/>
    <w:bookmarkStart w:name="z597" w:id="509"/>
    <w:p>
      <w:pPr>
        <w:spacing w:after="0"/>
        <w:ind w:left="0"/>
        <w:jc w:val="both"/>
      </w:pPr>
      <w:r>
        <w:rPr>
          <w:rFonts w:ascii="Times New Roman"/>
          <w:b w:val="false"/>
          <w:i w:val="false"/>
          <w:color w:val="000000"/>
          <w:sz w:val="28"/>
        </w:rPr>
        <w:t>
      при применении в отношении продуктов переработки адвалорной ставки таможенной пошлины:</w:t>
      </w:r>
    </w:p>
    <w:bookmarkEnd w:id="509"/>
    <w:bookmarkStart w:name="z598" w:id="510"/>
    <w:p>
      <w:pPr>
        <w:spacing w:after="0"/>
        <w:ind w:left="0"/>
        <w:jc w:val="both"/>
      </w:pPr>
      <w:r>
        <w:rPr>
          <w:rFonts w:ascii="Times New Roman"/>
          <w:b w:val="false"/>
          <w:i w:val="false"/>
          <w:color w:val="000000"/>
          <w:sz w:val="28"/>
        </w:rPr>
        <w:t>
      в колонке "Основа начисления" указывается стоимость операций по переработке;</w:t>
      </w:r>
    </w:p>
    <w:bookmarkEnd w:id="510"/>
    <w:bookmarkStart w:name="z599" w:id="511"/>
    <w:p>
      <w:pPr>
        <w:spacing w:after="0"/>
        <w:ind w:left="0"/>
        <w:jc w:val="both"/>
      </w:pPr>
      <w:r>
        <w:rPr>
          <w:rFonts w:ascii="Times New Roman"/>
          <w:b w:val="false"/>
          <w:i w:val="false"/>
          <w:color w:val="000000"/>
          <w:sz w:val="28"/>
        </w:rPr>
        <w:t>
      в колонке "Ставка" - адвалорная ставка таможенной пошлины;</w:t>
      </w:r>
    </w:p>
    <w:bookmarkEnd w:id="511"/>
    <w:bookmarkStart w:name="z600" w:id="512"/>
    <w:p>
      <w:pPr>
        <w:spacing w:after="0"/>
        <w:ind w:left="0"/>
        <w:jc w:val="both"/>
      </w:pPr>
      <w:r>
        <w:rPr>
          <w:rFonts w:ascii="Times New Roman"/>
          <w:b w:val="false"/>
          <w:i w:val="false"/>
          <w:color w:val="000000"/>
          <w:sz w:val="28"/>
        </w:rPr>
        <w:t>
      в колонке "Сумма" - произведение значения, указанного в колонке "Основа начисления" дополнительной строки, на значение, указанное в колонке "Ставка" дополнительной строки;</w:t>
      </w:r>
    </w:p>
    <w:bookmarkEnd w:id="512"/>
    <w:bookmarkStart w:name="z601" w:id="513"/>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13"/>
    <w:bookmarkStart w:name="z602" w:id="514"/>
    <w:p>
      <w:pPr>
        <w:spacing w:after="0"/>
        <w:ind w:left="0"/>
        <w:jc w:val="both"/>
      </w:pPr>
      <w:r>
        <w:rPr>
          <w:rFonts w:ascii="Times New Roman"/>
          <w:b w:val="false"/>
          <w:i w:val="false"/>
          <w:color w:val="000000"/>
          <w:sz w:val="28"/>
        </w:rPr>
        <w:t>
      при исчислении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в основной строке указывается:</w:t>
      </w:r>
    </w:p>
    <w:bookmarkEnd w:id="514"/>
    <w:bookmarkStart w:name="z603" w:id="515"/>
    <w:p>
      <w:pPr>
        <w:spacing w:after="0"/>
        <w:ind w:left="0"/>
        <w:jc w:val="both"/>
      </w:pPr>
      <w:r>
        <w:rPr>
          <w:rFonts w:ascii="Times New Roman"/>
          <w:b w:val="false"/>
          <w:i w:val="false"/>
          <w:color w:val="000000"/>
          <w:sz w:val="28"/>
        </w:rPr>
        <w:t>
      в колонке "Основа начисления" указывается стоимость операций по переработке товаров;</w:t>
      </w:r>
    </w:p>
    <w:bookmarkEnd w:id="515"/>
    <w:bookmarkStart w:name="z604" w:id="516"/>
    <w:p>
      <w:pPr>
        <w:spacing w:after="0"/>
        <w:ind w:left="0"/>
        <w:jc w:val="both"/>
      </w:pPr>
      <w:r>
        <w:rPr>
          <w:rFonts w:ascii="Times New Roman"/>
          <w:b w:val="false"/>
          <w:i w:val="false"/>
          <w:color w:val="000000"/>
          <w:sz w:val="28"/>
        </w:rPr>
        <w:t>
      в колонке "Ставка" - ставка налога на добавленную стоимость;</w:t>
      </w:r>
    </w:p>
    <w:bookmarkEnd w:id="516"/>
    <w:bookmarkStart w:name="z605" w:id="517"/>
    <w:p>
      <w:pPr>
        <w:spacing w:after="0"/>
        <w:ind w:left="0"/>
        <w:jc w:val="both"/>
      </w:pPr>
      <w:r>
        <w:rPr>
          <w:rFonts w:ascii="Times New Roman"/>
          <w:b w:val="false"/>
          <w:i w:val="false"/>
          <w:color w:val="000000"/>
          <w:sz w:val="28"/>
        </w:rPr>
        <w:t>
      в колонке "Сумма" - произведение значения, указанного в колонке "Основа начисления" основной строки, на значение, указанное в колонке "Ставка" основной строки;</w:t>
      </w:r>
    </w:p>
    <w:bookmarkEnd w:id="517"/>
    <w:bookmarkStart w:name="z606" w:id="518"/>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18"/>
    <w:bookmarkStart w:name="z607" w:id="519"/>
    <w:p>
      <w:pPr>
        <w:spacing w:after="0"/>
        <w:ind w:left="0"/>
        <w:jc w:val="both"/>
      </w:pPr>
      <w:r>
        <w:rPr>
          <w:rFonts w:ascii="Times New Roman"/>
          <w:b w:val="false"/>
          <w:i w:val="false"/>
          <w:color w:val="000000"/>
          <w:sz w:val="28"/>
        </w:rPr>
        <w:t>
      в Республике Беларусь в случае исчисления ввозной таможенной пошлины 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вне таможенной территории (при условии, что суммы таких пошлин, налогов равны суммам пошлин налогов, исчисленным для указанной категории товаров, в порядке, предусмотренном для Республики Казахстан и Российской Федерации), в основных строках исчисляется ввозная таможенная пошлина и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операции по переработке к таможенной стоимости продуктов переработки с указанием в колонке "СП" кода "УР". При этом при исчислении налога на добавленную стоимость в колонке “Основа начисления” основной строки указывается таможенная стоимость декларируемого товара из графы 45;</w:t>
      </w:r>
    </w:p>
    <w:bookmarkEnd w:id="519"/>
    <w:bookmarkStart w:name="z608" w:id="520"/>
    <w:p>
      <w:pPr>
        <w:spacing w:after="0"/>
        <w:ind w:left="0"/>
        <w:jc w:val="both"/>
      </w:pPr>
      <w:r>
        <w:rPr>
          <w:rFonts w:ascii="Times New Roman"/>
          <w:b w:val="false"/>
          <w:i w:val="false"/>
          <w:color w:val="000000"/>
          <w:sz w:val="28"/>
        </w:rPr>
        <w:t>
      в дополнительной строке указываются:</w:t>
      </w:r>
    </w:p>
    <w:bookmarkEnd w:id="520"/>
    <w:bookmarkStart w:name="z609" w:id="521"/>
    <w:p>
      <w:pPr>
        <w:spacing w:after="0"/>
        <w:ind w:left="0"/>
        <w:jc w:val="both"/>
      </w:pPr>
      <w:r>
        <w:rPr>
          <w:rFonts w:ascii="Times New Roman"/>
          <w:b w:val="false"/>
          <w:i w:val="false"/>
          <w:color w:val="000000"/>
          <w:sz w:val="28"/>
        </w:rPr>
        <w:t>
      в колонке “Ставка” - соотношение стоимости операций по переработке к таможенной стоимости продуктов переработки, округляемое по математическим правилам с точностью до шести знаков после запятой;</w:t>
      </w:r>
    </w:p>
    <w:bookmarkEnd w:id="521"/>
    <w:bookmarkStart w:name="z610" w:id="522"/>
    <w:p>
      <w:pPr>
        <w:spacing w:after="0"/>
        <w:ind w:left="0"/>
        <w:jc w:val="both"/>
      </w:pPr>
      <w:r>
        <w:rPr>
          <w:rFonts w:ascii="Times New Roman"/>
          <w:b w:val="false"/>
          <w:i w:val="false"/>
          <w:color w:val="000000"/>
          <w:sz w:val="28"/>
        </w:rPr>
        <w:t>
      в колонке “Сумма” - произведение суммы таможенного платежа, указанной в основной строке, на соотношение, указанное в колонке “Ставка” дополнительной строки;</w:t>
      </w:r>
    </w:p>
    <w:bookmarkEnd w:id="522"/>
    <w:bookmarkStart w:name="z611" w:id="523"/>
    <w:p>
      <w:pPr>
        <w:spacing w:after="0"/>
        <w:ind w:left="0"/>
        <w:jc w:val="both"/>
      </w:pPr>
      <w:r>
        <w:rPr>
          <w:rFonts w:ascii="Times New Roman"/>
          <w:b w:val="false"/>
          <w:i w:val="false"/>
          <w:color w:val="000000"/>
          <w:sz w:val="28"/>
        </w:rPr>
        <w:t>
      в колонке “СП” - код “ИУ”, либо “ОП” или “РП” в случае предоставления отсрочки или рассрочки платежа соответственно.</w:t>
      </w:r>
    </w:p>
    <w:bookmarkEnd w:id="523"/>
    <w:bookmarkStart w:name="z612" w:id="524"/>
    <w:p>
      <w:pPr>
        <w:spacing w:after="0"/>
        <w:ind w:left="0"/>
        <w:jc w:val="both"/>
      </w:pPr>
      <w:r>
        <w:rPr>
          <w:rFonts w:ascii="Times New Roman"/>
          <w:b w:val="false"/>
          <w:i w:val="false"/>
          <w:color w:val="000000"/>
          <w:sz w:val="28"/>
        </w:rPr>
        <w:t>
      В случае, когда в соответствии с таможенным законодательством Таможенного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 При этом в колонке "Вид" после кода платежа через знак разделителя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p>
    <w:bookmarkEnd w:id="524"/>
    <w:bookmarkStart w:name="z613" w:id="525"/>
    <w:p>
      <w:pPr>
        <w:spacing w:after="0"/>
        <w:ind w:left="0"/>
        <w:jc w:val="both"/>
      </w:pPr>
      <w:r>
        <w:rPr>
          <w:rFonts w:ascii="Times New Roman"/>
          <w:b w:val="false"/>
          <w:i w:val="false"/>
          <w:color w:val="000000"/>
          <w:sz w:val="28"/>
        </w:rPr>
        <w:t>
      46) графа "В". "Подробности подсчета"</w:t>
      </w:r>
    </w:p>
    <w:bookmarkEnd w:id="5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609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609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4" w:id="526"/>
    <w:p>
      <w:pPr>
        <w:spacing w:after="0"/>
        <w:ind w:left="0"/>
        <w:jc w:val="both"/>
      </w:pPr>
      <w:r>
        <w:rPr>
          <w:rFonts w:ascii="Times New Roman"/>
          <w:b w:val="false"/>
          <w:i w:val="false"/>
          <w:color w:val="000000"/>
          <w:sz w:val="28"/>
        </w:rPr>
        <w:t>
      В графе указываются сведения о суммах уплаченных платежей за все товары, декларируемые в ДТ, с учетом следующих особенностей:</w:t>
      </w:r>
    </w:p>
    <w:bookmarkEnd w:id="526"/>
    <w:bookmarkStart w:name="z615" w:id="527"/>
    <w:p>
      <w:pPr>
        <w:spacing w:after="0"/>
        <w:ind w:left="0"/>
        <w:jc w:val="both"/>
      </w:pPr>
      <w:r>
        <w:rPr>
          <w:rFonts w:ascii="Times New Roman"/>
          <w:b w:val="false"/>
          <w:i w:val="false"/>
          <w:color w:val="000000"/>
          <w:sz w:val="28"/>
        </w:rPr>
        <w:t>
      сведения по каждому виду платежа указываются отдельной строкой (отдельными строками) в разрезе документов, подтверждающих (отражающих) уплату платежа;</w:t>
      </w:r>
    </w:p>
    <w:bookmarkEnd w:id="527"/>
    <w:bookmarkStart w:name="z616" w:id="528"/>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528"/>
    <w:bookmarkStart w:name="z617" w:id="529"/>
    <w:p>
      <w:pPr>
        <w:spacing w:after="0"/>
        <w:ind w:left="0"/>
        <w:jc w:val="both"/>
      </w:pPr>
      <w:r>
        <w:rPr>
          <w:rFonts w:ascii="Times New Roman"/>
          <w:b w:val="false"/>
          <w:i w:val="false"/>
          <w:color w:val="000000"/>
          <w:sz w:val="28"/>
        </w:rPr>
        <w:t>
      сумма платежа округляется по математическим правилам до:</w:t>
      </w:r>
    </w:p>
    <w:bookmarkEnd w:id="529"/>
    <w:bookmarkStart w:name="z618" w:id="530"/>
    <w:p>
      <w:pPr>
        <w:spacing w:after="0"/>
        <w:ind w:left="0"/>
        <w:jc w:val="both"/>
      </w:pPr>
      <w:r>
        <w:rPr>
          <w:rFonts w:ascii="Times New Roman"/>
          <w:b w:val="false"/>
          <w:i w:val="false"/>
          <w:color w:val="000000"/>
          <w:sz w:val="28"/>
        </w:rPr>
        <w:t>
      в Республике Беларусь и Республике Казахстан - целого числа;</w:t>
      </w:r>
    </w:p>
    <w:bookmarkEnd w:id="530"/>
    <w:bookmarkStart w:name="z619" w:id="531"/>
    <w:p>
      <w:pPr>
        <w:spacing w:after="0"/>
        <w:ind w:left="0"/>
        <w:jc w:val="both"/>
      </w:pPr>
      <w:r>
        <w:rPr>
          <w:rFonts w:ascii="Times New Roman"/>
          <w:b w:val="false"/>
          <w:i w:val="false"/>
          <w:color w:val="000000"/>
          <w:sz w:val="28"/>
        </w:rPr>
        <w:t>
      в Кыргызской Республике и Российской Федерации - двух знаков после запятой.</w:t>
      </w:r>
    </w:p>
    <w:bookmarkEnd w:id="531"/>
    <w:bookmarkStart w:name="z620" w:id="532"/>
    <w:p>
      <w:pPr>
        <w:spacing w:after="0"/>
        <w:ind w:left="0"/>
        <w:jc w:val="both"/>
      </w:pPr>
      <w:r>
        <w:rPr>
          <w:rFonts w:ascii="Times New Roman"/>
          <w:b w:val="false"/>
          <w:i w:val="false"/>
          <w:color w:val="000000"/>
          <w:sz w:val="28"/>
        </w:rPr>
        <w:t>
      Сведения об уплате платежа формируются по следующей схеме:</w:t>
      </w:r>
    </w:p>
    <w:bookmarkEnd w:id="532"/>
    <w:bookmarkStart w:name="z621" w:id="533"/>
    <w:p>
      <w:pPr>
        <w:spacing w:after="0"/>
        <w:ind w:left="0"/>
        <w:jc w:val="both"/>
      </w:pPr>
      <w:r>
        <w:rPr>
          <w:rFonts w:ascii="Times New Roman"/>
          <w:b w:val="false"/>
          <w:i w:val="false"/>
          <w:color w:val="000000"/>
          <w:sz w:val="28"/>
        </w:rPr>
        <w:t>
      элемент 1 - код вида платежа в соответствии с Классификатором видов таможенных и иных платежей, взимание которых возложено на таможенные органы. Перед наименованием документа, подтверждающего наличие льгот по уплате таможенных платежей, указываются порядковый номер товара, указанный в таком документе, и знак разделителя "/";</w:t>
      </w:r>
    </w:p>
    <w:bookmarkEnd w:id="533"/>
    <w:bookmarkStart w:name="z622" w:id="534"/>
    <w:p>
      <w:pPr>
        <w:spacing w:after="0"/>
        <w:ind w:left="0"/>
        <w:jc w:val="both"/>
      </w:pPr>
      <w:r>
        <w:rPr>
          <w:rFonts w:ascii="Times New Roman"/>
          <w:b w:val="false"/>
          <w:i w:val="false"/>
          <w:color w:val="000000"/>
          <w:sz w:val="28"/>
        </w:rPr>
        <w:t>
      элемент 2 - сумма уплаченного платежа;</w:t>
      </w:r>
    </w:p>
    <w:bookmarkEnd w:id="534"/>
    <w:bookmarkStart w:name="z623" w:id="535"/>
    <w:p>
      <w:pPr>
        <w:spacing w:after="0"/>
        <w:ind w:left="0"/>
        <w:jc w:val="both"/>
      </w:pPr>
      <w:r>
        <w:rPr>
          <w:rFonts w:ascii="Times New Roman"/>
          <w:b w:val="false"/>
          <w:i w:val="false"/>
          <w:color w:val="000000"/>
          <w:sz w:val="28"/>
        </w:rPr>
        <w:t>
      элемент 3 – цифровой код валюты уплаты в соответствии с Классификатором валют (кроме Республики Казахстан);</w:t>
      </w:r>
    </w:p>
    <w:bookmarkEnd w:id="535"/>
    <w:bookmarkStart w:name="z624" w:id="536"/>
    <w:p>
      <w:pPr>
        <w:spacing w:after="0"/>
        <w:ind w:left="0"/>
        <w:jc w:val="both"/>
      </w:pPr>
      <w:r>
        <w:rPr>
          <w:rFonts w:ascii="Times New Roman"/>
          <w:b w:val="false"/>
          <w:i w:val="false"/>
          <w:color w:val="000000"/>
          <w:sz w:val="28"/>
        </w:rPr>
        <w:t>
      элемент 4 – номер документа (документов),</w:t>
      </w:r>
      <w:r>
        <w:rPr>
          <w:rFonts w:ascii="Times New Roman"/>
          <w:b w:val="false"/>
          <w:i w:val="false"/>
          <w:color w:val="000000"/>
          <w:sz w:val="28"/>
        </w:rPr>
        <w:t xml:space="preserve"> подтверждающего/отражающего (подтверждающих/отражающих) уплату платежа. В Республике Казахстан и Российской Федерации данные сведения не указываются;</w:t>
      </w:r>
    </w:p>
    <w:bookmarkEnd w:id="536"/>
    <w:bookmarkStart w:name="z626" w:id="537"/>
    <w:p>
      <w:pPr>
        <w:spacing w:after="0"/>
        <w:ind w:left="0"/>
        <w:jc w:val="both"/>
      </w:pPr>
      <w:r>
        <w:rPr>
          <w:rFonts w:ascii="Times New Roman"/>
          <w:b w:val="false"/>
          <w:i w:val="false"/>
          <w:color w:val="000000"/>
          <w:sz w:val="28"/>
        </w:rPr>
        <w:t>
      элемент 5 – дата документа (документов), подтверждающего/отражающего (подтверждающих/отражающих) уплату платежа (ХХ.ХХ.ХХХХ - день, месяц, год). В Республике Казахстан, Кыргызской Республике и Российской Федерации данные сведения не указываются;</w:t>
      </w:r>
    </w:p>
    <w:bookmarkEnd w:id="537"/>
    <w:p>
      <w:pPr>
        <w:spacing w:after="0"/>
        <w:ind w:left="0"/>
        <w:jc w:val="both"/>
      </w:pPr>
      <w:r>
        <w:rPr>
          <w:rFonts w:ascii="Times New Roman"/>
          <w:b w:val="false"/>
          <w:i w:val="false"/>
          <w:color w:val="000000"/>
          <w:sz w:val="28"/>
        </w:rPr>
        <w:t>
      в Республике Беларусь - дата уплаты (дата исполнения обязанности по уплате платежа) (XX.XX.XXXX - день, месяц, год) по документу, подтверждающему (отражающему) уплату платежа. В Республике Казахстан и Российской Федерации данные сведения не указываются;</w:t>
      </w:r>
    </w:p>
    <w:bookmarkStart w:name="z1219" w:id="538"/>
    <w:p>
      <w:pPr>
        <w:spacing w:after="0"/>
        <w:ind w:left="0"/>
        <w:jc w:val="both"/>
      </w:pPr>
      <w:r>
        <w:rPr>
          <w:rFonts w:ascii="Times New Roman"/>
          <w:b w:val="false"/>
          <w:i w:val="false"/>
          <w:color w:val="000000"/>
          <w:sz w:val="28"/>
        </w:rPr>
        <w:t>
      элемент 7 – в Республике Беларусь и Российской Федерации сведения о налоговом номере лица, уплатившего или за счет денежных средств (денег) которого взысканы суммы платежей (указываются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w:t>
      </w:r>
    </w:p>
    <w:bookmarkEnd w:id="538"/>
    <w:bookmarkStart w:name="z631" w:id="539"/>
    <w:p>
      <w:pPr>
        <w:spacing w:after="0"/>
        <w:ind w:left="0"/>
        <w:jc w:val="both"/>
      </w:pPr>
      <w:r>
        <w:rPr>
          <w:rFonts w:ascii="Times New Roman"/>
          <w:b w:val="false"/>
          <w:i w:val="false"/>
          <w:color w:val="000000"/>
          <w:sz w:val="28"/>
        </w:rPr>
        <w:t>
      В Республике Беларусь в случае, если в качестве лица, уплатившего или за счет денежных средств (денег) которого взысканы суммы платежей, выступает иностранное лицо, а также лицо, зарегистрированное в ином государстве–члене Союза, элемент 7 не заполняется.</w:t>
      </w:r>
    </w:p>
    <w:bookmarkEnd w:id="539"/>
    <w:p>
      <w:pPr>
        <w:spacing w:after="0"/>
        <w:ind w:left="0"/>
        <w:jc w:val="both"/>
      </w:pPr>
      <w:r>
        <w:rPr>
          <w:rFonts w:ascii="Times New Roman"/>
          <w:b w:val="false"/>
          <w:i w:val="false"/>
          <w:color w:val="000000"/>
          <w:sz w:val="28"/>
        </w:rPr>
        <w:t>
      В Российской Федерации в элементе 7 указываются:</w:t>
      </w:r>
    </w:p>
    <w:p>
      <w:pPr>
        <w:spacing w:after="0"/>
        <w:ind w:left="0"/>
        <w:jc w:val="both"/>
      </w:pPr>
      <w:r>
        <w:rPr>
          <w:rFonts w:ascii="Times New Roman"/>
          <w:b w:val="false"/>
          <w:i w:val="false"/>
          <w:color w:val="000000"/>
          <w:sz w:val="28"/>
        </w:rPr>
        <w:t>
      в случае, если в качестве лица, уплатившего или за счет денежных средств (денег) которого взысканы суммы платежей, выступает юридическое лицо (организация, не являющаяся юридическим лицом) или физическое лицо, зарегистрированное в качестве индивидуального предпринимателя, поставленные на учет в налоговом органе иного государства – члена Союза, – перед налоговым номером без пробелов код страны (региона или части страны) в соответствии с классификатором стран мира, в которой это лицо поставлено на налоговый учет;</w:t>
      </w:r>
    </w:p>
    <w:p>
      <w:pPr>
        <w:spacing w:after="0"/>
        <w:ind w:left="0"/>
        <w:jc w:val="both"/>
      </w:pPr>
      <w:r>
        <w:rPr>
          <w:rFonts w:ascii="Times New Roman"/>
          <w:b w:val="false"/>
          <w:i w:val="false"/>
          <w:color w:val="000000"/>
          <w:sz w:val="28"/>
        </w:rPr>
        <w:t>
      в случае, если в качестве лица, уплатившего или за счет денежных средств (денег) которого взысканы суммы платежей, выступает иностранная организация, не поставленная на учет в налоговом органе Российской Федерации, –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регистрации, либо код налогоплательщика, присвоенный иностранной организации в стране регистрации, или его аналог;</w:t>
      </w:r>
    </w:p>
    <w:p>
      <w:pPr>
        <w:spacing w:after="0"/>
        <w:ind w:left="0"/>
        <w:jc w:val="both"/>
      </w:pPr>
      <w:r>
        <w:rPr>
          <w:rFonts w:ascii="Times New Roman"/>
          <w:b w:val="false"/>
          <w:i w:val="false"/>
          <w:color w:val="000000"/>
          <w:sz w:val="28"/>
        </w:rPr>
        <w:t>
      в случае, если в качестве лица, уплатившего или за счет денежных средств (денег) которого взысканы суммы платежей, выступает физическое лицо, не являющееся индивидуальным предпринимателем и не поставленное на учет в налоговом органе Российской Федерации, –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w:t>
      </w:r>
    </w:p>
    <w:bookmarkStart w:name="z632" w:id="540"/>
    <w:p>
      <w:pPr>
        <w:spacing w:after="0"/>
        <w:ind w:left="0"/>
        <w:jc w:val="both"/>
      </w:pPr>
      <w:r>
        <w:rPr>
          <w:rFonts w:ascii="Times New Roman"/>
          <w:b w:val="false"/>
          <w:i w:val="false"/>
          <w:color w:val="000000"/>
          <w:sz w:val="28"/>
        </w:rPr>
        <w:t>
      В случае уплаты платежа после регистрации декларации на товары, элементы 4-6 вносятся уполномоченным лицом в порядке, установленном Решением Коллегии Евразийской экономической комиссии от 10 декабря 2013 г. № 289, на основании представленных документов, подтверждающих (отражающих) уплату платежа.</w:t>
      </w:r>
    </w:p>
    <w:bookmarkEnd w:id="540"/>
    <w:bookmarkStart w:name="z634" w:id="541"/>
    <w:p>
      <w:pPr>
        <w:spacing w:after="0"/>
        <w:ind w:left="0"/>
        <w:jc w:val="both"/>
      </w:pPr>
      <w:r>
        <w:rPr>
          <w:rFonts w:ascii="Times New Roman"/>
          <w:b w:val="false"/>
          <w:i w:val="false"/>
          <w:color w:val="000000"/>
          <w:sz w:val="28"/>
        </w:rPr>
        <w:t>
      47) графа 48. "Отсрочка платежей"</w:t>
      </w:r>
    </w:p>
    <w:bookmarkEnd w:id="5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0" w:id="542"/>
    <w:p>
      <w:pPr>
        <w:spacing w:after="0"/>
        <w:ind w:left="0"/>
        <w:jc w:val="both"/>
      </w:pPr>
      <w:r>
        <w:rPr>
          <w:rFonts w:ascii="Times New Roman"/>
          <w:b w:val="false"/>
          <w:i w:val="false"/>
          <w:color w:val="000000"/>
          <w:sz w:val="28"/>
        </w:rPr>
        <w:t>
      В графе указываются:</w:t>
      </w:r>
    </w:p>
    <w:bookmarkEnd w:id="542"/>
    <w:bookmarkStart w:name="z1331" w:id="543"/>
    <w:p>
      <w:pPr>
        <w:spacing w:after="0"/>
        <w:ind w:left="0"/>
        <w:jc w:val="both"/>
      </w:pPr>
      <w:r>
        <w:rPr>
          <w:rFonts w:ascii="Times New Roman"/>
          <w:b w:val="false"/>
          <w:i w:val="false"/>
          <w:color w:val="000000"/>
          <w:sz w:val="28"/>
        </w:rPr>
        <w:t>
      код вида платежа, по уплате которого предоставляется отсрочка (рассрочка), в соответствии с классификатором видов налогов, сборов и иных платежей, взимание которых возложено на таможенные органы;</w:t>
      </w:r>
    </w:p>
    <w:bookmarkEnd w:id="543"/>
    <w:bookmarkStart w:name="z1332" w:id="544"/>
    <w:p>
      <w:pPr>
        <w:spacing w:after="0"/>
        <w:ind w:left="0"/>
        <w:jc w:val="both"/>
      </w:pPr>
      <w:r>
        <w:rPr>
          <w:rFonts w:ascii="Times New Roman"/>
          <w:b w:val="false"/>
          <w:i w:val="false"/>
          <w:color w:val="000000"/>
          <w:sz w:val="28"/>
        </w:rPr>
        <w:t>
      дата (в формате дд.мм.гггг), соответствующая последнему дню срока, на который предоставлена отсрочка уплаты платежа, или даты (в формате дд.мм.гггг), соответствующие последнему дню каждого этапа уплаты платежа в соответствии с графиком уплаты при предоставлении рассрочки.</w:t>
      </w:r>
    </w:p>
    <w:bookmarkEnd w:id="544"/>
    <w:bookmarkStart w:name="z636" w:id="545"/>
    <w:p>
      <w:pPr>
        <w:spacing w:after="0"/>
        <w:ind w:left="0"/>
        <w:jc w:val="both"/>
      </w:pPr>
      <w:r>
        <w:rPr>
          <w:rFonts w:ascii="Times New Roman"/>
          <w:b w:val="false"/>
          <w:i w:val="false"/>
          <w:color w:val="000000"/>
          <w:sz w:val="28"/>
        </w:rPr>
        <w:t>
      Все элементы разделяются между собой знаком тире "-", пробелы между элементами не допускаются.</w:t>
      </w:r>
    </w:p>
    <w:bookmarkEnd w:id="545"/>
    <w:bookmarkStart w:name="z637" w:id="546"/>
    <w:p>
      <w:pPr>
        <w:spacing w:after="0"/>
        <w:ind w:left="0"/>
        <w:jc w:val="both"/>
      </w:pPr>
      <w:r>
        <w:rPr>
          <w:rFonts w:ascii="Times New Roman"/>
          <w:b w:val="false"/>
          <w:i w:val="false"/>
          <w:color w:val="000000"/>
          <w:sz w:val="28"/>
        </w:rPr>
        <w:t>
      Графа не заполняется, если отсрочка, рассрочка по уплате платежа не предоставлялась;</w:t>
      </w:r>
    </w:p>
    <w:bookmarkEnd w:id="546"/>
    <w:bookmarkStart w:name="z638" w:id="547"/>
    <w:p>
      <w:pPr>
        <w:spacing w:after="0"/>
        <w:ind w:left="0"/>
        <w:jc w:val="both"/>
      </w:pPr>
      <w:r>
        <w:rPr>
          <w:rFonts w:ascii="Times New Roman"/>
          <w:b w:val="false"/>
          <w:i w:val="false"/>
          <w:color w:val="000000"/>
          <w:sz w:val="28"/>
        </w:rPr>
        <w:t>
      48) графа 52. "Гарантия недействительна для"</w:t>
      </w:r>
    </w:p>
    <w:bookmarkEnd w:id="5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48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48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9" w:id="548"/>
    <w:p>
      <w:pPr>
        <w:spacing w:after="0"/>
        <w:ind w:left="0"/>
        <w:jc w:val="both"/>
      </w:pPr>
      <w:r>
        <w:rPr>
          <w:rFonts w:ascii="Times New Roman"/>
          <w:b w:val="false"/>
          <w:i w:val="false"/>
          <w:color w:val="000000"/>
          <w:sz w:val="28"/>
        </w:rPr>
        <w:t>
      В Республике Беларусь при декларировании товаров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обеспечение.</w:t>
      </w:r>
    </w:p>
    <w:bookmarkEnd w:id="548"/>
    <w:bookmarkStart w:name="z640" w:id="549"/>
    <w:p>
      <w:pPr>
        <w:spacing w:after="0"/>
        <w:ind w:left="0"/>
        <w:jc w:val="both"/>
      </w:pPr>
      <w:r>
        <w:rPr>
          <w:rFonts w:ascii="Times New Roman"/>
          <w:b w:val="false"/>
          <w:i w:val="false"/>
          <w:color w:val="000000"/>
          <w:sz w:val="28"/>
        </w:rPr>
        <w:t>
      В графе указываются:</w:t>
      </w:r>
    </w:p>
    <w:bookmarkEnd w:id="549"/>
    <w:bookmarkStart w:name="z641" w:id="550"/>
    <w:p>
      <w:pPr>
        <w:spacing w:after="0"/>
        <w:ind w:left="0"/>
        <w:jc w:val="both"/>
      </w:pPr>
      <w:r>
        <w:rPr>
          <w:rFonts w:ascii="Times New Roman"/>
          <w:b w:val="false"/>
          <w:i w:val="false"/>
          <w:color w:val="000000"/>
          <w:sz w:val="28"/>
        </w:rPr>
        <w:t>
      код способа обеспечения исполнения обязанности по уплате таможенных пошлин, налогов согласно Классификатору способов обеспечения исполнения обязанности по уплате таможенных пошлин, налогов;</w:t>
      </w:r>
    </w:p>
    <w:bookmarkEnd w:id="550"/>
    <w:bookmarkStart w:name="z642" w:id="551"/>
    <w:p>
      <w:pPr>
        <w:spacing w:after="0"/>
        <w:ind w:left="0"/>
        <w:jc w:val="both"/>
      </w:pPr>
      <w:r>
        <w:rPr>
          <w:rFonts w:ascii="Times New Roman"/>
          <w:b w:val="false"/>
          <w:i w:val="false"/>
          <w:color w:val="000000"/>
          <w:sz w:val="28"/>
        </w:rPr>
        <w:t>
      сумма, на которую зарегистрирован (зарегистрированы) сертификат (сертификаты) обеспечения исполнения обязанности по уплате таможенных пошлин, налогов (для кодов "01", "02", "03", "04" Классификатора способов обеспечения исполнения обязанности по уплате таможенных пошлин, налогов), номер и дата регистрации сертификата либо в случае, если в соответствии с международными договорами и актами, составляющими право Союза, и (или) законодательством Республики Беларусь представление сертификата обеспечения исполнения обязанности по уплате таможенных пошлин, налогов не требуется, указываются:</w:t>
      </w:r>
    </w:p>
    <w:bookmarkEnd w:id="551"/>
    <w:bookmarkStart w:name="z643" w:id="552"/>
    <w:p>
      <w:pPr>
        <w:spacing w:after="0"/>
        <w:ind w:left="0"/>
        <w:jc w:val="both"/>
      </w:pPr>
      <w:r>
        <w:rPr>
          <w:rFonts w:ascii="Times New Roman"/>
          <w:b w:val="false"/>
          <w:i w:val="false"/>
          <w:color w:val="000000"/>
          <w:sz w:val="28"/>
        </w:rPr>
        <w:t>
      для кода "01" Классификатора способов обеспечения исполнения обязанности по уплате таможенных пошлин, налогов, - сумма денежных средств (денег), которая внесена на соответствующий счет, номер и дата платежного документа, отражающего внесение (перечисление) сумм обеспечения исполнения обязанности по уплате таможенных пошлин, налогов, а также УНП лица, внесшего денежные средства;</w:t>
      </w:r>
    </w:p>
    <w:bookmarkEnd w:id="552"/>
    <w:bookmarkStart w:name="z644" w:id="553"/>
    <w:p>
      <w:pPr>
        <w:spacing w:after="0"/>
        <w:ind w:left="0"/>
        <w:jc w:val="both"/>
      </w:pPr>
      <w:r>
        <w:rPr>
          <w:rFonts w:ascii="Times New Roman"/>
          <w:b w:val="false"/>
          <w:i w:val="false"/>
          <w:color w:val="000000"/>
          <w:sz w:val="28"/>
        </w:rPr>
        <w:t>
      для кода "02" Классификатора способов обеспечения исполнения обязанности по уплате таможенных пошлин, налогов, - сумма, указанная в банковской гарантии, номер и дата оформления банковской гарантии, а также банковский идентификационный код банка или небанковской кредитно-финансовой организации, выдавшей банковскую гарантию;</w:t>
      </w:r>
    </w:p>
    <w:bookmarkEnd w:id="553"/>
    <w:bookmarkStart w:name="z645" w:id="554"/>
    <w:p>
      <w:pPr>
        <w:spacing w:after="0"/>
        <w:ind w:left="0"/>
        <w:jc w:val="both"/>
      </w:pPr>
      <w:r>
        <w:rPr>
          <w:rFonts w:ascii="Times New Roman"/>
          <w:b w:val="false"/>
          <w:i w:val="false"/>
          <w:color w:val="000000"/>
          <w:sz w:val="28"/>
        </w:rPr>
        <w:t>
      для кода "03" Классификатора способов обеспечения исполнения обязанности по уплате таможенных пошлин, налогов, - сумма, на которую заключен договор поручительства, номер договора поручительства и дата его заключения, а также УНП поручителя;</w:t>
      </w:r>
    </w:p>
    <w:bookmarkEnd w:id="554"/>
    <w:bookmarkStart w:name="z646" w:id="555"/>
    <w:p>
      <w:pPr>
        <w:spacing w:after="0"/>
        <w:ind w:left="0"/>
        <w:jc w:val="both"/>
      </w:pPr>
      <w:r>
        <w:rPr>
          <w:rFonts w:ascii="Times New Roman"/>
          <w:b w:val="false"/>
          <w:i w:val="false"/>
          <w:color w:val="000000"/>
          <w:sz w:val="28"/>
        </w:rPr>
        <w:t>
      для кода "04" Классификатора способов обеспечения исполнения обязанности по уплате таможенных пошлин, налогов, - сумма, на которую заключен договор залога, номер договора залога и дата его заключения, а также УНП залогодержателя;</w:t>
      </w:r>
    </w:p>
    <w:bookmarkEnd w:id="555"/>
    <w:bookmarkStart w:name="z647" w:id="556"/>
    <w:p>
      <w:pPr>
        <w:spacing w:after="0"/>
        <w:ind w:left="0"/>
        <w:jc w:val="both"/>
      </w:pPr>
      <w:r>
        <w:rPr>
          <w:rFonts w:ascii="Times New Roman"/>
          <w:b w:val="false"/>
          <w:i w:val="false"/>
          <w:color w:val="000000"/>
          <w:sz w:val="28"/>
        </w:rPr>
        <w:t>
      В Республике Казахстан, Кыргызской Республике и Российской Федерации графа не заполняется;</w:t>
      </w:r>
    </w:p>
    <w:bookmarkEnd w:id="556"/>
    <w:bookmarkStart w:name="z648" w:id="557"/>
    <w:p>
      <w:pPr>
        <w:spacing w:after="0"/>
        <w:ind w:left="0"/>
        <w:jc w:val="both"/>
      </w:pPr>
      <w:r>
        <w:rPr>
          <w:rFonts w:ascii="Times New Roman"/>
          <w:b w:val="false"/>
          <w:i w:val="false"/>
          <w:color w:val="000000"/>
          <w:sz w:val="28"/>
        </w:rPr>
        <w:t>
      49) графа 54. "Место и дата"</w:t>
      </w:r>
    </w:p>
    <w:bookmarkEnd w:id="55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r>
              <w:rPr>
                <w:rFonts w:ascii="Times New Roman"/>
                <w:b w:val="false"/>
                <w:i w:val="false"/>
                <w:color w:val="000000"/>
                <w:sz w:val="20"/>
              </w:rPr>
              <w:t xml:space="preserve"> Место и дата</w:t>
            </w:r>
          </w:p>
        </w:tc>
      </w:tr>
    </w:tbl>
    <w:bookmarkStart w:name="z1333" w:id="558"/>
    <w:p>
      <w:pPr>
        <w:spacing w:after="0"/>
        <w:ind w:left="0"/>
        <w:jc w:val="both"/>
      </w:pPr>
      <w:r>
        <w:rPr>
          <w:rFonts w:ascii="Times New Roman"/>
          <w:b w:val="false"/>
          <w:i w:val="false"/>
          <w:color w:val="000000"/>
          <w:sz w:val="28"/>
        </w:rPr>
        <w:t xml:space="preserve">
      В графе указываются сведения о лице, заполнившем ДТ, и дата ее заполнения (в формате дд.мм.гггг).  </w:t>
      </w:r>
    </w:p>
    <w:bookmarkEnd w:id="558"/>
    <w:bookmarkStart w:name="z1334" w:id="559"/>
    <w:p>
      <w:pPr>
        <w:spacing w:after="0"/>
        <w:ind w:left="0"/>
        <w:jc w:val="both"/>
      </w:pPr>
      <w:r>
        <w:rPr>
          <w:rFonts w:ascii="Times New Roman"/>
          <w:b w:val="false"/>
          <w:i w:val="false"/>
          <w:color w:val="000000"/>
          <w:sz w:val="28"/>
        </w:rPr>
        <w:t>
      Если таможенные операции от имени декларанта совершаются таможенным представителем по его поручению, в этом случае указываются:</w:t>
      </w:r>
    </w:p>
    <w:bookmarkEnd w:id="559"/>
    <w:bookmarkStart w:name="z1335" w:id="560"/>
    <w:p>
      <w:pPr>
        <w:spacing w:after="0"/>
        <w:ind w:left="0"/>
        <w:jc w:val="both"/>
      </w:pPr>
      <w:r>
        <w:rPr>
          <w:rFonts w:ascii="Times New Roman"/>
          <w:b w:val="false"/>
          <w:i w:val="false"/>
          <w:color w:val="000000"/>
          <w:sz w:val="28"/>
        </w:rPr>
        <w:t xml:space="preserve">
      под номером 1:  </w:t>
      </w:r>
    </w:p>
    <w:bookmarkEnd w:id="560"/>
    <w:bookmarkStart w:name="z1336" w:id="561"/>
    <w:p>
      <w:pPr>
        <w:spacing w:after="0"/>
        <w:ind w:left="0"/>
        <w:jc w:val="both"/>
      </w:pPr>
      <w:r>
        <w:rPr>
          <w:rFonts w:ascii="Times New Roman"/>
          <w:b w:val="false"/>
          <w:i w:val="false"/>
          <w:color w:val="000000"/>
          <w:sz w:val="28"/>
        </w:rPr>
        <w:t>
      код свидетельства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а также (через запятую для ДТ в виде документа на бумажном носителе) номер свидетельства о включении лица в реестр таможенных представителей или регистрационный номер лица в реестре таможенных представителей;</w:t>
      </w:r>
    </w:p>
    <w:bookmarkEnd w:id="561"/>
    <w:bookmarkStart w:name="z1337" w:id="562"/>
    <w:p>
      <w:pPr>
        <w:spacing w:after="0"/>
        <w:ind w:left="0"/>
        <w:jc w:val="both"/>
      </w:pPr>
      <w:r>
        <w:rPr>
          <w:rFonts w:ascii="Times New Roman"/>
          <w:b w:val="false"/>
          <w:i w:val="false"/>
          <w:color w:val="000000"/>
          <w:sz w:val="28"/>
        </w:rPr>
        <w:t>
      код договора, заключенного между таможенным представителем и декларантом, в соответствии с классификатором видов документов и сведений, а также (через запятую для ДТ в виде документа на бумажном носителе) номер и дата (в формате дд.мм.гггг) договора, заключенного между таможенным представителем и декларантом.</w:t>
      </w:r>
    </w:p>
    <w:bookmarkEnd w:id="562"/>
    <w:bookmarkStart w:name="z1338" w:id="563"/>
    <w:p>
      <w:pPr>
        <w:spacing w:after="0"/>
        <w:ind w:left="0"/>
        <w:jc w:val="both"/>
      </w:pPr>
      <w:r>
        <w:rPr>
          <w:rFonts w:ascii="Times New Roman"/>
          <w:b w:val="false"/>
          <w:i w:val="false"/>
          <w:color w:val="000000"/>
          <w:sz w:val="28"/>
        </w:rPr>
        <w:t>
      Сведения под номером 1 не заполняются, если декларирование товаров производится лицом, указанным в графе 14 ДТ;</w:t>
      </w:r>
    </w:p>
    <w:bookmarkEnd w:id="563"/>
    <w:bookmarkStart w:name="z1339" w:id="564"/>
    <w:p>
      <w:pPr>
        <w:spacing w:after="0"/>
        <w:ind w:left="0"/>
        <w:jc w:val="both"/>
      </w:pPr>
      <w:r>
        <w:rPr>
          <w:rFonts w:ascii="Times New Roman"/>
          <w:b w:val="false"/>
          <w:i w:val="false"/>
          <w:color w:val="000000"/>
          <w:sz w:val="28"/>
        </w:rPr>
        <w:t>
      под номером 2:</w:t>
      </w:r>
    </w:p>
    <w:bookmarkEnd w:id="564"/>
    <w:bookmarkStart w:name="z1340" w:id="565"/>
    <w:p>
      <w:pPr>
        <w:spacing w:after="0"/>
        <w:ind w:left="0"/>
        <w:jc w:val="both"/>
      </w:pPr>
      <w:r>
        <w:rPr>
          <w:rFonts w:ascii="Times New Roman"/>
          <w:b w:val="false"/>
          <w:i w:val="false"/>
          <w:color w:val="000000"/>
          <w:sz w:val="28"/>
        </w:rPr>
        <w:t>
      сведения о физическом лице, заполнившем ДТ, и о документе, удостоверяющем полномочия данного лица, которые включают в себя:</w:t>
      </w:r>
    </w:p>
    <w:bookmarkEnd w:id="565"/>
    <w:bookmarkStart w:name="z1341" w:id="566"/>
    <w:p>
      <w:pPr>
        <w:spacing w:after="0"/>
        <w:ind w:left="0"/>
        <w:jc w:val="both"/>
      </w:pPr>
      <w:r>
        <w:rPr>
          <w:rFonts w:ascii="Times New Roman"/>
          <w:b w:val="false"/>
          <w:i w:val="false"/>
          <w:color w:val="000000"/>
          <w:sz w:val="28"/>
        </w:rPr>
        <w:t>
      фамилию, имя, отчество (при наличии) (данные сведения в ДТ в виде документа на бумажном носителе указываются через запятую);</w:t>
      </w:r>
    </w:p>
    <w:bookmarkEnd w:id="566"/>
    <w:bookmarkStart w:name="z1342" w:id="567"/>
    <w:p>
      <w:pPr>
        <w:spacing w:after="0"/>
        <w:ind w:left="0"/>
        <w:jc w:val="both"/>
      </w:pPr>
      <w:r>
        <w:rPr>
          <w:rFonts w:ascii="Times New Roman"/>
          <w:b w:val="false"/>
          <w:i w:val="false"/>
          <w:color w:val="000000"/>
          <w:sz w:val="28"/>
        </w:rPr>
        <w:t>
      сведения о документе, удостоверяющем личность, в соответствии с пунктом 14</w:t>
      </w:r>
      <w:r>
        <w:rPr>
          <w:rFonts w:ascii="Times New Roman"/>
          <w:b w:val="false"/>
          <w:i w:val="false"/>
          <w:color w:val="000000"/>
          <w:vertAlign w:val="superscript"/>
        </w:rPr>
        <w:t>3</w:t>
      </w:r>
      <w:r>
        <w:rPr>
          <w:rFonts w:ascii="Times New Roman"/>
          <w:b w:val="false"/>
          <w:i w:val="false"/>
          <w:color w:val="000000"/>
          <w:sz w:val="28"/>
        </w:rPr>
        <w:t xml:space="preserve"> настоящего Порядка (за исключением случаев, когда декларация на товары подана в виде электронного документа);</w:t>
      </w:r>
    </w:p>
    <w:bookmarkEnd w:id="567"/>
    <w:bookmarkStart w:name="z1343" w:id="568"/>
    <w:p>
      <w:pPr>
        <w:spacing w:after="0"/>
        <w:ind w:left="0"/>
        <w:jc w:val="both"/>
      </w:pPr>
      <w:r>
        <w:rPr>
          <w:rFonts w:ascii="Times New Roman"/>
          <w:b w:val="false"/>
          <w:i w:val="false"/>
          <w:color w:val="000000"/>
          <w:sz w:val="28"/>
        </w:rPr>
        <w:t>
      занимаемую должность в соответствии с штатным расписанием декларанта или таможенного представителя (в Республике Беларусь и Российской Федерации);</w:t>
      </w:r>
    </w:p>
    <w:bookmarkEnd w:id="568"/>
    <w:bookmarkStart w:name="z1344" w:id="569"/>
    <w:p>
      <w:pPr>
        <w:spacing w:after="0"/>
        <w:ind w:left="0"/>
        <w:jc w:val="both"/>
      </w:pPr>
      <w:r>
        <w:rPr>
          <w:rFonts w:ascii="Times New Roman"/>
          <w:b w:val="false"/>
          <w:i w:val="false"/>
          <w:color w:val="000000"/>
          <w:sz w:val="28"/>
        </w:rPr>
        <w:t>
      контактные реквизиты (в соответствии с пунктом 14</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w:t>
      </w:r>
    </w:p>
    <w:bookmarkEnd w:id="569"/>
    <w:bookmarkStart w:name="z1345" w:id="570"/>
    <w:p>
      <w:pPr>
        <w:spacing w:after="0"/>
        <w:ind w:left="0"/>
        <w:jc w:val="both"/>
      </w:pPr>
      <w:r>
        <w:rPr>
          <w:rFonts w:ascii="Times New Roman"/>
          <w:b w:val="false"/>
          <w:i w:val="false"/>
          <w:color w:val="000000"/>
          <w:sz w:val="28"/>
        </w:rPr>
        <w:t>
      код документа в соответствии с классификатором видов документов и сведений, удостоверяющего полномочия руководителя декларанта или таможенного представителя, если ДТ заполнена руководителем декларанта или таможенного представителя, либо доверенности на совершение действий от имени руководителя декларанта или таможенного представителя, если ДТ заполняется работником декларанта или таможенного представителя, а также (через запятую для ДТ в виде документа на бумажном носителе) номер, дату (в формате дд.мм.гггг) и срок действия (в формате дд.мм.гггг) такого документа, если такой срок установлен.</w:t>
      </w:r>
    </w:p>
    <w:bookmarkEnd w:id="570"/>
    <w:bookmarkStart w:name="z1346" w:id="571"/>
    <w:p>
      <w:pPr>
        <w:spacing w:after="0"/>
        <w:ind w:left="0"/>
        <w:jc w:val="both"/>
      </w:pPr>
      <w:r>
        <w:rPr>
          <w:rFonts w:ascii="Times New Roman"/>
          <w:b w:val="false"/>
          <w:i w:val="false"/>
          <w:color w:val="000000"/>
          <w:sz w:val="28"/>
        </w:rPr>
        <w:t>
      В Республике Беларусь дополнительно к сведениям, указываемым под номером 2, указываются номер квалификационного аттестата специалиста по таможенному декларированию, если ДТ составляется таким специалистом по договору поручения между декларантом и таможенным представителем, а также исходящие номера регистрации документов в соответствии с системой (регламентом) учета исходящих документов декларанта или таможенного представителя.</w:t>
      </w:r>
    </w:p>
    <w:bookmarkEnd w:id="571"/>
    <w:bookmarkStart w:name="z1347" w:id="572"/>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в ДТ в виде документа на бумажном носителе – отдельными строками.</w:t>
      </w:r>
    </w:p>
    <w:bookmarkEnd w:id="572"/>
    <w:bookmarkStart w:name="z1348" w:id="573"/>
    <w:p>
      <w:pPr>
        <w:spacing w:after="0"/>
        <w:ind w:left="0"/>
        <w:jc w:val="both"/>
      </w:pPr>
      <w:r>
        <w:rPr>
          <w:rFonts w:ascii="Times New Roman"/>
          <w:b w:val="false"/>
          <w:i w:val="false"/>
          <w:color w:val="000000"/>
          <w:sz w:val="28"/>
        </w:rPr>
        <w:t>
      При подаче ДТ в виде документа на бумажном носителе в графе 54 основного листа и под графами добавочных листов лицо, заполнившее ДТ, проставляет свою подпись, дату заполнения ДТ (в формате дд.мм.гггг) и удостоверяет сведения, указанные в ДТ, проставлением печати декларанта или таможенного представителя, если в соответствии с законодательством государства – члена Союза декларант или таможенный представитель должен иметь печать.</w:t>
      </w:r>
    </w:p>
    <w:bookmarkEnd w:id="573"/>
    <w:bookmarkStart w:name="z1349" w:id="574"/>
    <w:p>
      <w:pPr>
        <w:spacing w:after="0"/>
        <w:ind w:left="0"/>
        <w:jc w:val="both"/>
      </w:pPr>
      <w:r>
        <w:rPr>
          <w:rFonts w:ascii="Times New Roman"/>
          <w:b w:val="false"/>
          <w:i w:val="false"/>
          <w:color w:val="000000"/>
          <w:sz w:val="28"/>
        </w:rPr>
        <w:t>
      ДТ в виде электронного документа удостоверяется электронной цифровой подписью (электронной подписью).</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01.10.2013 </w:t>
      </w:r>
      <w:r>
        <w:rPr>
          <w:rFonts w:ascii="Times New Roman"/>
          <w:b w:val="false"/>
          <w:i w:val="false"/>
          <w:color w:val="ff0000"/>
          <w:sz w:val="28"/>
        </w:rPr>
        <w:t>№ 212</w:t>
      </w:r>
      <w:r>
        <w:rPr>
          <w:rFonts w:ascii="Times New Roman"/>
          <w:b w:val="false"/>
          <w:i w:val="false"/>
          <w:color w:val="ff0000"/>
          <w:sz w:val="28"/>
        </w:rPr>
        <w:t xml:space="preserve"> (вступает в силу с 01.04.2014);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решениями Коллегии Евразийской экономической комиссии от 18.12.2014 </w:t>
      </w:r>
      <w:r>
        <w:rPr>
          <w:rFonts w:ascii="Times New Roman"/>
          <w:b w:val="false"/>
          <w:i w:val="false"/>
          <w:color w:val="000000"/>
          <w:sz w:val="28"/>
        </w:rPr>
        <w:t>№ 237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10.12.2013 </w:t>
      </w:r>
      <w:r>
        <w:rPr>
          <w:rFonts w:ascii="Times New Roman"/>
          <w:b w:val="false"/>
          <w:i w:val="false"/>
          <w:color w:val="ff0000"/>
          <w:sz w:val="28"/>
        </w:rPr>
        <w:t>№ 289</w:t>
      </w:r>
      <w:r>
        <w:rPr>
          <w:rFonts w:ascii="Times New Roman"/>
          <w:b w:val="false"/>
          <w:i w:val="false"/>
          <w:color w:val="ff0000"/>
          <w:sz w:val="28"/>
        </w:rPr>
        <w:t xml:space="preserve"> (вступает в силу с 01.07.2014);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03.11.2015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26.01.2016 </w:t>
      </w:r>
      <w:r>
        <w:rPr>
          <w:rFonts w:ascii="Times New Roman"/>
          <w:b w:val="false"/>
          <w:i w:val="false"/>
          <w:color w:val="000000"/>
          <w:sz w:val="28"/>
        </w:rPr>
        <w:t>№ 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15.11.2016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24.04.2017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20.06.2017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дня его первого официального опубликования); от 05.12.2017 </w:t>
      </w:r>
      <w:r>
        <w:rPr>
          <w:rFonts w:ascii="Times New Roman"/>
          <w:b w:val="false"/>
          <w:i w:val="false"/>
          <w:color w:val="00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31.01.2018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11.12.2018 </w:t>
      </w:r>
      <w:r>
        <w:rPr>
          <w:rFonts w:ascii="Times New Roman"/>
          <w:b w:val="false"/>
          <w:i w:val="false"/>
          <w:color w:val="000000"/>
          <w:sz w:val="28"/>
        </w:rPr>
        <w:t>№ 204</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04.02.2019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08.10.2019 </w:t>
      </w:r>
      <w:r>
        <w:rPr>
          <w:rFonts w:ascii="Times New Roman"/>
          <w:b w:val="false"/>
          <w:i w:val="false"/>
          <w:color w:val="000000"/>
          <w:sz w:val="28"/>
        </w:rPr>
        <w:t>№ 175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04.06.2019 </w:t>
      </w:r>
      <w:r>
        <w:rPr>
          <w:rFonts w:ascii="Times New Roman"/>
          <w:b w:val="false"/>
          <w:i w:val="false"/>
          <w:color w:val="000000"/>
          <w:sz w:val="28"/>
        </w:rPr>
        <w:t>№ 89</w:t>
      </w:r>
      <w:r>
        <w:rPr>
          <w:rFonts w:ascii="Times New Roman"/>
          <w:b w:val="false"/>
          <w:i w:val="false"/>
          <w:color w:val="ff0000"/>
          <w:sz w:val="28"/>
        </w:rPr>
        <w:t xml:space="preserve"> (вступает в силу по истечении 60 календарных дней с даты его официального опубликования, но не ранее 1 января 2020 г.); от 19.11.2019 </w:t>
      </w:r>
      <w:r>
        <w:rPr>
          <w:rFonts w:ascii="Times New Roman"/>
          <w:b w:val="false"/>
          <w:i w:val="false"/>
          <w:color w:val="000000"/>
          <w:sz w:val="28"/>
        </w:rPr>
        <w:t>№ 204</w:t>
      </w:r>
      <w:r>
        <w:rPr>
          <w:rFonts w:ascii="Times New Roman"/>
          <w:b w:val="false"/>
          <w:i w:val="false"/>
          <w:color w:val="ff0000"/>
          <w:sz w:val="28"/>
        </w:rPr>
        <w:t xml:space="preserve"> (вступает в силу с 02.02.2020); от 17.12.2019 </w:t>
      </w:r>
      <w:r>
        <w:rPr>
          <w:rFonts w:ascii="Times New Roman"/>
          <w:b w:val="false"/>
          <w:i w:val="false"/>
          <w:color w:val="000000"/>
          <w:sz w:val="28"/>
        </w:rPr>
        <w:t>№ 223</w:t>
      </w:r>
      <w:r>
        <w:rPr>
          <w:rFonts w:ascii="Times New Roman"/>
          <w:b w:val="false"/>
          <w:i w:val="false"/>
          <w:color w:val="ff0000"/>
          <w:sz w:val="28"/>
        </w:rPr>
        <w:t xml:space="preserve"> (вступает в силу с 02.02.2020); от 23.07.2020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15.12.2020 </w:t>
      </w:r>
      <w:r>
        <w:rPr>
          <w:rFonts w:ascii="Times New Roman"/>
          <w:b w:val="false"/>
          <w:i w:val="false"/>
          <w:color w:val="000000"/>
          <w:sz w:val="28"/>
        </w:rPr>
        <w:t>№ 169</w:t>
      </w:r>
      <w:r>
        <w:rPr>
          <w:rFonts w:ascii="Times New Roman"/>
          <w:b w:val="false"/>
          <w:i w:val="false"/>
          <w:color w:val="ff0000"/>
          <w:sz w:val="28"/>
        </w:rPr>
        <w:t xml:space="preserve"> (вступает в силу с 01.04.2021); от 29.12.2020 </w:t>
      </w:r>
      <w:r>
        <w:rPr>
          <w:rFonts w:ascii="Times New Roman"/>
          <w:b w:val="false"/>
          <w:i w:val="false"/>
          <w:color w:val="000000"/>
          <w:sz w:val="28"/>
        </w:rPr>
        <w:t>№ 183</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23.03.2021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15.02.2022 </w:t>
      </w:r>
      <w:r>
        <w:rPr>
          <w:rFonts w:ascii="Times New Roman"/>
          <w:b w:val="false"/>
          <w:i w:val="false"/>
          <w:color w:val="000000"/>
          <w:sz w:val="28"/>
        </w:rPr>
        <w:t>№ 27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000000"/>
          <w:sz w:val="28"/>
        </w:rPr>
        <w:t>№ 9</w:t>
      </w:r>
      <w:r>
        <w:rPr>
          <w:rFonts w:ascii="Times New Roman"/>
          <w:b w:val="false"/>
          <w:i w:val="false"/>
          <w:color w:val="ff0000"/>
          <w:sz w:val="28"/>
        </w:rPr>
        <w:t xml:space="preserve"> (вступает в силу с 01.10.2022); от 12.04.2022 </w:t>
      </w:r>
      <w:r>
        <w:rPr>
          <w:rFonts w:ascii="Times New Roman"/>
          <w:b w:val="false"/>
          <w:i w:val="false"/>
          <w:color w:val="000000"/>
          <w:sz w:val="28"/>
        </w:rPr>
        <w:t>№ 58</w:t>
      </w:r>
      <w:r>
        <w:rPr>
          <w:rFonts w:ascii="Times New Roman"/>
          <w:b w:val="false"/>
          <w:i w:val="false"/>
          <w:color w:val="ff0000"/>
          <w:sz w:val="28"/>
        </w:rPr>
        <w:t xml:space="preserve"> (вступает в силу с 01.10.2022); от 15.11.2022 </w:t>
      </w:r>
      <w:r>
        <w:rPr>
          <w:rFonts w:ascii="Times New Roman"/>
          <w:b w:val="false"/>
          <w:i w:val="false"/>
          <w:color w:val="000000"/>
          <w:sz w:val="28"/>
        </w:rPr>
        <w:t>№ 173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27.12.2022 </w:t>
      </w:r>
      <w:r>
        <w:rPr>
          <w:rFonts w:ascii="Times New Roman"/>
          <w:b w:val="false"/>
          <w:i w:val="false"/>
          <w:color w:val="000000"/>
          <w:sz w:val="28"/>
        </w:rPr>
        <w:t>№ 204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06.12.2022 </w:t>
      </w:r>
      <w:r>
        <w:rPr>
          <w:rFonts w:ascii="Times New Roman"/>
          <w:b w:val="false"/>
          <w:i w:val="false"/>
          <w:color w:val="000000"/>
          <w:sz w:val="28"/>
        </w:rPr>
        <w:t>№ 194</w:t>
      </w:r>
      <w:r>
        <w:rPr>
          <w:rFonts w:ascii="Times New Roman"/>
          <w:b w:val="false"/>
          <w:i w:val="false"/>
          <w:color w:val="ff0000"/>
          <w:sz w:val="28"/>
        </w:rPr>
        <w:t xml:space="preserve"> (вступает в силу с 01.04.2023);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 от 27.06.2023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 от 18.07.2023 </w:t>
      </w:r>
      <w:r>
        <w:rPr>
          <w:rFonts w:ascii="Times New Roman"/>
          <w:b w:val="false"/>
          <w:i w:val="false"/>
          <w:color w:val="000000"/>
          <w:sz w:val="28"/>
        </w:rPr>
        <w:t>№ 107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r>
        <w:br/>
      </w:r>
      <w:r>
        <w:rPr>
          <w:rFonts w:ascii="Times New Roman"/>
          <w:b w:val="false"/>
          <w:i w:val="false"/>
          <w:color w:val="000000"/>
          <w:sz w:val="28"/>
        </w:rPr>
        <w:t>
</w:t>
      </w:r>
    </w:p>
    <w:bookmarkStart w:name="z659" w:id="575"/>
    <w:p>
      <w:pPr>
        <w:spacing w:after="0"/>
        <w:ind w:left="0"/>
        <w:jc w:val="left"/>
      </w:pPr>
      <w:r>
        <w:rPr>
          <w:rFonts w:ascii="Times New Roman"/>
          <w:b/>
          <w:i w:val="false"/>
          <w:color w:val="000000"/>
        </w:rPr>
        <w:t xml:space="preserve"> III. Порядок заполнения ДТ на товары, вывозимые с таможенной территории</w:t>
      </w:r>
    </w:p>
    <w:bookmarkEnd w:id="575"/>
    <w:bookmarkStart w:name="z660" w:id="576"/>
    <w:p>
      <w:pPr>
        <w:spacing w:after="0"/>
        <w:ind w:left="0"/>
        <w:jc w:val="both"/>
      </w:pPr>
      <w:r>
        <w:rPr>
          <w:rFonts w:ascii="Times New Roman"/>
          <w:b w:val="false"/>
          <w:i w:val="false"/>
          <w:color w:val="000000"/>
          <w:sz w:val="28"/>
        </w:rPr>
        <w:t>
      16. При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Союза), специальной таможенной процедуры декларантом заполняются следующие графы ДТ:</w:t>
      </w:r>
    </w:p>
    <w:bookmarkEnd w:id="576"/>
    <w:bookmarkStart w:name="z661" w:id="577"/>
    <w:p>
      <w:pPr>
        <w:spacing w:after="0"/>
        <w:ind w:left="0"/>
        <w:jc w:val="both"/>
      </w:pPr>
      <w:r>
        <w:rPr>
          <w:rFonts w:ascii="Times New Roman"/>
          <w:b w:val="false"/>
          <w:i w:val="false"/>
          <w:color w:val="000000"/>
          <w:sz w:val="28"/>
        </w:rPr>
        <w:t>
      1, 2, 3, 4, 5, 6, 7, 8, 9, 11, 12, 14, 15, 15 (а; b), 16, 17, 17 (а; b), 18, 19, 20, 21, 22, 23, 24, 25, 26, 29, 30, 31, 32, 33, 34, 35, 36, 37, 38, 39, 40, 41, 42, 43, 44, 45, 46, 47, "В", 48, 54.</w:t>
      </w:r>
    </w:p>
    <w:bookmarkEnd w:id="577"/>
    <w:bookmarkStart w:name="z664" w:id="578"/>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графы 12, 43 и 45 ДТ не заполняются, если в отношении вывозимых товаров не установлены таможенные пошлины и налоги, исчисляемые исходя из их таможенной стоимости.</w:t>
      </w:r>
    </w:p>
    <w:bookmarkEnd w:id="578"/>
    <w:bookmarkStart w:name="z1136" w:id="579"/>
    <w:p>
      <w:pPr>
        <w:spacing w:after="0"/>
        <w:ind w:left="0"/>
        <w:jc w:val="both"/>
      </w:pPr>
      <w:r>
        <w:rPr>
          <w:rFonts w:ascii="Times New Roman"/>
          <w:b w:val="false"/>
          <w:i w:val="false"/>
          <w:color w:val="000000"/>
          <w:sz w:val="28"/>
        </w:rPr>
        <w:t>
      В Республике Беларусь графа 43 не заполняется.</w:t>
      </w:r>
    </w:p>
    <w:bookmarkEnd w:id="579"/>
    <w:bookmarkStart w:name="z1137" w:id="580"/>
    <w:p>
      <w:pPr>
        <w:spacing w:after="0"/>
        <w:ind w:left="0"/>
        <w:jc w:val="both"/>
      </w:pPr>
      <w:r>
        <w:rPr>
          <w:rFonts w:ascii="Times New Roman"/>
          <w:b w:val="false"/>
          <w:i w:val="false"/>
          <w:color w:val="000000"/>
          <w:sz w:val="28"/>
        </w:rPr>
        <w:t>
      В Республике Беларусь графы 12 и 45 ДТ не заполняются при помещении товаров под таможенные процедуры экспорта и временного вывоза, если в отношении таких товаров не установлены таможенные пошлины и налоги, исчисляемые исходя из их таможенной стоимости.</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решениями Коллегии Евразийской экономической комиссии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15.11.2016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w:t>
      </w:r>
      <w:r>
        <w:br/>
      </w:r>
      <w:r>
        <w:rPr>
          <w:rFonts w:ascii="Times New Roman"/>
          <w:b w:val="false"/>
          <w:i w:val="false"/>
          <w:color w:val="000000"/>
          <w:sz w:val="28"/>
        </w:rPr>
        <w:t>
</w:t>
      </w:r>
    </w:p>
    <w:bookmarkStart w:name="z665" w:id="581"/>
    <w:p>
      <w:pPr>
        <w:spacing w:after="0"/>
        <w:ind w:left="0"/>
        <w:jc w:val="both"/>
      </w:pPr>
      <w:r>
        <w:rPr>
          <w:rFonts w:ascii="Times New Roman"/>
          <w:b w:val="false"/>
          <w:i w:val="false"/>
          <w:color w:val="000000"/>
          <w:sz w:val="28"/>
        </w:rPr>
        <w:t xml:space="preserve">
      17. Графы 3, 4, 5, 6, 7, 11, 12, 14, 19, 22, 23, 24, 26, 32, 33,  35, 36, 37, 38, 39, 41, 42, 43, 44, 45, 48 и 54 заполняются в соответствии с порядком заполнения ДТ, предусмотренным </w:t>
      </w:r>
      <w:r>
        <w:rPr>
          <w:rFonts w:ascii="Times New Roman"/>
          <w:b w:val="false"/>
          <w:i w:val="false"/>
          <w:color w:val="000000"/>
          <w:sz w:val="28"/>
        </w:rPr>
        <w:t>разделом II</w:t>
      </w:r>
      <w:r>
        <w:rPr>
          <w:rFonts w:ascii="Times New Roman"/>
          <w:b w:val="false"/>
          <w:i w:val="false"/>
          <w:color w:val="000000"/>
          <w:sz w:val="28"/>
        </w:rPr>
        <w:t xml:space="preserve"> настоящей Инструкции.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решениями Коллегии Евразийской экономической комиссии от 23.07.2019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666" w:id="582"/>
    <w:p>
      <w:pPr>
        <w:spacing w:after="0"/>
        <w:ind w:left="0"/>
        <w:jc w:val="both"/>
      </w:pPr>
      <w:r>
        <w:rPr>
          <w:rFonts w:ascii="Times New Roman"/>
          <w:b w:val="false"/>
          <w:i w:val="false"/>
          <w:color w:val="000000"/>
          <w:sz w:val="28"/>
        </w:rPr>
        <w:t>
      18. Графы 1, 2, 8, 9, 15, 15 (а; b), 16, 17, 17 (а; b), 18, 20, 21, 25, 29, 30, 31, 34, 40, 44,, 46, 47 и "В" заполняются декларантом в следующем порядке:</w:t>
      </w:r>
    </w:p>
    <w:bookmarkEnd w:id="582"/>
    <w:bookmarkStart w:name="z667" w:id="583"/>
    <w:p>
      <w:pPr>
        <w:spacing w:after="0"/>
        <w:ind w:left="0"/>
        <w:jc w:val="both"/>
      </w:pPr>
      <w:r>
        <w:rPr>
          <w:rFonts w:ascii="Times New Roman"/>
          <w:b w:val="false"/>
          <w:i w:val="false"/>
          <w:color w:val="000000"/>
          <w:sz w:val="28"/>
        </w:rPr>
        <w:t>
      1) графа 1. "Декларация"</w:t>
      </w:r>
    </w:p>
    <w:bookmarkEnd w:id="5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591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584"/>
    <w:p>
      <w:pPr>
        <w:spacing w:after="0"/>
        <w:ind w:left="0"/>
        <w:jc w:val="both"/>
      </w:pPr>
      <w:r>
        <w:rPr>
          <w:rFonts w:ascii="Times New Roman"/>
          <w:b w:val="false"/>
          <w:i w:val="false"/>
          <w:color w:val="000000"/>
          <w:sz w:val="28"/>
        </w:rPr>
        <w:t>
      В первом подразделе графы производится запись: "ЭК".</w:t>
      </w:r>
    </w:p>
    <w:bookmarkEnd w:id="584"/>
    <w:bookmarkStart w:name="z669" w:id="585"/>
    <w:p>
      <w:pPr>
        <w:spacing w:after="0"/>
        <w:ind w:left="0"/>
        <w:jc w:val="both"/>
      </w:pPr>
      <w:r>
        <w:rPr>
          <w:rFonts w:ascii="Times New Roman"/>
          <w:b w:val="false"/>
          <w:i w:val="false"/>
          <w:color w:val="000000"/>
          <w:sz w:val="28"/>
        </w:rPr>
        <w:t>
      Во втором подразделе графы указывается код заявляемой таможенной процедуры в соответствии с Классификатором видов таможенных процедур.</w:t>
      </w:r>
    </w:p>
    <w:bookmarkEnd w:id="585"/>
    <w:bookmarkStart w:name="z670" w:id="586"/>
    <w:p>
      <w:pPr>
        <w:spacing w:after="0"/>
        <w:ind w:left="0"/>
        <w:jc w:val="both"/>
      </w:pPr>
      <w:r>
        <w:rPr>
          <w:rFonts w:ascii="Times New Roman"/>
          <w:b w:val="false"/>
          <w:i w:val="false"/>
          <w:color w:val="000000"/>
          <w:sz w:val="28"/>
        </w:rPr>
        <w:t>
      В случае использования ДТ в виде электронного документа в третьем подразделе графы производится запись: "ЭД";</w:t>
      </w:r>
    </w:p>
    <w:bookmarkEnd w:id="586"/>
    <w:bookmarkStart w:name="z671" w:id="587"/>
    <w:p>
      <w:pPr>
        <w:spacing w:after="0"/>
        <w:ind w:left="0"/>
        <w:jc w:val="both"/>
      </w:pPr>
      <w:r>
        <w:rPr>
          <w:rFonts w:ascii="Times New Roman"/>
          <w:b w:val="false"/>
          <w:i w:val="false"/>
          <w:color w:val="000000"/>
          <w:sz w:val="28"/>
        </w:rPr>
        <w:t>
      2) графа 2. "Отправитель/Экспортер"</w:t>
      </w:r>
    </w:p>
    <w:bookmarkEnd w:id="58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Отправитель/Экспортер №</w:t>
            </w:r>
          </w:p>
        </w:tc>
      </w:tr>
    </w:tbl>
    <w:bookmarkStart w:name="z672" w:id="588"/>
    <w:p>
      <w:pPr>
        <w:spacing w:after="0"/>
        <w:ind w:left="0"/>
        <w:jc w:val="both"/>
      </w:pPr>
      <w:r>
        <w:rPr>
          <w:rFonts w:ascii="Times New Roman"/>
          <w:b w:val="false"/>
          <w:i w:val="false"/>
          <w:color w:val="000000"/>
          <w:sz w:val="28"/>
        </w:rPr>
        <w:t>
      В графе в соответствии с пунктом 14</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bookmarkEnd w:id="588"/>
    <w:bookmarkStart w:name="z328" w:id="589"/>
    <w:p>
      <w:pPr>
        <w:spacing w:after="0"/>
        <w:ind w:left="0"/>
        <w:jc w:val="both"/>
      </w:pPr>
      <w:r>
        <w:rPr>
          <w:rFonts w:ascii="Times New Roman"/>
          <w:b w:val="false"/>
          <w:i w:val="false"/>
          <w:color w:val="000000"/>
          <w:sz w:val="28"/>
        </w:rPr>
        <w:t>
      Если в качестве отправителя товаров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сведения, перечисленные в пункте 14</w:t>
      </w:r>
      <w:r>
        <w:rPr>
          <w:rFonts w:ascii="Times New Roman"/>
          <w:b w:val="false"/>
          <w:i w:val="false"/>
          <w:color w:val="000000"/>
          <w:vertAlign w:val="superscript"/>
        </w:rPr>
        <w:t xml:space="preserve">1 </w:t>
      </w:r>
      <w:r>
        <w:rPr>
          <w:rFonts w:ascii="Times New Roman"/>
          <w:b w:val="false"/>
          <w:i w:val="false"/>
          <w:color w:val="000000"/>
          <w:sz w:val="28"/>
        </w:rPr>
        <w:t>настоящего Порядка, не указываются.</w:t>
      </w:r>
    </w:p>
    <w:bookmarkEnd w:id="589"/>
    <w:bookmarkStart w:name="z329" w:id="590"/>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bookmarkEnd w:id="590"/>
    <w:bookmarkStart w:name="z330" w:id="591"/>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591"/>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Start w:name="z703" w:id="592"/>
    <w:p>
      <w:pPr>
        <w:spacing w:after="0"/>
        <w:ind w:left="0"/>
        <w:jc w:val="both"/>
      </w:pPr>
      <w:r>
        <w:rPr>
          <w:rFonts w:ascii="Times New Roman"/>
          <w:b w:val="false"/>
          <w:i w:val="false"/>
          <w:color w:val="000000"/>
          <w:sz w:val="28"/>
        </w:rPr>
        <w:t>
      3) графа 8. "Получатель"</w:t>
      </w:r>
    </w:p>
    <w:bookmarkEnd w:id="59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r>
              <w:rPr>
                <w:rFonts w:ascii="Times New Roman"/>
                <w:b w:val="false"/>
                <w:i w:val="false"/>
                <w:color w:val="000000"/>
                <w:sz w:val="20"/>
              </w:rPr>
              <w:t xml:space="preserve"> Получатель №</w:t>
            </w:r>
          </w:p>
        </w:tc>
      </w:tr>
    </w:tbl>
    <w:bookmarkStart w:name="z704" w:id="593"/>
    <w:p>
      <w:pPr>
        <w:spacing w:after="0"/>
        <w:ind w:left="0"/>
        <w:jc w:val="both"/>
      </w:pPr>
      <w:r>
        <w:rPr>
          <w:rFonts w:ascii="Times New Roman"/>
          <w:b w:val="false"/>
          <w:i w:val="false"/>
          <w:color w:val="000000"/>
          <w:sz w:val="28"/>
        </w:rPr>
        <w:t>
      В графе указываются сведения о лице, указанном в транспортных (перевозочных) документах в качестве получателя товаров.</w:t>
      </w:r>
    </w:p>
    <w:bookmarkEnd w:id="593"/>
    <w:bookmarkStart w:name="z705" w:id="594"/>
    <w:p>
      <w:pPr>
        <w:spacing w:after="0"/>
        <w:ind w:left="0"/>
        <w:jc w:val="both"/>
      </w:pPr>
      <w:r>
        <w:rPr>
          <w:rFonts w:ascii="Times New Roman"/>
          <w:b w:val="false"/>
          <w:i w:val="false"/>
          <w:color w:val="000000"/>
          <w:sz w:val="28"/>
        </w:rPr>
        <w:t>
      Если в транспортных (перевозочных) документах не содержатся сведения о лице, являющемся конечным получателем товаров, в графе указываются сведения об иностранном лице, участвующем в сделке, с добавлением записи "контрагент".</w:t>
      </w:r>
    </w:p>
    <w:bookmarkEnd w:id="594"/>
    <w:bookmarkStart w:name="z706" w:id="595"/>
    <w:p>
      <w:pPr>
        <w:spacing w:after="0"/>
        <w:ind w:left="0"/>
        <w:jc w:val="both"/>
      </w:pPr>
      <w:r>
        <w:rPr>
          <w:rFonts w:ascii="Times New Roman"/>
          <w:b w:val="false"/>
          <w:i w:val="false"/>
          <w:color w:val="000000"/>
          <w:sz w:val="28"/>
        </w:rPr>
        <w:t>
      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лице, участвующем в сделке, с добавлением записи "контрагент".</w:t>
      </w:r>
    </w:p>
    <w:bookmarkEnd w:id="595"/>
    <w:bookmarkStart w:name="z707" w:id="596"/>
    <w:p>
      <w:pPr>
        <w:spacing w:after="0"/>
        <w:ind w:left="0"/>
        <w:jc w:val="both"/>
      </w:pPr>
      <w:r>
        <w:rPr>
          <w:rFonts w:ascii="Times New Roman"/>
          <w:b w:val="false"/>
          <w:i w:val="false"/>
          <w:color w:val="000000"/>
          <w:sz w:val="28"/>
        </w:rPr>
        <w:t>
      Если при завершении действия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пользование которому передаются товары за пределами таможенной территории.</w:t>
      </w:r>
    </w:p>
    <w:bookmarkEnd w:id="596"/>
    <w:bookmarkStart w:name="z708" w:id="597"/>
    <w:p>
      <w:pPr>
        <w:spacing w:after="0"/>
        <w:ind w:left="0"/>
        <w:jc w:val="both"/>
      </w:pPr>
      <w:r>
        <w:rPr>
          <w:rFonts w:ascii="Times New Roman"/>
          <w:b w:val="false"/>
          <w:i w:val="false"/>
          <w:color w:val="000000"/>
          <w:sz w:val="28"/>
        </w:rPr>
        <w:t>
      В графе указываются:</w:t>
      </w:r>
    </w:p>
    <w:bookmarkEnd w:id="597"/>
    <w:bookmarkStart w:name="z709" w:id="598"/>
    <w:p>
      <w:pPr>
        <w:spacing w:after="0"/>
        <w:ind w:left="0"/>
        <w:jc w:val="both"/>
      </w:pPr>
      <w:r>
        <w:rPr>
          <w:rFonts w:ascii="Times New Roman"/>
          <w:b w:val="false"/>
          <w:i w:val="false"/>
          <w:color w:val="000000"/>
          <w:sz w:val="28"/>
        </w:rPr>
        <w:t>
      для организации – краткое наименование организации и место ее нахождения (в соответствии с пунктом 14</w:t>
      </w:r>
      <w:r>
        <w:rPr>
          <w:rFonts w:ascii="Times New Roman"/>
          <w:b w:val="false"/>
          <w:i w:val="false"/>
          <w:color w:val="000000"/>
          <w:vertAlign w:val="superscript"/>
        </w:rPr>
        <w:t>2</w:t>
      </w:r>
      <w:r>
        <w:rPr>
          <w:rFonts w:ascii="Times New Roman"/>
          <w:b w:val="false"/>
          <w:i w:val="false"/>
          <w:color w:val="000000"/>
          <w:sz w:val="28"/>
        </w:rPr>
        <w:t xml:space="preserve"> настоящего Порядка). Если организация имеет статус иностранного УЭО, то в ДТ в виде электронного документа в соответствующих реквизитах структуры ДТ, а в ДТ в виде документа на бумажном носителе – в правом верхнем углу графы после знака "№" в дополнение к сведениям, указываемым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настоящего Порядка, указывается идентификационный номер иностранного УЭО (при наличии сведений о таком номере);</w:t>
      </w:r>
    </w:p>
    <w:bookmarkEnd w:id="598"/>
    <w:bookmarkStart w:name="z710" w:id="599"/>
    <w:p>
      <w:pPr>
        <w:spacing w:after="0"/>
        <w:ind w:left="0"/>
        <w:jc w:val="both"/>
      </w:pPr>
      <w:r>
        <w:rPr>
          <w:rFonts w:ascii="Times New Roman"/>
          <w:b w:val="false"/>
          <w:i w:val="false"/>
          <w:color w:val="000000"/>
          <w:sz w:val="28"/>
        </w:rPr>
        <w:t>
      для физического лица - фамилия, имя, отчество физического лица и его место жительства (краткое название страны (региона или части страны) в соответствии с Классификатором стран мира и адрес).</w:t>
      </w:r>
    </w:p>
    <w:bookmarkEnd w:id="599"/>
    <w:bookmarkStart w:name="z711" w:id="600"/>
    <w:p>
      <w:pPr>
        <w:spacing w:after="0"/>
        <w:ind w:left="0"/>
        <w:jc w:val="both"/>
      </w:pPr>
      <w:r>
        <w:rPr>
          <w:rFonts w:ascii="Times New Roman"/>
          <w:b w:val="false"/>
          <w:i w:val="false"/>
          <w:color w:val="000000"/>
          <w:sz w:val="28"/>
        </w:rPr>
        <w:t>
      Например:</w:t>
      </w:r>
    </w:p>
    <w:bookmarkEnd w:id="600"/>
    <w:bookmarkStart w:name="z712" w:id="601"/>
    <w:p>
      <w:pPr>
        <w:spacing w:after="0"/>
        <w:ind w:left="0"/>
        <w:jc w:val="both"/>
      </w:pPr>
      <w:r>
        <w:rPr>
          <w:rFonts w:ascii="Times New Roman"/>
          <w:b w:val="false"/>
          <w:i w:val="false"/>
          <w:color w:val="000000"/>
          <w:sz w:val="28"/>
        </w:rPr>
        <w:t>
      ""RED" LTD</w:t>
      </w:r>
    </w:p>
    <w:bookmarkEnd w:id="601"/>
    <w:bookmarkStart w:name="z713" w:id="602"/>
    <w:p>
      <w:pPr>
        <w:spacing w:after="0"/>
        <w:ind w:left="0"/>
        <w:jc w:val="both"/>
      </w:pPr>
      <w:r>
        <w:rPr>
          <w:rFonts w:ascii="Times New Roman"/>
          <w:b w:val="false"/>
          <w:i w:val="false"/>
          <w:color w:val="000000"/>
          <w:sz w:val="28"/>
        </w:rPr>
        <w:t>
      ГЕРМАНИЯ, БЕРЛИН, БЛЮМЕНШТРАССЕ, 26";</w:t>
      </w:r>
    </w:p>
    <w:bookmarkEnd w:id="602"/>
    <w:bookmarkStart w:name="z714" w:id="603"/>
    <w:p>
      <w:pPr>
        <w:spacing w:after="0"/>
        <w:ind w:left="0"/>
        <w:jc w:val="both"/>
      </w:pPr>
      <w:r>
        <w:rPr>
          <w:rFonts w:ascii="Times New Roman"/>
          <w:b w:val="false"/>
          <w:i w:val="false"/>
          <w:color w:val="000000"/>
          <w:sz w:val="28"/>
        </w:rPr>
        <w:t>
      или "BARTON BILL</w:t>
      </w:r>
    </w:p>
    <w:bookmarkEnd w:id="603"/>
    <w:bookmarkStart w:name="z715" w:id="604"/>
    <w:p>
      <w:pPr>
        <w:spacing w:after="0"/>
        <w:ind w:left="0"/>
        <w:jc w:val="both"/>
      </w:pPr>
      <w:r>
        <w:rPr>
          <w:rFonts w:ascii="Times New Roman"/>
          <w:b w:val="false"/>
          <w:i w:val="false"/>
          <w:color w:val="000000"/>
          <w:sz w:val="28"/>
        </w:rPr>
        <w:t xml:space="preserve">
      ИТАЛИЯ, ROMA, ST. PETER, 12, 1".      </w:t>
      </w:r>
    </w:p>
    <w:bookmarkEnd w:id="604"/>
    <w:bookmarkStart w:name="z717" w:id="605"/>
    <w:p>
      <w:pPr>
        <w:spacing w:after="0"/>
        <w:ind w:left="0"/>
        <w:jc w:val="both"/>
      </w:pPr>
      <w:r>
        <w:rPr>
          <w:rFonts w:ascii="Times New Roman"/>
          <w:b w:val="false"/>
          <w:i w:val="false"/>
          <w:color w:val="000000"/>
          <w:sz w:val="28"/>
        </w:rPr>
        <w:t>
      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представить последний транспортный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иностранном лице, участвующем в сделке: наименование (фамилия, имя, отчество физического лица) и его местонахождение (адрес), с указанием: "Контрагент".</w:t>
      </w:r>
    </w:p>
    <w:bookmarkEnd w:id="605"/>
    <w:bookmarkStart w:name="z718" w:id="606"/>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06"/>
    <w:p>
      <w:pPr>
        <w:spacing w:after="0"/>
        <w:ind w:left="0"/>
        <w:jc w:val="both"/>
      </w:pPr>
      <w:r>
        <w:rPr>
          <w:rFonts w:ascii="Times New Roman"/>
          <w:b w:val="false"/>
          <w:i w:val="false"/>
          <w:color w:val="000000"/>
          <w:sz w:val="28"/>
        </w:rPr>
        <w:t>
      Графа может не заполняться при неполном таможенном декларировании, если сведения о получателе товаров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719" w:id="607"/>
    <w:p>
      <w:pPr>
        <w:spacing w:after="0"/>
        <w:ind w:left="0"/>
        <w:jc w:val="both"/>
      </w:pPr>
      <w:r>
        <w:rPr>
          <w:rFonts w:ascii="Times New Roman"/>
          <w:b w:val="false"/>
          <w:i w:val="false"/>
          <w:color w:val="000000"/>
          <w:sz w:val="28"/>
        </w:rPr>
        <w:t>
      4) графа 9. "Лицо, ответственное за финансовое урегулирование"</w:t>
      </w:r>
    </w:p>
    <w:bookmarkEnd w:id="60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r>
              <w:rPr>
                <w:rFonts w:ascii="Times New Roman"/>
                <w:b w:val="false"/>
                <w:i w:val="false"/>
                <w:color w:val="000000"/>
                <w:sz w:val="20"/>
              </w:rPr>
              <w:t xml:space="preserve"> Лицо, ответственное за финансовое урегулирование №</w:t>
            </w:r>
          </w:p>
          <w:p>
            <w:pPr>
              <w:spacing w:after="20"/>
              <w:ind w:left="20"/>
              <w:jc w:val="both"/>
            </w:pPr>
            <w:r>
              <w:rPr>
                <w:rFonts w:ascii="Times New Roman"/>
                <w:b w:val="false"/>
                <w:i w:val="false"/>
                <w:color w:val="000000"/>
                <w:sz w:val="20"/>
              </w:rPr>
              <w:t>
В</w:t>
            </w:r>
          </w:p>
        </w:tc>
      </w:tr>
    </w:tbl>
    <w:bookmarkStart w:name="z720" w:id="608"/>
    <w:p>
      <w:pPr>
        <w:spacing w:after="0"/>
        <w:ind w:left="0"/>
        <w:jc w:val="both"/>
      </w:pPr>
      <w:r>
        <w:rPr>
          <w:rFonts w:ascii="Times New Roman"/>
          <w:b w:val="false"/>
          <w:i w:val="false"/>
          <w:color w:val="000000"/>
          <w:sz w:val="28"/>
        </w:rPr>
        <w:t>
      В графе указываются сведения об одном из следующих лиц:</w:t>
      </w:r>
    </w:p>
    <w:bookmarkEnd w:id="608"/>
    <w:bookmarkStart w:name="z721" w:id="609"/>
    <w:p>
      <w:pPr>
        <w:spacing w:after="0"/>
        <w:ind w:left="0"/>
        <w:jc w:val="both"/>
      </w:pPr>
      <w:r>
        <w:rPr>
          <w:rFonts w:ascii="Times New Roman"/>
          <w:b w:val="false"/>
          <w:i w:val="false"/>
          <w:color w:val="000000"/>
          <w:sz w:val="28"/>
        </w:rPr>
        <w:t>
      лице государства–члена Союза, заключившем (или от имени либо по поручению которого заключен) договор (контракт) при совершении сделки, в соответствии с которым товары вывозятся с таможенной территории;</w:t>
      </w:r>
    </w:p>
    <w:bookmarkEnd w:id="609"/>
    <w:bookmarkStart w:name="z722" w:id="610"/>
    <w:p>
      <w:pPr>
        <w:spacing w:after="0"/>
        <w:ind w:left="0"/>
        <w:jc w:val="both"/>
      </w:pPr>
      <w:r>
        <w:rPr>
          <w:rFonts w:ascii="Times New Roman"/>
          <w:b w:val="false"/>
          <w:i w:val="false"/>
          <w:color w:val="000000"/>
          <w:sz w:val="28"/>
        </w:rPr>
        <w:t>
      иностранном лице, имеющем право распоряжаться товарами на таможенной территории не в рамках сделки, одной из сторон которой выступает лицо государства–члена Союза;</w:t>
      </w:r>
    </w:p>
    <w:bookmarkEnd w:id="610"/>
    <w:bookmarkStart w:name="z723" w:id="611"/>
    <w:p>
      <w:pPr>
        <w:spacing w:after="0"/>
        <w:ind w:left="0"/>
        <w:jc w:val="both"/>
      </w:pPr>
      <w:r>
        <w:rPr>
          <w:rFonts w:ascii="Times New Roman"/>
          <w:b w:val="false"/>
          <w:i w:val="false"/>
          <w:color w:val="000000"/>
          <w:sz w:val="28"/>
        </w:rPr>
        <w:t>
      лице, являющемся собственником декларируемых товаров на момент подачи ДТ, если декларируемые товары вывозятся с таможенной территории в рамках односторонней сделки;</w:t>
      </w:r>
    </w:p>
    <w:bookmarkEnd w:id="611"/>
    <w:bookmarkStart w:name="z724" w:id="612"/>
    <w:p>
      <w:pPr>
        <w:spacing w:after="0"/>
        <w:ind w:left="0"/>
        <w:jc w:val="both"/>
      </w:pPr>
      <w:r>
        <w:rPr>
          <w:rFonts w:ascii="Times New Roman"/>
          <w:b w:val="false"/>
          <w:i w:val="false"/>
          <w:color w:val="000000"/>
          <w:sz w:val="28"/>
        </w:rPr>
        <w:t>
      лице, осуществляющем вывоз наличной валюты с таможенной территории.</w:t>
      </w:r>
    </w:p>
    <w:bookmarkEnd w:id="612"/>
    <w:bookmarkStart w:name="z725" w:id="613"/>
    <w:p>
      <w:pPr>
        <w:spacing w:after="0"/>
        <w:ind w:left="0"/>
        <w:jc w:val="both"/>
      </w:pPr>
      <w:r>
        <w:rPr>
          <w:rFonts w:ascii="Times New Roman"/>
          <w:b w:val="false"/>
          <w:i w:val="false"/>
          <w:color w:val="000000"/>
          <w:sz w:val="28"/>
        </w:rPr>
        <w:t>
      Сведения об указанных лицах вносятся в порядке, установленном для заполнения графы 9 ДТ раздела II настоящей Инструкции;</w:t>
      </w:r>
    </w:p>
    <w:bookmarkEnd w:id="613"/>
    <w:bookmarkStart w:name="z1139" w:id="614"/>
    <w:p>
      <w:pPr>
        <w:spacing w:after="0"/>
        <w:ind w:left="0"/>
        <w:jc w:val="both"/>
      </w:pPr>
      <w:r>
        <w:rPr>
          <w:rFonts w:ascii="Times New Roman"/>
          <w:b w:val="false"/>
          <w:i w:val="false"/>
          <w:color w:val="000000"/>
          <w:sz w:val="28"/>
        </w:rPr>
        <w:t>
      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 графу 14 ДТ;</w:t>
      </w:r>
    </w:p>
    <w:bookmarkEnd w:id="614"/>
    <w:bookmarkStart w:name="z726" w:id="615"/>
    <w:p>
      <w:pPr>
        <w:spacing w:after="0"/>
        <w:ind w:left="0"/>
        <w:jc w:val="both"/>
      </w:pPr>
      <w:r>
        <w:rPr>
          <w:rFonts w:ascii="Times New Roman"/>
          <w:b w:val="false"/>
          <w:i w:val="false"/>
          <w:color w:val="000000"/>
          <w:sz w:val="28"/>
        </w:rPr>
        <w:t>
      5) графа 15. "Страна отправления"</w:t>
      </w:r>
    </w:p>
    <w:bookmarkEnd w:id="61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Страна отправления</w:t>
            </w:r>
          </w:p>
        </w:tc>
      </w:tr>
    </w:tbl>
    <w:bookmarkStart w:name="z727" w:id="616"/>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отправления товаров в соответствии с Классификатором стран мира;</w:t>
      </w:r>
    </w:p>
    <w:bookmarkEnd w:id="616"/>
    <w:bookmarkStart w:name="z728" w:id="617"/>
    <w:p>
      <w:pPr>
        <w:spacing w:after="0"/>
        <w:ind w:left="0"/>
        <w:jc w:val="both"/>
      </w:pPr>
      <w:r>
        <w:rPr>
          <w:rFonts w:ascii="Times New Roman"/>
          <w:b w:val="false"/>
          <w:i w:val="false"/>
          <w:color w:val="000000"/>
          <w:sz w:val="28"/>
        </w:rPr>
        <w:t>
      6) графа 15 (a; b). "Код страны отправления"</w:t>
      </w:r>
    </w:p>
    <w:bookmarkEnd w:id="6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212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212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9" w:id="618"/>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отправления в соответствии с Классификатором стран мира;</w:t>
      </w:r>
    </w:p>
    <w:bookmarkEnd w:id="618"/>
    <w:bookmarkStart w:name="z5" w:id="619"/>
    <w:p>
      <w:pPr>
        <w:spacing w:after="0"/>
        <w:ind w:left="0"/>
        <w:jc w:val="both"/>
      </w:pPr>
      <w:r>
        <w:rPr>
          <w:rFonts w:ascii="Times New Roman"/>
          <w:b w:val="false"/>
          <w:i w:val="false"/>
          <w:color w:val="000000"/>
          <w:sz w:val="28"/>
        </w:rPr>
        <w:t>
            6</w:t>
      </w:r>
      <w:r>
        <w:rPr>
          <w:rFonts w:ascii="Times New Roman"/>
          <w:b w:val="false"/>
          <w:i w:val="false"/>
          <w:color w:val="000000"/>
          <w:vertAlign w:val="superscript"/>
        </w:rPr>
        <w:t>1</w:t>
      </w:r>
      <w:r>
        <w:rPr>
          <w:rFonts w:ascii="Times New Roman"/>
          <w:b w:val="false"/>
          <w:i w:val="false"/>
          <w:color w:val="000000"/>
          <w:sz w:val="28"/>
        </w:rPr>
        <w:t>) графа 16. "Страна происхождения"</w:t>
      </w:r>
    </w:p>
    <w:bookmarkEnd w:id="61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Страна происхождения</w:t>
            </w:r>
          </w:p>
        </w:tc>
      </w:tr>
    </w:tbl>
    <w:bookmarkStart w:name="z1456" w:id="620"/>
    <w:p>
      <w:pPr>
        <w:spacing w:after="0"/>
        <w:ind w:left="0"/>
        <w:jc w:val="both"/>
      </w:pPr>
      <w:r>
        <w:rPr>
          <w:rFonts w:ascii="Times New Roman"/>
          <w:b w:val="false"/>
          <w:i w:val="false"/>
          <w:color w:val="000000"/>
          <w:sz w:val="28"/>
        </w:rPr>
        <w:t xml:space="preserve">
      В графе указывается краткое название страны (региона или части страны), из которой происходят декларируемые товары. Краткое название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w:t>
      </w:r>
    </w:p>
    <w:bookmarkEnd w:id="620"/>
    <w:bookmarkStart w:name="z1457" w:id="621"/>
    <w:p>
      <w:pPr>
        <w:spacing w:after="0"/>
        <w:ind w:left="0"/>
        <w:jc w:val="both"/>
      </w:pPr>
      <w:r>
        <w:rPr>
          <w:rFonts w:ascii="Times New Roman"/>
          <w:b w:val="false"/>
          <w:i w:val="false"/>
          <w:color w:val="000000"/>
          <w:sz w:val="28"/>
        </w:rPr>
        <w:t>
      Краткие названия стран (регионов или частей стран) указываются в соответствии с классификатором стран мира.</w:t>
      </w:r>
    </w:p>
    <w:bookmarkEnd w:id="621"/>
    <w:bookmarkStart w:name="z1458" w:id="622"/>
    <w:p>
      <w:pPr>
        <w:spacing w:after="0"/>
        <w:ind w:left="0"/>
        <w:jc w:val="both"/>
      </w:pPr>
      <w:r>
        <w:rPr>
          <w:rFonts w:ascii="Times New Roman"/>
          <w:b w:val="false"/>
          <w:i w:val="false"/>
          <w:color w:val="000000"/>
          <w:sz w:val="28"/>
        </w:rPr>
        <w:t>
      Если в одной ДТ декларируется несколько товаров, происходящих из разных стран (регионов или частей стран), или если происхождение хотя бы одного товара неизвестно, в графе производится запись "РАЗНЫЕ".</w:t>
      </w:r>
    </w:p>
    <w:bookmarkEnd w:id="622"/>
    <w:bookmarkStart w:name="z1459" w:id="623"/>
    <w:p>
      <w:pPr>
        <w:spacing w:after="0"/>
        <w:ind w:left="0"/>
        <w:jc w:val="both"/>
      </w:pPr>
      <w:r>
        <w:rPr>
          <w:rFonts w:ascii="Times New Roman"/>
          <w:b w:val="false"/>
          <w:i w:val="false"/>
          <w:color w:val="000000"/>
          <w:sz w:val="28"/>
        </w:rPr>
        <w:t>
      Если происхождение всех декларируемых в ДТ товаров неизвестно, в графе производится запись "НЕИЗВЕСТНО".</w:t>
      </w:r>
    </w:p>
    <w:bookmarkEnd w:id="623"/>
    <w:bookmarkStart w:name="z1460" w:id="624"/>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24"/>
    <w:bookmarkStart w:name="z730" w:id="625"/>
    <w:p>
      <w:pPr>
        <w:spacing w:after="0"/>
        <w:ind w:left="0"/>
        <w:jc w:val="both"/>
      </w:pPr>
      <w:r>
        <w:rPr>
          <w:rFonts w:ascii="Times New Roman"/>
          <w:b w:val="false"/>
          <w:i w:val="false"/>
          <w:color w:val="000000"/>
          <w:sz w:val="28"/>
        </w:rPr>
        <w:t>
      7) графа 17. "Страна назначения"</w:t>
      </w:r>
    </w:p>
    <w:bookmarkEnd w:id="62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r>
              <w:rPr>
                <w:rFonts w:ascii="Times New Roman"/>
                <w:b w:val="false"/>
                <w:i w:val="false"/>
                <w:color w:val="000000"/>
                <w:sz w:val="20"/>
              </w:rPr>
              <w:t xml:space="preserve"> Страна назначения</w:t>
            </w:r>
          </w:p>
        </w:tc>
      </w:tr>
    </w:tbl>
    <w:bookmarkStart w:name="z731" w:id="626"/>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известной на день подачи ДТ в качестве страны (региона или части страны) назначения, где товары будут потребляться, использоваться или подвергнуты дальнейшей переработке, в соответствии с Классификатором стран мира.</w:t>
      </w:r>
    </w:p>
    <w:bookmarkEnd w:id="626"/>
    <w:bookmarkStart w:name="z732" w:id="627"/>
    <w:p>
      <w:pPr>
        <w:spacing w:after="0"/>
        <w:ind w:left="0"/>
        <w:jc w:val="both"/>
      </w:pPr>
      <w:r>
        <w:rPr>
          <w:rFonts w:ascii="Times New Roman"/>
          <w:b w:val="false"/>
          <w:i w:val="false"/>
          <w:color w:val="000000"/>
          <w:sz w:val="28"/>
        </w:rPr>
        <w:t>
      Если такая страна (регион или часть страны) неизвестна, указывается краткое название известной страны (региона или части страны) на момент декларирования, в которую должны быть доставлены товары.</w:t>
      </w:r>
    </w:p>
    <w:bookmarkEnd w:id="627"/>
    <w:bookmarkStart w:name="z733" w:id="628"/>
    <w:p>
      <w:pPr>
        <w:spacing w:after="0"/>
        <w:ind w:left="0"/>
        <w:jc w:val="both"/>
      </w:pPr>
      <w:r>
        <w:rPr>
          <w:rFonts w:ascii="Times New Roman"/>
          <w:b w:val="false"/>
          <w:i w:val="false"/>
          <w:color w:val="000000"/>
          <w:sz w:val="28"/>
        </w:rPr>
        <w:t>
      В графе указывается "НЕИЗВЕСТНА":</w:t>
      </w:r>
    </w:p>
    <w:bookmarkEnd w:id="628"/>
    <w:bookmarkStart w:name="z734" w:id="629"/>
    <w:p>
      <w:pPr>
        <w:spacing w:after="0"/>
        <w:ind w:left="0"/>
        <w:jc w:val="both"/>
      </w:pPr>
      <w:r>
        <w:rPr>
          <w:rFonts w:ascii="Times New Roman"/>
          <w:b w:val="false"/>
          <w:i w:val="false"/>
          <w:color w:val="000000"/>
          <w:sz w:val="28"/>
        </w:rPr>
        <w:t>
      при декларировании вывозимых товаров, помещаемых под таможенную процедуру беспошлинной торговли;</w:t>
      </w:r>
    </w:p>
    <w:bookmarkEnd w:id="629"/>
    <w:p>
      <w:pPr>
        <w:spacing w:after="0"/>
        <w:ind w:left="0"/>
        <w:jc w:val="both"/>
      </w:pPr>
      <w:r>
        <w:rPr>
          <w:rFonts w:ascii="Times New Roman"/>
          <w:b w:val="false"/>
          <w:i w:val="false"/>
          <w:color w:val="000000"/>
          <w:sz w:val="28"/>
        </w:rPr>
        <w:t>
      при неполном или периодическом таможенном декларировании, если сведения о стране назначения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p>
      <w:pPr>
        <w:spacing w:after="0"/>
        <w:ind w:left="0"/>
        <w:jc w:val="both"/>
      </w:pPr>
      <w:r>
        <w:rPr>
          <w:rFonts w:ascii="Times New Roman"/>
          <w:b w:val="false"/>
          <w:i w:val="false"/>
          <w:color w:val="000000"/>
          <w:sz w:val="28"/>
        </w:rPr>
        <w:t>
      в Республике Беларусь при декларировании товаров с особенностями, установленными законодательством Республики Беларусь о таможенном регулировании в соответствии с подпунктом 1 пункта 8 статьи 104 Кодекса, если сведения о стране назначения будут заявлены в корректировке ДТ в сроки, установленные законодательством Республики Беларусь о таможенном регулировании;</w:t>
      </w:r>
    </w:p>
    <w:bookmarkStart w:name="z735" w:id="630"/>
    <w:p>
      <w:pPr>
        <w:spacing w:after="0"/>
        <w:ind w:left="0"/>
        <w:jc w:val="both"/>
      </w:pPr>
      <w:r>
        <w:rPr>
          <w:rFonts w:ascii="Times New Roman"/>
          <w:b w:val="false"/>
          <w:i w:val="false"/>
          <w:color w:val="000000"/>
          <w:sz w:val="28"/>
        </w:rPr>
        <w:t>
      в Республике Казахстан при декларировании товаров путем подачи временной ДТ при условии, что сведения о стране назначения будут заявлены в полной ДТ;</w:t>
      </w:r>
    </w:p>
    <w:bookmarkEnd w:id="630"/>
    <w:bookmarkStart w:name="z736" w:id="631"/>
    <w:p>
      <w:pPr>
        <w:spacing w:after="0"/>
        <w:ind w:left="0"/>
        <w:jc w:val="both"/>
      </w:pPr>
      <w:r>
        <w:rPr>
          <w:rFonts w:ascii="Times New Roman"/>
          <w:b w:val="false"/>
          <w:i w:val="false"/>
          <w:color w:val="000000"/>
          <w:sz w:val="28"/>
        </w:rPr>
        <w:t>
      в Российской Федерации при декларировании товаров путем подачи неполной либо периодической ДТ, при условии, что недостающие сведения будут предоставлены дополнительно в сроки, установленные законодательством Российской Федерации о таможенном деле;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bookmarkEnd w:id="631"/>
    <w:p>
      <w:pPr>
        <w:spacing w:after="0"/>
        <w:ind w:left="0"/>
        <w:jc w:val="both"/>
      </w:pPr>
      <w:r>
        <w:rPr>
          <w:rFonts w:ascii="Times New Roman"/>
          <w:b w:val="false"/>
          <w:i w:val="false"/>
          <w:color w:val="000000"/>
          <w:sz w:val="28"/>
        </w:rPr>
        <w:t>
      в Российской Федерации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bookmarkStart w:name="z737" w:id="632"/>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32"/>
    <w:bookmarkStart w:name="z738" w:id="633"/>
    <w:p>
      <w:pPr>
        <w:spacing w:after="0"/>
        <w:ind w:left="0"/>
        <w:jc w:val="both"/>
      </w:pPr>
      <w:r>
        <w:rPr>
          <w:rFonts w:ascii="Times New Roman"/>
          <w:b w:val="false"/>
          <w:i w:val="false"/>
          <w:color w:val="000000"/>
          <w:sz w:val="28"/>
        </w:rPr>
        <w:t>
      8) графа 17 (a; b). "Код страны назначения"</w:t>
      </w:r>
    </w:p>
    <w:bookmarkEnd w:id="6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704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634"/>
    <w:p>
      <w:pPr>
        <w:spacing w:after="0"/>
        <w:ind w:left="0"/>
        <w:jc w:val="both"/>
      </w:pPr>
      <w:r>
        <w:rPr>
          <w:rFonts w:ascii="Times New Roman"/>
          <w:b w:val="false"/>
          <w:i w:val="false"/>
          <w:color w:val="000000"/>
          <w:sz w:val="28"/>
        </w:rPr>
        <w:t>
      В подразделе "а" графы указывается код страны (региона или части страны), известной на день подачи ДТ в качестве страны (региона или части страны) назначения, в которой товары будут потребляться, использоваться или подвергнуты дальнейшей переработке, в соответствии с Классификатором стран мира.</w:t>
      </w:r>
    </w:p>
    <w:bookmarkEnd w:id="634"/>
    <w:bookmarkStart w:name="z740" w:id="635"/>
    <w:p>
      <w:pPr>
        <w:spacing w:after="0"/>
        <w:ind w:left="0"/>
        <w:jc w:val="both"/>
      </w:pPr>
      <w:r>
        <w:rPr>
          <w:rFonts w:ascii="Times New Roman"/>
          <w:b w:val="false"/>
          <w:i w:val="false"/>
          <w:color w:val="000000"/>
          <w:sz w:val="28"/>
        </w:rPr>
        <w:t>
      Если такая страна (регион или часть страны) неизвестна, указывается код известной страны (региона или части страны) на момент декларирования, в которую должны быть доставлены товары, в соответствии с Классификатором стран мира.</w:t>
      </w:r>
    </w:p>
    <w:bookmarkEnd w:id="635"/>
    <w:bookmarkStart w:name="z741" w:id="636"/>
    <w:p>
      <w:pPr>
        <w:spacing w:after="0"/>
        <w:ind w:left="0"/>
        <w:jc w:val="both"/>
      </w:pPr>
      <w:r>
        <w:rPr>
          <w:rFonts w:ascii="Times New Roman"/>
          <w:b w:val="false"/>
          <w:i w:val="false"/>
          <w:color w:val="000000"/>
          <w:sz w:val="28"/>
        </w:rPr>
        <w:t>
      Если в графе 17 ДТ было указано "НЕИЗВЕСТНА", то в подразделе "a" графы указываются два нуля "00".</w:t>
      </w:r>
    </w:p>
    <w:bookmarkEnd w:id="636"/>
    <w:bookmarkStart w:name="z742" w:id="637"/>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637"/>
    <w:bookmarkStart w:name="z743" w:id="638"/>
    <w:p>
      <w:pPr>
        <w:spacing w:after="0"/>
        <w:ind w:left="0"/>
        <w:jc w:val="both"/>
      </w:pPr>
      <w:r>
        <w:rPr>
          <w:rFonts w:ascii="Times New Roman"/>
          <w:b w:val="false"/>
          <w:i w:val="false"/>
          <w:color w:val="000000"/>
          <w:sz w:val="28"/>
        </w:rPr>
        <w:t>
      В Республике Беларусь:</w:t>
      </w:r>
    </w:p>
    <w:bookmarkEnd w:id="638"/>
    <w:bookmarkStart w:name="z744" w:id="639"/>
    <w:p>
      <w:pPr>
        <w:spacing w:after="0"/>
        <w:ind w:left="0"/>
        <w:jc w:val="both"/>
      </w:pPr>
      <w:r>
        <w:rPr>
          <w:rFonts w:ascii="Times New Roman"/>
          <w:b w:val="false"/>
          <w:i w:val="false"/>
          <w:color w:val="000000"/>
          <w:sz w:val="28"/>
        </w:rPr>
        <w:t>
      при декларировании товаров в подразделе "b" графы указывается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bookmarkEnd w:id="639"/>
    <w:bookmarkStart w:name="z745" w:id="640"/>
    <w:p>
      <w:pPr>
        <w:spacing w:after="0"/>
        <w:ind w:left="0"/>
        <w:jc w:val="both"/>
      </w:pPr>
      <w:r>
        <w:rPr>
          <w:rFonts w:ascii="Times New Roman"/>
          <w:b w:val="false"/>
          <w:i w:val="false"/>
          <w:color w:val="000000"/>
          <w:sz w:val="28"/>
        </w:rPr>
        <w:t>
      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bookmarkEnd w:id="640"/>
    <w:p>
      <w:pPr>
        <w:spacing w:after="0"/>
        <w:ind w:left="0"/>
        <w:jc w:val="both"/>
      </w:pPr>
      <w:r>
        <w:rPr>
          <w:rFonts w:ascii="Times New Roman"/>
          <w:b w:val="false"/>
          <w:i w:val="false"/>
          <w:color w:val="000000"/>
          <w:sz w:val="28"/>
        </w:rPr>
        <w:t>
      при наличии в графе 17 ДТ записи "НЕИЗВЕСТНА" в подразделе "b" графы указывается трехзначный код "000";</w:t>
      </w:r>
    </w:p>
    <w:bookmarkStart w:name="z746" w:id="641"/>
    <w:p>
      <w:pPr>
        <w:spacing w:after="0"/>
        <w:ind w:left="0"/>
        <w:jc w:val="both"/>
      </w:pPr>
      <w:r>
        <w:rPr>
          <w:rFonts w:ascii="Times New Roman"/>
          <w:b w:val="false"/>
          <w:i w:val="false"/>
          <w:color w:val="000000"/>
          <w:sz w:val="28"/>
        </w:rPr>
        <w:t>
      9) графа 18. "Идентификация и страна регистрации транспортного средства при отправлении/прибытии"</w:t>
      </w:r>
    </w:p>
    <w:bookmarkEnd w:id="6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7" w:id="642"/>
    <w:p>
      <w:pPr>
        <w:spacing w:after="0"/>
        <w:ind w:left="0"/>
        <w:jc w:val="both"/>
      </w:pPr>
      <w:r>
        <w:rPr>
          <w:rFonts w:ascii="Times New Roman"/>
          <w:b w:val="false"/>
          <w:i w:val="false"/>
          <w:color w:val="000000"/>
          <w:sz w:val="28"/>
        </w:rPr>
        <w:t>
      Графа заполняется, если декларирование товаров производится не в месте их убытия за пределы таможенной территории.</w:t>
      </w:r>
    </w:p>
    <w:bookmarkEnd w:id="642"/>
    <w:bookmarkStart w:name="z748" w:id="643"/>
    <w:p>
      <w:pPr>
        <w:spacing w:after="0"/>
        <w:ind w:left="0"/>
        <w:jc w:val="both"/>
      </w:pPr>
      <w:r>
        <w:rPr>
          <w:rFonts w:ascii="Times New Roman"/>
          <w:b w:val="false"/>
          <w:i w:val="false"/>
          <w:color w:val="000000"/>
          <w:sz w:val="28"/>
        </w:rPr>
        <w:t>
      В графе указываются сведения о транспортных средствах, на которые погружены товары с целью их транспортировки до места убытия за пределы таможенной территории.</w:t>
      </w:r>
    </w:p>
    <w:bookmarkEnd w:id="643"/>
    <w:bookmarkStart w:name="z749" w:id="644"/>
    <w:p>
      <w:pPr>
        <w:spacing w:after="0"/>
        <w:ind w:left="0"/>
        <w:jc w:val="both"/>
      </w:pPr>
      <w:r>
        <w:rPr>
          <w:rFonts w:ascii="Times New Roman"/>
          <w:b w:val="false"/>
          <w:i w:val="false"/>
          <w:color w:val="000000"/>
          <w:sz w:val="28"/>
        </w:rPr>
        <w:t>
      В первом подразделе графы указываются общее количество транспортных средств и после двоеточия через знак разделителя ";" без пробела:</w:t>
      </w:r>
    </w:p>
    <w:bookmarkEnd w:id="644"/>
    <w:bookmarkStart w:name="z750" w:id="645"/>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w:t>
      </w:r>
    </w:p>
    <w:bookmarkEnd w:id="645"/>
    <w:bookmarkStart w:name="z751" w:id="646"/>
    <w:p>
      <w:pPr>
        <w:spacing w:after="0"/>
        <w:ind w:left="0"/>
        <w:jc w:val="both"/>
      </w:pPr>
      <w:r>
        <w:rPr>
          <w:rFonts w:ascii="Times New Roman"/>
          <w:b w:val="false"/>
          <w:i w:val="false"/>
          <w:color w:val="000000"/>
          <w:sz w:val="28"/>
        </w:rPr>
        <w:t>
      например:</w:t>
      </w:r>
    </w:p>
    <w:bookmarkEnd w:id="646"/>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"4:А880АЕ199;А881ВС199;А882МН99;А883ЕН199";</w:t>
      </w:r>
    </w:p>
    <w:bookmarkStart w:name="z752" w:id="647"/>
    <w:p>
      <w:pPr>
        <w:spacing w:after="0"/>
        <w:ind w:left="0"/>
        <w:jc w:val="both"/>
      </w:pPr>
      <w:r>
        <w:rPr>
          <w:rFonts w:ascii="Times New Roman"/>
          <w:b w:val="false"/>
          <w:i w:val="false"/>
          <w:color w:val="000000"/>
          <w:sz w:val="28"/>
        </w:rPr>
        <w:t>
      если товары перевозятся составом автотранспортных средств –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bookmarkEnd w:id="647"/>
    <w:bookmarkStart w:name="z753" w:id="648"/>
    <w:p>
      <w:pPr>
        <w:spacing w:after="0"/>
        <w:ind w:left="0"/>
        <w:jc w:val="both"/>
      </w:pPr>
      <w:r>
        <w:rPr>
          <w:rFonts w:ascii="Times New Roman"/>
          <w:b w:val="false"/>
          <w:i w:val="false"/>
          <w:color w:val="000000"/>
          <w:sz w:val="28"/>
        </w:rPr>
        <w:t>
      например:</w:t>
      </w:r>
    </w:p>
    <w:bookmarkEnd w:id="648"/>
    <w:p>
      <w:pPr>
        <w:spacing w:after="0"/>
        <w:ind w:left="0"/>
        <w:jc w:val="both"/>
      </w:pPr>
      <w:r>
        <w:rPr>
          <w:rFonts w:ascii="Times New Roman"/>
          <w:b w:val="false"/>
          <w:i w:val="false"/>
          <w:color w:val="000000"/>
          <w:sz w:val="28"/>
        </w:rPr>
        <w:t>
      "С225ВН163/АВ1971163",</w:t>
      </w:r>
    </w:p>
    <w:p>
      <w:pPr>
        <w:spacing w:after="0"/>
        <w:ind w:left="0"/>
        <w:jc w:val="both"/>
      </w:pPr>
      <w:r>
        <w:rPr>
          <w:rFonts w:ascii="Times New Roman"/>
          <w:b w:val="false"/>
          <w:i w:val="false"/>
          <w:color w:val="000000"/>
          <w:sz w:val="28"/>
        </w:rPr>
        <w:t>
      "2:3571АА-7/А4171А-7";</w:t>
      </w:r>
    </w:p>
    <w:bookmarkStart w:name="z754" w:id="649"/>
    <w:p>
      <w:pPr>
        <w:spacing w:after="0"/>
        <w:ind w:left="0"/>
        <w:jc w:val="both"/>
      </w:pPr>
      <w:r>
        <w:rPr>
          <w:rFonts w:ascii="Times New Roman"/>
          <w:b w:val="false"/>
          <w:i w:val="false"/>
          <w:color w:val="000000"/>
          <w:sz w:val="28"/>
        </w:rPr>
        <w:t>
      при перевозке железнодорожным транспортом, - номера железнодорожных вагонов (платформ, цистерн и т.п.);</w:t>
      </w:r>
    </w:p>
    <w:bookmarkEnd w:id="649"/>
    <w:bookmarkStart w:name="z755" w:id="650"/>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650"/>
    <w:bookmarkStart w:name="z756" w:id="651"/>
    <w:p>
      <w:pPr>
        <w:spacing w:after="0"/>
        <w:ind w:left="0"/>
        <w:jc w:val="both"/>
      </w:pPr>
      <w:r>
        <w:rPr>
          <w:rFonts w:ascii="Times New Roman"/>
          <w:b w:val="false"/>
          <w:i w:val="false"/>
          <w:color w:val="000000"/>
          <w:sz w:val="28"/>
        </w:rPr>
        <w:t xml:space="preserve">
      при перевозке товаров воздушным транспортом, - номера рейсов.  </w:t>
      </w:r>
    </w:p>
    <w:bookmarkEnd w:id="651"/>
    <w:bookmarkStart w:name="z760" w:id="652"/>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той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652"/>
    <w:bookmarkStart w:name="z761" w:id="653"/>
    <w:p>
      <w:pPr>
        <w:spacing w:after="0"/>
        <w:ind w:left="0"/>
        <w:jc w:val="both"/>
      </w:pPr>
      <w:r>
        <w:rPr>
          <w:rFonts w:ascii="Times New Roman"/>
          <w:b w:val="false"/>
          <w:i w:val="false"/>
          <w:color w:val="000000"/>
          <w:sz w:val="28"/>
        </w:rPr>
        <w:t>
      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bookmarkEnd w:id="653"/>
    <w:bookmarkStart w:name="z762" w:id="654"/>
    <w:p>
      <w:pPr>
        <w:spacing w:after="0"/>
        <w:ind w:left="0"/>
        <w:jc w:val="both"/>
      </w:pPr>
      <w:r>
        <w:rPr>
          <w:rFonts w:ascii="Times New Roman"/>
          <w:b w:val="false"/>
          <w:i w:val="false"/>
          <w:color w:val="000000"/>
          <w:sz w:val="28"/>
        </w:rPr>
        <w:t>
      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bookmarkEnd w:id="654"/>
    <w:bookmarkStart w:name="z763" w:id="655"/>
    <w:p>
      <w:pPr>
        <w:spacing w:after="0"/>
        <w:ind w:left="0"/>
        <w:jc w:val="both"/>
      </w:pPr>
      <w:r>
        <w:rPr>
          <w:rFonts w:ascii="Times New Roman"/>
          <w:b w:val="false"/>
          <w:i w:val="false"/>
          <w:color w:val="000000"/>
          <w:sz w:val="28"/>
        </w:rPr>
        <w:t>
      При перевозке товаров железнодорожным транспортом второй подраздел графы не заполняется.</w:t>
      </w:r>
    </w:p>
    <w:bookmarkEnd w:id="655"/>
    <w:p>
      <w:pPr>
        <w:spacing w:after="0"/>
        <w:ind w:left="0"/>
        <w:jc w:val="both"/>
      </w:pPr>
      <w:r>
        <w:rPr>
          <w:rFonts w:ascii="Times New Roman"/>
          <w:b w:val="false"/>
          <w:i w:val="false"/>
          <w:color w:val="000000"/>
          <w:sz w:val="28"/>
        </w:rPr>
        <w:t>
      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 за исключением случая, предусмотренного абзацами двадцать вторым – двадцать четвертым (после таблицы) настоящего подпункта.</w:t>
      </w:r>
    </w:p>
    <w:p>
      <w:pPr>
        <w:spacing w:after="0"/>
        <w:ind w:left="0"/>
        <w:jc w:val="both"/>
      </w:pPr>
      <w:r>
        <w:rPr>
          <w:rFonts w:ascii="Times New Roman"/>
          <w:b w:val="false"/>
          <w:i w:val="false"/>
          <w:color w:val="000000"/>
          <w:sz w:val="28"/>
        </w:rPr>
        <w:t>
      Графа может не заполняться при неполном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764" w:id="656"/>
    <w:p>
      <w:pPr>
        <w:spacing w:after="0"/>
        <w:ind w:left="0"/>
        <w:jc w:val="both"/>
      </w:pPr>
      <w:r>
        <w:rPr>
          <w:rFonts w:ascii="Times New Roman"/>
          <w:b w:val="false"/>
          <w:i w:val="false"/>
          <w:color w:val="000000"/>
          <w:sz w:val="28"/>
        </w:rPr>
        <w:t>
      Графа не заполняется:</w:t>
      </w:r>
    </w:p>
    <w:bookmarkEnd w:id="656"/>
    <w:bookmarkStart w:name="z765" w:id="657"/>
    <w:p>
      <w:pPr>
        <w:spacing w:after="0"/>
        <w:ind w:left="0"/>
        <w:jc w:val="both"/>
      </w:pPr>
      <w:r>
        <w:rPr>
          <w:rFonts w:ascii="Times New Roman"/>
          <w:b w:val="false"/>
          <w:i w:val="false"/>
          <w:color w:val="000000"/>
          <w:sz w:val="28"/>
        </w:rPr>
        <w:t>
      при изменении завершении действия ранее заявленной таможенной процедуры, если декларируемые товары находятся за пределами таможенной территории;</w:t>
      </w:r>
    </w:p>
    <w:bookmarkEnd w:id="657"/>
    <w:bookmarkStart w:name="z766" w:id="658"/>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w:t>
      </w:r>
    </w:p>
    <w:bookmarkEnd w:id="658"/>
    <w:bookmarkStart w:name="z542" w:id="659"/>
    <w:p>
      <w:pPr>
        <w:spacing w:after="0"/>
        <w:ind w:left="0"/>
        <w:jc w:val="both"/>
      </w:pPr>
      <w:r>
        <w:rPr>
          <w:rFonts w:ascii="Times New Roman"/>
          <w:b w:val="false"/>
          <w:i w:val="false"/>
          <w:color w:val="000000"/>
          <w:sz w:val="28"/>
        </w:rPr>
        <w:t>
      в Российской Федерации при декларировании товаров путем подачи неполной, периодической, временной ДТ на товары, перевозимые железнодорожным транспортом;</w:t>
      </w:r>
    </w:p>
    <w:bookmarkEnd w:id="659"/>
    <w:bookmarkStart w:name="z1140" w:id="6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графа 20. "Условия поставки"</w:t>
      </w:r>
    </w:p>
    <w:bookmarkEnd w:id="6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91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912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9" w:id="661"/>
    <w:p>
      <w:pPr>
        <w:spacing w:after="0"/>
        <w:ind w:left="0"/>
        <w:jc w:val="both"/>
      </w:pPr>
      <w:r>
        <w:rPr>
          <w:rFonts w:ascii="Times New Roman"/>
          <w:b w:val="false"/>
          <w:i w:val="false"/>
          <w:color w:val="000000"/>
          <w:sz w:val="28"/>
        </w:rPr>
        <w:t>
      В графе указываются сведения об условиях поставки, если декларируемые товары вывозятся с таможенной территории или завершается действие таможенной процедуры в отношении ранее вывезенных товаров в счет исполнения обязательств по договору (контракту), заключенному при совершении сделки.</w:t>
      </w:r>
    </w:p>
    <w:bookmarkEnd w:id="661"/>
    <w:bookmarkStart w:name="z770" w:id="662"/>
    <w:p>
      <w:pPr>
        <w:spacing w:after="0"/>
        <w:ind w:left="0"/>
        <w:jc w:val="both"/>
      </w:pPr>
      <w:r>
        <w:rPr>
          <w:rFonts w:ascii="Times New Roman"/>
          <w:b w:val="false"/>
          <w:i w:val="false"/>
          <w:color w:val="000000"/>
          <w:sz w:val="28"/>
        </w:rPr>
        <w:t>
      Во втором подразделе графы указываются код условий поставки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w:t>
      </w:r>
    </w:p>
    <w:bookmarkEnd w:id="662"/>
    <w:bookmarkStart w:name="z773" w:id="663"/>
    <w:p>
      <w:pPr>
        <w:spacing w:after="0"/>
        <w:ind w:left="0"/>
        <w:jc w:val="both"/>
      </w:pPr>
      <w:r>
        <w:rPr>
          <w:rFonts w:ascii="Times New Roman"/>
          <w:b w:val="false"/>
          <w:i w:val="false"/>
          <w:color w:val="000000"/>
          <w:sz w:val="28"/>
        </w:rPr>
        <w:t>
      Если условия (базисы) поставки, относящиеся к товарам, декларируемым в ДТ, различны либо если условия (базисы) поставки относятся ко всем декларируемым в ДТ товарам, но при этом поставка осуществляется в различные географические пункты, во втором подразделе графы производится запись: "РАЗНЫЕ".</w:t>
      </w:r>
    </w:p>
    <w:bookmarkEnd w:id="663"/>
    <w:bookmarkStart w:name="z774" w:id="664"/>
    <w:p>
      <w:pPr>
        <w:spacing w:after="0"/>
        <w:ind w:left="0"/>
        <w:jc w:val="both"/>
      </w:pPr>
      <w:r>
        <w:rPr>
          <w:rFonts w:ascii="Times New Roman"/>
          <w:b w:val="false"/>
          <w:i w:val="false"/>
          <w:color w:val="000000"/>
          <w:sz w:val="28"/>
        </w:rPr>
        <w:t>
      Первый подраздел графы не заполняется.</w:t>
      </w:r>
    </w:p>
    <w:bookmarkEnd w:id="664"/>
    <w:bookmarkStart w:name="z1350" w:id="665"/>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665"/>
    <w:bookmarkStart w:name="z776" w:id="666"/>
    <w:p>
      <w:pPr>
        <w:spacing w:after="0"/>
        <w:ind w:left="0"/>
        <w:jc w:val="both"/>
      </w:pPr>
      <w:r>
        <w:rPr>
          <w:rFonts w:ascii="Times New Roman"/>
          <w:b w:val="false"/>
          <w:i w:val="false"/>
          <w:color w:val="000000"/>
          <w:sz w:val="28"/>
        </w:rPr>
        <w:t>
      11) графа 21. "Идентификация и страна регистрации активного транспортного средства на границе"</w:t>
      </w:r>
    </w:p>
    <w:bookmarkEnd w:id="6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7" w:id="667"/>
    <w:p>
      <w:pPr>
        <w:spacing w:after="0"/>
        <w:ind w:left="0"/>
        <w:jc w:val="both"/>
      </w:pPr>
      <w:r>
        <w:rPr>
          <w:rFonts w:ascii="Times New Roman"/>
          <w:b w:val="false"/>
          <w:i w:val="false"/>
          <w:color w:val="000000"/>
          <w:sz w:val="28"/>
        </w:rPr>
        <w:t>
      21 Идентификация и страна регистрации активного трансп. средства на границе</w:t>
      </w:r>
    </w:p>
    <w:bookmarkEnd w:id="667"/>
    <w:bookmarkStart w:name="z778" w:id="668"/>
    <w:p>
      <w:pPr>
        <w:spacing w:after="0"/>
        <w:ind w:left="0"/>
        <w:jc w:val="both"/>
      </w:pPr>
      <w:r>
        <w:rPr>
          <w:rFonts w:ascii="Times New Roman"/>
          <w:b w:val="false"/>
          <w:i w:val="false"/>
          <w:color w:val="000000"/>
          <w:sz w:val="28"/>
        </w:rPr>
        <w:t>
      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bookmarkEnd w:id="668"/>
    <w:bookmarkStart w:name="z779" w:id="669"/>
    <w:p>
      <w:pPr>
        <w:spacing w:after="0"/>
        <w:ind w:left="0"/>
        <w:jc w:val="both"/>
      </w:pPr>
      <w:r>
        <w:rPr>
          <w:rFonts w:ascii="Times New Roman"/>
          <w:b w:val="false"/>
          <w:i w:val="false"/>
          <w:color w:val="000000"/>
          <w:sz w:val="28"/>
        </w:rPr>
        <w:t>
      Если при убытии товаров с таможенной территории используется (будет использоваться) состав транспортных средств, указываются сведения об активном транспортном средстве, приводящем в движение другое (другие) транспортное средство (транспортные средства).</w:t>
      </w:r>
    </w:p>
    <w:bookmarkEnd w:id="669"/>
    <w:bookmarkStart w:name="z780" w:id="670"/>
    <w:p>
      <w:pPr>
        <w:spacing w:after="0"/>
        <w:ind w:left="0"/>
        <w:jc w:val="both"/>
      </w:pPr>
      <w:r>
        <w:rPr>
          <w:rFonts w:ascii="Times New Roman"/>
          <w:b w:val="false"/>
          <w:i w:val="false"/>
          <w:color w:val="000000"/>
          <w:sz w:val="28"/>
        </w:rPr>
        <w:t>
      Если при убытии товаров с таможенной территории будет производиться их перегрузка (перевалка) на другое транспортное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убытия с таможенной территории, в соответствии с Классификатором видов транспорта и транспортировки товаров.</w:t>
      </w:r>
    </w:p>
    <w:bookmarkEnd w:id="670"/>
    <w:bookmarkStart w:name="z781" w:id="671"/>
    <w:p>
      <w:pPr>
        <w:spacing w:after="0"/>
        <w:ind w:left="0"/>
        <w:jc w:val="both"/>
      </w:pPr>
      <w:r>
        <w:rPr>
          <w:rFonts w:ascii="Times New Roman"/>
          <w:b w:val="false"/>
          <w:i w:val="false"/>
          <w:color w:val="000000"/>
          <w:sz w:val="28"/>
        </w:rPr>
        <w:t>
      В первом подразделе графы указывается общее количество транспортных средств и после двоеточия через знак разделителя ";" без пробела:</w:t>
      </w:r>
    </w:p>
    <w:bookmarkEnd w:id="671"/>
    <w:bookmarkStart w:name="z782" w:id="672"/>
    <w:p>
      <w:pPr>
        <w:spacing w:after="0"/>
        <w:ind w:left="0"/>
        <w:jc w:val="both"/>
      </w:pPr>
      <w:r>
        <w:rPr>
          <w:rFonts w:ascii="Times New Roman"/>
          <w:b w:val="false"/>
          <w:i w:val="false"/>
          <w:color w:val="000000"/>
          <w:sz w:val="28"/>
        </w:rPr>
        <w:t>
      при перевозке автомобильным транспортом - регистрационные номера транспортных средств, например:</w:t>
      </w:r>
    </w:p>
    <w:bookmarkEnd w:id="672"/>
    <w:p>
      <w:pPr>
        <w:spacing w:after="0"/>
        <w:ind w:left="0"/>
        <w:jc w:val="both"/>
      </w:pPr>
      <w:r>
        <w:rPr>
          <w:rFonts w:ascii="Times New Roman"/>
          <w:b w:val="false"/>
          <w:i w:val="false"/>
          <w:color w:val="000000"/>
          <w:sz w:val="28"/>
        </w:rPr>
        <w:t>
      "4:А770АЕ;А771ВС;А772МН;А773АВ",</w:t>
      </w:r>
    </w:p>
    <w:p>
      <w:pPr>
        <w:spacing w:after="0"/>
        <w:ind w:left="0"/>
        <w:jc w:val="both"/>
      </w:pPr>
      <w:r>
        <w:rPr>
          <w:rFonts w:ascii="Times New Roman"/>
          <w:b w:val="false"/>
          <w:i w:val="false"/>
          <w:color w:val="000000"/>
          <w:sz w:val="28"/>
        </w:rPr>
        <w:t>
      "4:А880АЕ99;А881ВС99;А882МН99;А883ЕН99";</w:t>
      </w:r>
    </w:p>
    <w:bookmarkStart w:name="z783" w:id="673"/>
    <w:p>
      <w:pPr>
        <w:spacing w:after="0"/>
        <w:ind w:left="0"/>
        <w:jc w:val="both"/>
      </w:pPr>
      <w:r>
        <w:rPr>
          <w:rFonts w:ascii="Times New Roman"/>
          <w:b w:val="false"/>
          <w:i w:val="false"/>
          <w:color w:val="000000"/>
          <w:sz w:val="28"/>
        </w:rPr>
        <w:t>
      при перевозке товаров водным транспортом – наименования судов;</w:t>
      </w:r>
    </w:p>
    <w:bookmarkEnd w:id="673"/>
    <w:bookmarkStart w:name="z784" w:id="674"/>
    <w:p>
      <w:pPr>
        <w:spacing w:after="0"/>
        <w:ind w:left="0"/>
        <w:jc w:val="both"/>
      </w:pPr>
      <w:r>
        <w:rPr>
          <w:rFonts w:ascii="Times New Roman"/>
          <w:b w:val="false"/>
          <w:i w:val="false"/>
          <w:color w:val="000000"/>
          <w:sz w:val="28"/>
        </w:rPr>
        <w:t xml:space="preserve">
      при перевозке товаров воздушным транспортом - номера рейсов. </w:t>
      </w:r>
      <w:r>
        <w:rPr>
          <w:rFonts w:ascii="Times New Roman"/>
          <w:b w:val="false"/>
          <w:i w:val="false"/>
          <w:color w:val="000000"/>
          <w:sz w:val="28"/>
        </w:rPr>
        <w:t xml:space="preserve">   </w:t>
      </w:r>
    </w:p>
    <w:bookmarkEnd w:id="674"/>
    <w:bookmarkStart w:name="z787" w:id="675"/>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используется состав транспортных средств, то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bookmarkEnd w:id="675"/>
    <w:bookmarkStart w:name="z788" w:id="676"/>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bookmarkEnd w:id="676"/>
    <w:bookmarkStart w:name="z789" w:id="677"/>
    <w:p>
      <w:pPr>
        <w:spacing w:after="0"/>
        <w:ind w:left="0"/>
        <w:jc w:val="both"/>
      </w:pPr>
      <w:r>
        <w:rPr>
          <w:rFonts w:ascii="Times New Roman"/>
          <w:b w:val="false"/>
          <w:i w:val="false"/>
          <w:color w:val="000000"/>
          <w:sz w:val="28"/>
        </w:rPr>
        <w:t>
      Если товары перевозятся несколькими транспортными средствами, зарегистрированными в разных странах, во втором подразделе графы указываются две девятки "99".</w:t>
      </w:r>
    </w:p>
    <w:bookmarkEnd w:id="677"/>
    <w:bookmarkStart w:name="z790" w:id="678"/>
    <w:p>
      <w:pPr>
        <w:spacing w:after="0"/>
        <w:ind w:left="0"/>
        <w:jc w:val="both"/>
      </w:pPr>
      <w:r>
        <w:rPr>
          <w:rFonts w:ascii="Times New Roman"/>
          <w:b w:val="false"/>
          <w:i w:val="false"/>
          <w:color w:val="000000"/>
          <w:sz w:val="28"/>
        </w:rPr>
        <w:t>
      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общее количество транспортных средств, иные сведения в графу не вносятся, за исключением случая, предусмотренного абзацами восемнадцатым – двадцатым (после таблицы) настоящего подпункта.</w:t>
      </w:r>
    </w:p>
    <w:bookmarkEnd w:id="678"/>
    <w:bookmarkStart w:name="z1468" w:id="679"/>
    <w:p>
      <w:pPr>
        <w:spacing w:after="0"/>
        <w:ind w:left="0"/>
        <w:jc w:val="both"/>
      </w:pPr>
      <w:r>
        <w:rPr>
          <w:rFonts w:ascii="Times New Roman"/>
          <w:b w:val="false"/>
          <w:i w:val="false"/>
          <w:color w:val="000000"/>
          <w:sz w:val="28"/>
        </w:rPr>
        <w:t>
      В графе указываются сведения о транспортных средствах в соответствии с абзацами вторым – пятнадцатым (после таблицы) настоящего подпункта в случае помещения под таможенную процедуру реэкспорта следующих товаров, которые для перевозки (транспортировки) по таможенной территории не помещаются под таможенную процедуру таможенного транзита:</w:t>
      </w:r>
    </w:p>
    <w:bookmarkEnd w:id="679"/>
    <w:bookmarkStart w:name="z1469" w:id="680"/>
    <w:p>
      <w:pPr>
        <w:spacing w:after="0"/>
        <w:ind w:left="0"/>
        <w:jc w:val="both"/>
      </w:pPr>
      <w:r>
        <w:rPr>
          <w:rFonts w:ascii="Times New Roman"/>
          <w:b w:val="false"/>
          <w:i w:val="false"/>
          <w:color w:val="000000"/>
          <w:sz w:val="28"/>
        </w:rPr>
        <w:t>
      товары, полученные (образовавшиеся) в результате операций по переработке на таможенной территории (продукты переработки, отходы и остатки);</w:t>
      </w:r>
    </w:p>
    <w:bookmarkEnd w:id="680"/>
    <w:bookmarkStart w:name="z1470" w:id="681"/>
    <w:p>
      <w:pPr>
        <w:spacing w:after="0"/>
        <w:ind w:left="0"/>
        <w:jc w:val="both"/>
      </w:pPr>
      <w:r>
        <w:rPr>
          <w:rFonts w:ascii="Times New Roman"/>
          <w:b w:val="false"/>
          <w:i w:val="false"/>
          <w:color w:val="000000"/>
          <w:sz w:val="28"/>
        </w:rPr>
        <w:t>
      многооборотная (возвратная) тара, предназначенная для упаковки и защиты товаров.</w:t>
      </w:r>
    </w:p>
    <w:bookmarkEnd w:id="681"/>
    <w:bookmarkStart w:name="z1465" w:id="682"/>
    <w:p>
      <w:pPr>
        <w:spacing w:after="0"/>
        <w:ind w:left="0"/>
        <w:jc w:val="both"/>
      </w:pPr>
      <w:r>
        <w:rPr>
          <w:rFonts w:ascii="Times New Roman"/>
          <w:b w:val="false"/>
          <w:i w:val="false"/>
          <w:color w:val="000000"/>
          <w:sz w:val="28"/>
        </w:rPr>
        <w:t>
      В графе указываются сведения о транспортных средствах в соответствии с абзацами третьим – двадцатым (после таблицы) настоящего подпункта в случае помещения под таможенную процедуру реэкспорта следующих товаров, которые для перевозки (транспортировки) по таможенной территории не помещаются под таможенную процедуру таможенного транзита:</w:t>
      </w:r>
    </w:p>
    <w:bookmarkEnd w:id="682"/>
    <w:bookmarkStart w:name="z1466" w:id="683"/>
    <w:p>
      <w:pPr>
        <w:spacing w:after="0"/>
        <w:ind w:left="0"/>
        <w:jc w:val="both"/>
      </w:pPr>
      <w:r>
        <w:rPr>
          <w:rFonts w:ascii="Times New Roman"/>
          <w:b w:val="false"/>
          <w:i w:val="false"/>
          <w:color w:val="000000"/>
          <w:sz w:val="28"/>
        </w:rPr>
        <w:t>
      товары, полученные (образовавшиеся) в результате операций по переработке на таможенной территории (продукты переработки, отходы и остатки);</w:t>
      </w:r>
    </w:p>
    <w:bookmarkEnd w:id="683"/>
    <w:bookmarkStart w:name="z1467" w:id="684"/>
    <w:p>
      <w:pPr>
        <w:spacing w:after="0"/>
        <w:ind w:left="0"/>
        <w:jc w:val="both"/>
      </w:pPr>
      <w:r>
        <w:rPr>
          <w:rFonts w:ascii="Times New Roman"/>
          <w:b w:val="false"/>
          <w:i w:val="false"/>
          <w:color w:val="000000"/>
          <w:sz w:val="28"/>
        </w:rPr>
        <w:t>
      многооборотная (возвратная) тара, предназначенная для упаковки и защиты товаров.</w:t>
      </w:r>
    </w:p>
    <w:bookmarkEnd w:id="684"/>
    <w:bookmarkStart w:name="z791" w:id="685"/>
    <w:p>
      <w:pPr>
        <w:spacing w:after="0"/>
        <w:ind w:left="0"/>
        <w:jc w:val="both"/>
      </w:pPr>
      <w:r>
        <w:rPr>
          <w:rFonts w:ascii="Times New Roman"/>
          <w:b w:val="false"/>
          <w:i w:val="false"/>
          <w:color w:val="000000"/>
          <w:sz w:val="28"/>
        </w:rPr>
        <w:t>
      Графа не заполняется:</w:t>
      </w:r>
    </w:p>
    <w:bookmarkEnd w:id="685"/>
    <w:bookmarkStart w:name="z792" w:id="686"/>
    <w:p>
      <w:pPr>
        <w:spacing w:after="0"/>
        <w:ind w:left="0"/>
        <w:jc w:val="both"/>
      </w:pPr>
      <w:r>
        <w:rPr>
          <w:rFonts w:ascii="Times New Roman"/>
          <w:b w:val="false"/>
          <w:i w:val="false"/>
          <w:color w:val="000000"/>
          <w:sz w:val="28"/>
        </w:rPr>
        <w:t>
      при помещении товаров, предназначенных для вывоза, под таможенные процедуры свободного склада и свободной таможенной зоны;</w:t>
      </w:r>
    </w:p>
    <w:bookmarkEnd w:id="686"/>
    <w:bookmarkStart w:name="z793" w:id="687"/>
    <w:p>
      <w:pPr>
        <w:spacing w:after="0"/>
        <w:ind w:left="0"/>
        <w:jc w:val="both"/>
      </w:pPr>
      <w:r>
        <w:rPr>
          <w:rFonts w:ascii="Times New Roman"/>
          <w:b w:val="false"/>
          <w:i w:val="false"/>
          <w:color w:val="000000"/>
          <w:sz w:val="28"/>
        </w:rPr>
        <w:t>
      при завершении действия ранее заявленной таможенной процедуры, если декларируемые товары находятся за пределами таможенной территории;</w:t>
      </w:r>
    </w:p>
    <w:bookmarkEnd w:id="687"/>
    <w:bookmarkStart w:name="z794" w:id="688"/>
    <w:p>
      <w:pPr>
        <w:spacing w:after="0"/>
        <w:ind w:left="0"/>
        <w:jc w:val="both"/>
      </w:pPr>
      <w:r>
        <w:rPr>
          <w:rFonts w:ascii="Times New Roman"/>
          <w:b w:val="false"/>
          <w:i w:val="false"/>
          <w:color w:val="000000"/>
          <w:sz w:val="28"/>
        </w:rPr>
        <w:t>
      при помещении товаров Союза под таможенную процедуру беспошлинной торговли;</w:t>
      </w:r>
    </w:p>
    <w:bookmarkEnd w:id="688"/>
    <w:bookmarkStart w:name="z795" w:id="689"/>
    <w:p>
      <w:pPr>
        <w:spacing w:after="0"/>
        <w:ind w:left="0"/>
        <w:jc w:val="both"/>
      </w:pPr>
      <w:r>
        <w:rPr>
          <w:rFonts w:ascii="Times New Roman"/>
          <w:b w:val="false"/>
          <w:i w:val="false"/>
          <w:color w:val="000000"/>
          <w:sz w:val="28"/>
        </w:rPr>
        <w:t>
      при перемещении товаров, пересылаемых в международных почтовых отправлениях;</w:t>
      </w:r>
    </w:p>
    <w:bookmarkEnd w:id="689"/>
    <w:bookmarkStart w:name="z796" w:id="690"/>
    <w:p>
      <w:pPr>
        <w:spacing w:after="0"/>
        <w:ind w:left="0"/>
        <w:jc w:val="both"/>
      </w:pPr>
      <w:r>
        <w:rPr>
          <w:rFonts w:ascii="Times New Roman"/>
          <w:b w:val="false"/>
          <w:i w:val="false"/>
          <w:color w:val="000000"/>
          <w:sz w:val="28"/>
        </w:rPr>
        <w:t>
      при перевозке товаров железнодорожным транспортом;</w:t>
      </w:r>
    </w:p>
    <w:bookmarkEnd w:id="690"/>
    <w:p>
      <w:pPr>
        <w:spacing w:after="0"/>
        <w:ind w:left="0"/>
        <w:jc w:val="both"/>
      </w:pPr>
      <w:r>
        <w:rPr>
          <w:rFonts w:ascii="Times New Roman"/>
          <w:b w:val="false"/>
          <w:i w:val="false"/>
          <w:color w:val="000000"/>
          <w:sz w:val="28"/>
        </w:rPr>
        <w:t>
      Графа может не заполняться при неполном или периодическом таможенном декларировании, если недостающие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1546" w:id="691"/>
    <w:p>
      <w:pPr>
        <w:spacing w:after="0"/>
        <w:ind w:left="0"/>
        <w:jc w:val="both"/>
      </w:pPr>
      <w:r>
        <w:rPr>
          <w:rFonts w:ascii="Times New Roman"/>
          <w:b w:val="false"/>
          <w:i w:val="false"/>
          <w:color w:val="000000"/>
          <w:sz w:val="28"/>
        </w:rPr>
        <w:t>
      11</w:t>
      </w:r>
      <w:r>
        <w:rPr>
          <w:rFonts w:ascii="Times New Roman"/>
          <w:b w:val="false"/>
          <w:i w:val="false"/>
          <w:color w:val="000000"/>
          <w:vertAlign w:val="superscript"/>
        </w:rPr>
        <w:t>1</w:t>
      </w:r>
      <w:r>
        <w:rPr>
          <w:rFonts w:ascii="Times New Roman"/>
          <w:b w:val="false"/>
          <w:i w:val="false"/>
          <w:color w:val="000000"/>
          <w:sz w:val="28"/>
        </w:rPr>
        <w:t>) графа 25. "Вид транспорта на границе"</w:t>
      </w:r>
    </w:p>
    <w:bookmarkEnd w:id="691"/>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25 ДТ раздела II настоящего Порядка, с учетом следующих особенностей.</w:t>
      </w:r>
    </w:p>
    <w:p>
      <w:pPr>
        <w:spacing w:after="0"/>
        <w:ind w:left="0"/>
        <w:jc w:val="both"/>
      </w:pPr>
      <w:r>
        <w:rPr>
          <w:rFonts w:ascii="Times New Roman"/>
          <w:b w:val="false"/>
          <w:i w:val="false"/>
          <w:color w:val="000000"/>
          <w:sz w:val="28"/>
        </w:rPr>
        <w:t>
      При неполном таможенном декларировании сведения о виде транспорта, которым будут перевозиться товары, могут не указываться, если такие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798" w:id="692"/>
    <w:p>
      <w:pPr>
        <w:spacing w:after="0"/>
        <w:ind w:left="0"/>
        <w:jc w:val="both"/>
      </w:pPr>
      <w:r>
        <w:rPr>
          <w:rFonts w:ascii="Times New Roman"/>
          <w:b w:val="false"/>
          <w:i w:val="false"/>
          <w:color w:val="000000"/>
          <w:sz w:val="28"/>
        </w:rPr>
        <w:t>
      12) графа 29. "Орган въезда/ выезда"</w:t>
      </w:r>
    </w:p>
    <w:bookmarkEnd w:id="69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r>
              <w:rPr>
                <w:rFonts w:ascii="Times New Roman"/>
                <w:b w:val="false"/>
                <w:i w:val="false"/>
                <w:color w:val="000000"/>
                <w:sz w:val="20"/>
              </w:rPr>
              <w:t xml:space="preserve"> Орган въезда/ выезда</w:t>
            </w:r>
          </w:p>
        </w:tc>
      </w:tr>
    </w:tbl>
    <w:bookmarkStart w:name="z799" w:id="693"/>
    <w:p>
      <w:pPr>
        <w:spacing w:after="0"/>
        <w:ind w:left="0"/>
        <w:jc w:val="both"/>
      </w:pPr>
      <w:r>
        <w:rPr>
          <w:rFonts w:ascii="Times New Roman"/>
          <w:b w:val="false"/>
          <w:i w:val="false"/>
          <w:color w:val="000000"/>
          <w:sz w:val="28"/>
        </w:rPr>
        <w:t>
      В графе указывается код таможенного органа, расположенного в месте убытия товаров с таможенной территории, в соответствии с Классификаторами таможенных органов, применяемыми в государствах–членах Союза, в порядке, установленном для графы 29 ДТ в разделе II настоящей Инструкции.</w:t>
      </w:r>
    </w:p>
    <w:bookmarkEnd w:id="693"/>
    <w:bookmarkStart w:name="z800" w:id="694"/>
    <w:p>
      <w:pPr>
        <w:spacing w:after="0"/>
        <w:ind w:left="0"/>
        <w:jc w:val="both"/>
      </w:pPr>
      <w:r>
        <w:rPr>
          <w:rFonts w:ascii="Times New Roman"/>
          <w:b w:val="false"/>
          <w:i w:val="false"/>
          <w:color w:val="000000"/>
          <w:sz w:val="28"/>
        </w:rPr>
        <w:t>
      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Классификаторами таможенных органов, применяемыми в государствах–членах Союза.</w:t>
      </w:r>
    </w:p>
    <w:bookmarkEnd w:id="694"/>
    <w:bookmarkStart w:name="z801" w:id="695"/>
    <w:p>
      <w:pPr>
        <w:spacing w:after="0"/>
        <w:ind w:left="0"/>
        <w:jc w:val="both"/>
      </w:pPr>
      <w:r>
        <w:rPr>
          <w:rFonts w:ascii="Times New Roman"/>
          <w:b w:val="false"/>
          <w:i w:val="false"/>
          <w:color w:val="000000"/>
          <w:sz w:val="28"/>
        </w:rPr>
        <w:t>
      Графа не заполняется:</w:t>
      </w:r>
    </w:p>
    <w:bookmarkEnd w:id="695"/>
    <w:bookmarkStart w:name="z802" w:id="696"/>
    <w:p>
      <w:pPr>
        <w:spacing w:after="0"/>
        <w:ind w:left="0"/>
        <w:jc w:val="both"/>
      </w:pPr>
      <w:r>
        <w:rPr>
          <w:rFonts w:ascii="Times New Roman"/>
          <w:b w:val="false"/>
          <w:i w:val="false"/>
          <w:color w:val="000000"/>
          <w:sz w:val="28"/>
        </w:rPr>
        <w:t>
      при помещении товаров, предназначенных для вывоза, под таможенную процедуру беспошлинной торговли;</w:t>
      </w:r>
    </w:p>
    <w:bookmarkEnd w:id="696"/>
    <w:bookmarkStart w:name="z803" w:id="697"/>
    <w:p>
      <w:pPr>
        <w:spacing w:after="0"/>
        <w:ind w:left="0"/>
        <w:jc w:val="both"/>
      </w:pPr>
      <w:r>
        <w:rPr>
          <w:rFonts w:ascii="Times New Roman"/>
          <w:b w:val="false"/>
          <w:i w:val="false"/>
          <w:color w:val="000000"/>
          <w:sz w:val="28"/>
        </w:rPr>
        <w:t>
      при завершении действия ранее заявленной таможенной процедуры, если декларируемые товары находятся за пределами таможенной территории;</w:t>
      </w:r>
    </w:p>
    <w:bookmarkEnd w:id="697"/>
    <w:bookmarkStart w:name="z805" w:id="698"/>
    <w:p>
      <w:pPr>
        <w:spacing w:after="0"/>
        <w:ind w:left="0"/>
        <w:jc w:val="both"/>
      </w:pPr>
      <w:r>
        <w:rPr>
          <w:rFonts w:ascii="Times New Roman"/>
          <w:b w:val="false"/>
          <w:i w:val="false"/>
          <w:color w:val="000000"/>
          <w:sz w:val="28"/>
        </w:rPr>
        <w:t>
      в Российской Федерации - если на момент декларирования место убытия товаров с таможенной территории неизвестно.</w:t>
      </w:r>
    </w:p>
    <w:bookmarkEnd w:id="698"/>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при декларировании товаров, помещаемых под таможенную процедуру экспорта и не облагаемых вывозными таможенными пошлинами, убытие которых будет осуществляться с территорий этих государств – членов Союза(за исключением случаев, когда перевозка (транспортировка) таких товаров до места убытия с таможенной территории будет осуществляться через территорию государства, не являющегося членом Союза);</w:t>
      </w:r>
    </w:p>
    <w:p>
      <w:pPr>
        <w:spacing w:after="0"/>
        <w:ind w:left="0"/>
        <w:jc w:val="both"/>
      </w:pPr>
      <w:r>
        <w:rPr>
          <w:rFonts w:ascii="Times New Roman"/>
          <w:b w:val="false"/>
          <w:i w:val="false"/>
          <w:color w:val="000000"/>
          <w:sz w:val="28"/>
        </w:rPr>
        <w:t>
      в Республике Беларусь при декларировании товаров, помещаемых под таможенную процедуру экспорта, убытие которых будет осуществляться с территории Республики Беларусь;</w:t>
      </w:r>
    </w:p>
    <w:bookmarkStart w:name="z807" w:id="69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699"/>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Местонахождение товаров</w:t>
            </w:r>
          </w:p>
        </w:tc>
      </w:tr>
    </w:tbl>
    <w:p>
      <w:pPr>
        <w:spacing w:after="0"/>
        <w:ind w:left="0"/>
        <w:jc w:val="both"/>
      </w:pPr>
      <w:r>
        <w:rPr>
          <w:rFonts w:ascii="Times New Roman"/>
          <w:b w:val="false"/>
          <w:i w:val="false"/>
          <w:color w:val="000000"/>
          <w:sz w:val="28"/>
        </w:rPr>
        <w:t>
      В графе указываются в порядке, установленном для заполнения графы 30 ДТ раздела II настоящей Инструкции,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 и (или) таможенного досмотра.</w:t>
      </w:r>
    </w:p>
    <w:p>
      <w:pPr>
        <w:spacing w:after="0"/>
        <w:ind w:left="0"/>
        <w:jc w:val="both"/>
      </w:pPr>
      <w:r>
        <w:rPr>
          <w:rFonts w:ascii="Times New Roman"/>
          <w:b w:val="false"/>
          <w:i w:val="false"/>
          <w:color w:val="000000"/>
          <w:sz w:val="28"/>
        </w:rPr>
        <w:t>
      Графа не заполняется:</w:t>
      </w:r>
    </w:p>
    <w:p>
      <w:pPr>
        <w:spacing w:after="0"/>
        <w:ind w:left="0"/>
        <w:jc w:val="both"/>
      </w:pPr>
      <w:r>
        <w:rPr>
          <w:rFonts w:ascii="Times New Roman"/>
          <w:b w:val="false"/>
          <w:i w:val="false"/>
          <w:color w:val="000000"/>
          <w:sz w:val="28"/>
        </w:rPr>
        <w:t>
      при завершении действия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таможенному органу;</w:t>
      </w:r>
    </w:p>
    <w:p>
      <w:pPr>
        <w:spacing w:after="0"/>
        <w:ind w:left="0"/>
        <w:jc w:val="both"/>
      </w:pPr>
      <w:r>
        <w:rPr>
          <w:rFonts w:ascii="Times New Roman"/>
          <w:b w:val="false"/>
          <w:i w:val="false"/>
          <w:color w:val="000000"/>
          <w:sz w:val="28"/>
        </w:rPr>
        <w:t>
      при завершении временного вывоза транспортных средств международной перевозки, являющихся товарами Союза, помещением их под таможенные процедуры экспорта либо переработки вне таможенной территории без фактического предъявления таких транспортных средств таможенному органу;</w:t>
      </w:r>
    </w:p>
    <w:bookmarkStart w:name="z1351" w:id="700"/>
    <w:p>
      <w:pPr>
        <w:spacing w:after="0"/>
        <w:ind w:left="0"/>
        <w:jc w:val="both"/>
      </w:pPr>
      <w:r>
        <w:rPr>
          <w:rFonts w:ascii="Times New Roman"/>
          <w:b w:val="false"/>
          <w:i w:val="false"/>
          <w:color w:val="000000"/>
          <w:sz w:val="28"/>
        </w:rPr>
        <w:t>
      при применении особенностей декларирования товаров, установленных статьями 115 и 116 Кодекса, а также в соответствии с законодательством государств – членов Союза в сфере таможенного регулирования в случае, предусмотренном подпунктом 1 пункта 8 статьи 104 Кодекса;</w:t>
      </w:r>
    </w:p>
    <w:bookmarkEnd w:id="700"/>
    <w:bookmarkStart w:name="z810" w:id="701"/>
    <w:p>
      <w:pPr>
        <w:spacing w:after="0"/>
        <w:ind w:left="0"/>
        <w:jc w:val="both"/>
      </w:pPr>
      <w:r>
        <w:rPr>
          <w:rFonts w:ascii="Times New Roman"/>
          <w:b w:val="false"/>
          <w:i w:val="false"/>
          <w:color w:val="000000"/>
          <w:sz w:val="28"/>
        </w:rPr>
        <w:t>
      14) графа 31. "Грузовые места и описание товаров"</w:t>
      </w:r>
    </w:p>
    <w:bookmarkEnd w:id="7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Грузовые места и описание товаров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 количество – Номера контейнеров – Количество и отличительные особенности</w:t>
            </w:r>
          </w:p>
        </w:tc>
      </w:tr>
    </w:tbl>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31 ДТ раздела II настоящего Порядка, с учетом следующих особенностей.</w:t>
      </w:r>
    </w:p>
    <w:p>
      <w:pPr>
        <w:spacing w:after="0"/>
        <w:ind w:left="0"/>
        <w:jc w:val="both"/>
      </w:pPr>
      <w:r>
        <w:rPr>
          <w:rFonts w:ascii="Times New Roman"/>
          <w:b w:val="false"/>
          <w:i w:val="false"/>
          <w:color w:val="000000"/>
          <w:sz w:val="28"/>
        </w:rPr>
        <w:t>
      В Российской Федерации дополнительно к сведениям, указанным под номером 1, при наличии сведений о производителе (изготовителе) товара указываются налоговый номер производителя (изготовителя) товара (в соответствии с пунктом 14</w:t>
      </w:r>
      <w:r>
        <w:rPr>
          <w:rFonts w:ascii="Times New Roman"/>
          <w:b w:val="false"/>
          <w:i w:val="false"/>
          <w:color w:val="000000"/>
          <w:vertAlign w:val="superscript"/>
        </w:rPr>
        <w:t>1</w:t>
      </w:r>
      <w:r>
        <w:rPr>
          <w:rFonts w:ascii="Times New Roman"/>
          <w:b w:val="false"/>
          <w:i w:val="false"/>
          <w:color w:val="000000"/>
          <w:sz w:val="28"/>
        </w:rPr>
        <w:t xml:space="preserve"> настоящего Порядка) и код по Общероссийскому классификатору объектов административно-территориального деления (ОКАТО). Если в качестве производителя (изготовителя) товара выступает иностранное лицо, а также лицо, зарегистрированное в ином государстве – члене Союза, чем государство – член Союза, таможенному органу которого подается ДТ, налоговый номер и код по Общероссийскому классификатору объектов административно-территориального деления (ОКАТО) не указываются.</w:t>
      </w:r>
    </w:p>
    <w:p>
      <w:pPr>
        <w:spacing w:after="0"/>
        <w:ind w:left="0"/>
        <w:jc w:val="both"/>
      </w:pPr>
      <w:r>
        <w:rPr>
          <w:rFonts w:ascii="Times New Roman"/>
          <w:b w:val="false"/>
          <w:i w:val="false"/>
          <w:color w:val="000000"/>
          <w:sz w:val="28"/>
        </w:rPr>
        <w:t>
      При неполном таможенном декларировании сведения под номерами 2 и 2.1 могут не указываться, если такие сведения будут заявлены в корректировке ДТ в сроки, установленные Кодексом, или в иные сроки, если они предусмотрены законодательством государства – члена Союза о таможенном регулировании.</w:t>
      </w:r>
    </w:p>
    <w:bookmarkStart w:name="z1142" w:id="702"/>
    <w:p>
      <w:pPr>
        <w:spacing w:after="0"/>
        <w:ind w:left="0"/>
        <w:jc w:val="both"/>
      </w:pPr>
      <w:r>
        <w:rPr>
          <w:rFonts w:ascii="Times New Roman"/>
          <w:b w:val="false"/>
          <w:i w:val="false"/>
          <w:color w:val="000000"/>
          <w:sz w:val="28"/>
        </w:rPr>
        <w:t>
      При декларировании товаров, помещаемых под таможенную процедуру экспорта и не облагаемых вывозными таможенными пошлинами:</w:t>
      </w:r>
    </w:p>
    <w:bookmarkEnd w:id="702"/>
    <w:p>
      <w:pPr>
        <w:spacing w:after="0"/>
        <w:ind w:left="0"/>
        <w:jc w:val="both"/>
      </w:pPr>
      <w:r>
        <w:rPr>
          <w:rFonts w:ascii="Times New Roman"/>
          <w:b w:val="false"/>
          <w:i w:val="false"/>
          <w:color w:val="000000"/>
          <w:sz w:val="28"/>
        </w:rPr>
        <w:t>
      под номером 2.1 не указываются коды видов потребительской и (или) индивидуальной тары в соответствии с классификатором видов груза, упаковки и упаковочных материалов;</w:t>
      </w:r>
    </w:p>
    <w:p>
      <w:pPr>
        <w:spacing w:after="0"/>
        <w:ind w:left="0"/>
        <w:jc w:val="both"/>
      </w:pPr>
      <w:r>
        <w:rPr>
          <w:rFonts w:ascii="Times New Roman"/>
          <w:b w:val="false"/>
          <w:i w:val="false"/>
          <w:color w:val="000000"/>
          <w:sz w:val="28"/>
        </w:rPr>
        <w:t>
      под номером 3 не указываются сведения о контейнерах, в которых перевозятся (будут перевозиться) товары.</w:t>
      </w:r>
    </w:p>
    <w:bookmarkStart w:name="z1143" w:id="703"/>
    <w:p>
      <w:pPr>
        <w:spacing w:after="0"/>
        <w:ind w:left="0"/>
        <w:jc w:val="both"/>
      </w:pPr>
      <w:r>
        <w:rPr>
          <w:rFonts w:ascii="Times New Roman"/>
          <w:b w:val="false"/>
          <w:i w:val="false"/>
          <w:color w:val="000000"/>
          <w:sz w:val="28"/>
        </w:rPr>
        <w:t>
      При помещении товаров под таможенную процедуру переработки вне таможенной территории, если ДТ используется в качестве документа об условиях переработки вне таможенной территории, под номером 6 указываются:</w:t>
      </w:r>
    </w:p>
    <w:bookmarkEnd w:id="703"/>
    <w:p>
      <w:pPr>
        <w:spacing w:after="0"/>
        <w:ind w:left="0"/>
        <w:jc w:val="both"/>
      </w:pPr>
      <w:r>
        <w:rPr>
          <w:rFonts w:ascii="Times New Roman"/>
          <w:b w:val="false"/>
          <w:i w:val="false"/>
          <w:color w:val="000000"/>
          <w:sz w:val="28"/>
        </w:rPr>
        <w:t>
      заявляемая норма выхода продуктов переработки;</w:t>
      </w:r>
    </w:p>
    <w:p>
      <w:pPr>
        <w:spacing w:after="0"/>
        <w:ind w:left="0"/>
        <w:jc w:val="both"/>
      </w:pPr>
      <w:r>
        <w:rPr>
          <w:rFonts w:ascii="Times New Roman"/>
          <w:b w:val="false"/>
          <w:i w:val="false"/>
          <w:color w:val="000000"/>
          <w:sz w:val="28"/>
        </w:rPr>
        <w:t>
      наименование и количество продуктов переработки;</w:t>
      </w:r>
    </w:p>
    <w:p>
      <w:pPr>
        <w:spacing w:after="0"/>
        <w:ind w:left="0"/>
        <w:jc w:val="both"/>
      </w:pPr>
      <w:r>
        <w:rPr>
          <w:rFonts w:ascii="Times New Roman"/>
          <w:b w:val="false"/>
          <w:i w:val="false"/>
          <w:color w:val="000000"/>
          <w:sz w:val="28"/>
        </w:rPr>
        <w:t>
      способы идентификации вывезенных товаров в продуктах переработки;</w:t>
      </w:r>
    </w:p>
    <w:p>
      <w:pPr>
        <w:spacing w:after="0"/>
        <w:ind w:left="0"/>
        <w:jc w:val="both"/>
      </w:pPr>
      <w:r>
        <w:rPr>
          <w:rFonts w:ascii="Times New Roman"/>
          <w:b w:val="false"/>
          <w:i w:val="false"/>
          <w:color w:val="000000"/>
          <w:sz w:val="28"/>
        </w:rPr>
        <w:t>
      сведения о замене продуктов переработки иностранными товарами.</w:t>
      </w:r>
    </w:p>
    <w:p>
      <w:pPr>
        <w:spacing w:after="0"/>
        <w:ind w:left="0"/>
        <w:jc w:val="both"/>
      </w:pPr>
      <w:r>
        <w:rPr>
          <w:rFonts w:ascii="Times New Roman"/>
          <w:b w:val="false"/>
          <w:i w:val="false"/>
          <w:color w:val="000000"/>
          <w:sz w:val="28"/>
        </w:rPr>
        <w:t xml:space="preserve">
      В Российской Федерации под номером 10 указываются для товаров, включенных в перечень товаров, подлежащих маркировке контрольными знаками, и помещаемых под таможенные процедуры экспорта, временного вывоза и реэкспорта, если на такие товары нанесены контрольные (идентификационные) знаки, – количество нанесенных контрольных (идентификационных) знаков и после двоеточия через знак разделителя "," без пробела – их идентификационные номера (идентификаторы). </w:t>
      </w:r>
    </w:p>
    <w:bookmarkStart w:name="z1471" w:id="704"/>
    <w:p>
      <w:pPr>
        <w:spacing w:after="0"/>
        <w:ind w:left="0"/>
        <w:jc w:val="both"/>
      </w:pPr>
      <w:r>
        <w:rPr>
          <w:rFonts w:ascii="Times New Roman"/>
          <w:b w:val="false"/>
          <w:i w:val="false"/>
          <w:color w:val="000000"/>
          <w:sz w:val="28"/>
        </w:rPr>
        <w:t>
      В Российской Федерации под номером 16 при декларировании лесоматериалов, подлежащих учету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по перечню кодов в соответствии с ТН ВЭД ЕАЭС, указывается составной код по следующей схеме:</w:t>
      </w:r>
    </w:p>
    <w:bookmarkEnd w:id="704"/>
    <w:bookmarkStart w:name="z1472" w:id="705"/>
    <w:p>
      <w:pPr>
        <w:spacing w:after="0"/>
        <w:ind w:left="0"/>
        <w:jc w:val="both"/>
      </w:pPr>
      <w:r>
        <w:rPr>
          <w:rFonts w:ascii="Times New Roman"/>
          <w:b w:val="false"/>
          <w:i w:val="false"/>
          <w:color w:val="000000"/>
          <w:sz w:val="28"/>
        </w:rPr>
        <w:t>
      элемент 1 – код в соответствии с Общероссийским классификатором продукции по видам экономической деятельности (далее – ОКПД 2);</w:t>
      </w:r>
    </w:p>
    <w:bookmarkEnd w:id="705"/>
    <w:bookmarkStart w:name="z1473" w:id="706"/>
    <w:p>
      <w:pPr>
        <w:spacing w:after="0"/>
        <w:ind w:left="0"/>
        <w:jc w:val="both"/>
      </w:pPr>
      <w:r>
        <w:rPr>
          <w:rFonts w:ascii="Times New Roman"/>
          <w:b w:val="false"/>
          <w:i w:val="false"/>
          <w:color w:val="000000"/>
          <w:sz w:val="28"/>
        </w:rPr>
        <w:t>
      элемент 2 – объем вывозимых лесоматериалов с учетом коры (м</w:t>
      </w:r>
      <w:r>
        <w:rPr>
          <w:rFonts w:ascii="Times New Roman"/>
          <w:b w:val="false"/>
          <w:i w:val="false"/>
          <w:color w:val="000000"/>
          <w:vertAlign w:val="superscript"/>
        </w:rPr>
        <w:t>3</w:t>
      </w:r>
      <w:r>
        <w:rPr>
          <w:rFonts w:ascii="Times New Roman"/>
          <w:b w:val="false"/>
          <w:i w:val="false"/>
          <w:color w:val="000000"/>
          <w:sz w:val="28"/>
        </w:rPr>
        <w:t>);</w:t>
      </w:r>
    </w:p>
    <w:bookmarkEnd w:id="706"/>
    <w:bookmarkStart w:name="z1474" w:id="707"/>
    <w:p>
      <w:pPr>
        <w:spacing w:after="0"/>
        <w:ind w:left="0"/>
        <w:jc w:val="both"/>
      </w:pPr>
      <w:r>
        <w:rPr>
          <w:rFonts w:ascii="Times New Roman"/>
          <w:b w:val="false"/>
          <w:i w:val="false"/>
          <w:color w:val="000000"/>
          <w:sz w:val="28"/>
        </w:rPr>
        <w:t>
      элемент 3 – объем вывозимых лесоматериалов без учета коры (м</w:t>
      </w:r>
      <w:r>
        <w:rPr>
          <w:rFonts w:ascii="Times New Roman"/>
          <w:b w:val="false"/>
          <w:i w:val="false"/>
          <w:color w:val="000000"/>
          <w:vertAlign w:val="superscript"/>
        </w:rPr>
        <w:t>3</w:t>
      </w:r>
      <w:r>
        <w:rPr>
          <w:rFonts w:ascii="Times New Roman"/>
          <w:b w:val="false"/>
          <w:i w:val="false"/>
          <w:color w:val="000000"/>
          <w:sz w:val="28"/>
        </w:rPr>
        <w:t>);</w:t>
      </w:r>
    </w:p>
    <w:bookmarkEnd w:id="707"/>
    <w:bookmarkStart w:name="z1475" w:id="708"/>
    <w:p>
      <w:pPr>
        <w:spacing w:after="0"/>
        <w:ind w:left="0"/>
        <w:jc w:val="both"/>
      </w:pPr>
      <w:r>
        <w:rPr>
          <w:rFonts w:ascii="Times New Roman"/>
          <w:b w:val="false"/>
          <w:i w:val="false"/>
          <w:color w:val="000000"/>
          <w:sz w:val="28"/>
        </w:rPr>
        <w:t>
      элемент 4 – влажность вывозимых лесоматериалов (процентов) с округлением показателя по математическим правилам с точностью до двух знаков после запятой;</w:t>
      </w:r>
    </w:p>
    <w:bookmarkEnd w:id="708"/>
    <w:bookmarkStart w:name="z1476" w:id="709"/>
    <w:p>
      <w:pPr>
        <w:spacing w:after="0"/>
        <w:ind w:left="0"/>
        <w:jc w:val="both"/>
      </w:pPr>
      <w:r>
        <w:rPr>
          <w:rFonts w:ascii="Times New Roman"/>
          <w:b w:val="false"/>
          <w:i w:val="false"/>
          <w:color w:val="000000"/>
          <w:sz w:val="28"/>
        </w:rPr>
        <w:t>
      элемент 5 – количество бирок;</w:t>
      </w:r>
    </w:p>
    <w:bookmarkEnd w:id="709"/>
    <w:bookmarkStart w:name="z1477" w:id="710"/>
    <w:p>
      <w:pPr>
        <w:spacing w:after="0"/>
        <w:ind w:left="0"/>
        <w:jc w:val="both"/>
      </w:pPr>
      <w:r>
        <w:rPr>
          <w:rFonts w:ascii="Times New Roman"/>
          <w:b w:val="false"/>
          <w:i w:val="false"/>
          <w:color w:val="000000"/>
          <w:sz w:val="28"/>
        </w:rPr>
        <w:t>
      элемент 6 – номера бирок.</w:t>
      </w:r>
    </w:p>
    <w:bookmarkEnd w:id="710"/>
    <w:bookmarkStart w:name="z1478" w:id="711"/>
    <w:p>
      <w:pPr>
        <w:spacing w:after="0"/>
        <w:ind w:left="0"/>
        <w:jc w:val="both"/>
      </w:pPr>
      <w:r>
        <w:rPr>
          <w:rFonts w:ascii="Times New Roman"/>
          <w:b w:val="false"/>
          <w:i w:val="false"/>
          <w:color w:val="000000"/>
          <w:sz w:val="28"/>
        </w:rPr>
        <w:t>
      Данные сведения указываются в ДТ в виде электронного документа в соответствующих реквизитах структуры ДТ, а при подаче ДТ в виде документа на бумажном носителе – через знак разделителя "/", пробелы между элементами не допускаются.</w:t>
      </w:r>
    </w:p>
    <w:bookmarkEnd w:id="711"/>
    <w:bookmarkStart w:name="z1479" w:id="712"/>
    <w:p>
      <w:pPr>
        <w:spacing w:after="0"/>
        <w:ind w:left="0"/>
        <w:jc w:val="both"/>
      </w:pPr>
      <w:r>
        <w:rPr>
          <w:rFonts w:ascii="Times New Roman"/>
          <w:b w:val="false"/>
          <w:i w:val="false"/>
          <w:color w:val="000000"/>
          <w:sz w:val="28"/>
        </w:rPr>
        <w:t>
      В случае если декларируемому товару соответствует несколько кодов ОКПД 2, указываются сведения по каждому такому коду в соответствии со схемой.</w:t>
      </w:r>
    </w:p>
    <w:bookmarkEnd w:id="712"/>
    <w:bookmarkStart w:name="z1480" w:id="713"/>
    <w:p>
      <w:pPr>
        <w:spacing w:after="0"/>
        <w:ind w:left="0"/>
        <w:jc w:val="both"/>
      </w:pPr>
      <w:r>
        <w:rPr>
          <w:rFonts w:ascii="Times New Roman"/>
          <w:b w:val="false"/>
          <w:i w:val="false"/>
          <w:color w:val="000000"/>
          <w:sz w:val="28"/>
        </w:rPr>
        <w:t xml:space="preserve">
      Элементы 5 и 6 заполняются только в отношении лесоматериалов, подлежащих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обязательной поштучной маркировке. В отношении остальных лесоматериалов элементы 5 и 6 не заполняются. </w:t>
      </w:r>
    </w:p>
    <w:bookmarkEnd w:id="713"/>
    <w:bookmarkStart w:name="z1481" w:id="714"/>
    <w:p>
      <w:pPr>
        <w:spacing w:after="0"/>
        <w:ind w:left="0"/>
        <w:jc w:val="both"/>
      </w:pPr>
      <w:r>
        <w:rPr>
          <w:rFonts w:ascii="Times New Roman"/>
          <w:b w:val="false"/>
          <w:i w:val="false"/>
          <w:color w:val="000000"/>
          <w:sz w:val="28"/>
        </w:rPr>
        <w:t>
      Номера бирок указываются через знак разделителя ";". Номера бирок, следующие подряд, указываются путем проставления через знак разделителя "-" первого и последнего номеров соответствующего диапазона.</w:t>
      </w:r>
    </w:p>
    <w:bookmarkEnd w:id="714"/>
    <w:p>
      <w:pPr>
        <w:spacing w:after="0"/>
        <w:ind w:left="0"/>
        <w:jc w:val="both"/>
      </w:pPr>
      <w:r>
        <w:rPr>
          <w:rFonts w:ascii="Times New Roman"/>
          <w:b w:val="false"/>
          <w:i w:val="false"/>
          <w:color w:val="000000"/>
          <w:sz w:val="28"/>
        </w:rPr>
        <w:t>
      Идентификационные номера (идентификаторы)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bookmarkStart w:name="z1352" w:id="715"/>
    <w:p>
      <w:pPr>
        <w:spacing w:after="0"/>
        <w:ind w:left="0"/>
        <w:jc w:val="both"/>
      </w:pPr>
      <w:r>
        <w:rPr>
          <w:rFonts w:ascii="Times New Roman"/>
          <w:b w:val="false"/>
          <w:i w:val="false"/>
          <w:color w:val="000000"/>
          <w:sz w:val="28"/>
        </w:rPr>
        <w:t>
      В отношении отдельных категорий товаров при заполнении графы под номером 1 указываются сведения по перечню согласно приложению № 4 в случае, если эти сведения не были указаны в соответствии с абзацами четвертым – шестым (после таблицы) подпункта 29 пункта 15 настоящего Порядка;</w:t>
      </w:r>
    </w:p>
    <w:bookmarkEnd w:id="715"/>
    <w:bookmarkStart w:name="z6" w:id="716"/>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графа 34. "Код страны происхождения"</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Код страны происх.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1" w:id="717"/>
    <w:p>
      <w:pPr>
        <w:spacing w:after="0"/>
        <w:ind w:left="0"/>
        <w:jc w:val="both"/>
      </w:pPr>
      <w:r>
        <w:rPr>
          <w:rFonts w:ascii="Times New Roman"/>
          <w:b w:val="false"/>
          <w:i w:val="false"/>
          <w:color w:val="000000"/>
          <w:sz w:val="28"/>
        </w:rPr>
        <w:t xml:space="preserve">
      В подразделе "a"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предусмотренными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w:t>
      </w:r>
    </w:p>
    <w:bookmarkEnd w:id="717"/>
    <w:bookmarkStart w:name="z1462" w:id="718"/>
    <w:p>
      <w:pPr>
        <w:spacing w:after="0"/>
        <w:ind w:left="0"/>
        <w:jc w:val="both"/>
      </w:pPr>
      <w:r>
        <w:rPr>
          <w:rFonts w:ascii="Times New Roman"/>
          <w:b w:val="false"/>
          <w:i w:val="false"/>
          <w:color w:val="000000"/>
          <w:sz w:val="28"/>
        </w:rPr>
        <w:t>
      Если происхождение товаров неизвестно, в подразделе "а" графы указываются два нуля "00".</w:t>
      </w:r>
    </w:p>
    <w:bookmarkEnd w:id="718"/>
    <w:bookmarkStart w:name="z1463" w:id="719"/>
    <w:p>
      <w:pPr>
        <w:spacing w:after="0"/>
        <w:ind w:left="0"/>
        <w:jc w:val="both"/>
      </w:pPr>
      <w:r>
        <w:rPr>
          <w:rFonts w:ascii="Times New Roman"/>
          <w:b w:val="false"/>
          <w:i w:val="false"/>
          <w:color w:val="000000"/>
          <w:sz w:val="28"/>
        </w:rPr>
        <w:t>
      Подраздел "b" графы не заполняется.</w:t>
      </w:r>
    </w:p>
    <w:bookmarkEnd w:id="719"/>
    <w:bookmarkStart w:name="z1464" w:id="720"/>
    <w:p>
      <w:pPr>
        <w:spacing w:after="0"/>
        <w:ind w:left="0"/>
        <w:jc w:val="both"/>
      </w:pPr>
      <w:r>
        <w:rPr>
          <w:rFonts w:ascii="Times New Roman"/>
          <w:b w:val="false"/>
          <w:i w:val="false"/>
          <w:color w:val="000000"/>
          <w:sz w:val="28"/>
        </w:rPr>
        <w:t>
      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bookmarkEnd w:id="720"/>
    <w:bookmarkStart w:name="z817" w:id="721"/>
    <w:p>
      <w:pPr>
        <w:spacing w:after="0"/>
        <w:ind w:left="0"/>
        <w:jc w:val="both"/>
      </w:pPr>
      <w:r>
        <w:rPr>
          <w:rFonts w:ascii="Times New Roman"/>
          <w:b w:val="false"/>
          <w:i w:val="false"/>
          <w:color w:val="000000"/>
          <w:sz w:val="28"/>
        </w:rPr>
        <w:t>
      15) графа 40. Общая декларация/Предшествующий документ 40 Общая декларация/Предшествующий документ</w:t>
      </w:r>
    </w:p>
    <w:bookmarkEnd w:id="721"/>
    <w:bookmarkStart w:name="z818" w:id="722"/>
    <w:p>
      <w:pPr>
        <w:spacing w:after="0"/>
        <w:ind w:left="0"/>
        <w:jc w:val="both"/>
      </w:pPr>
      <w:r>
        <w:rPr>
          <w:rFonts w:ascii="Times New Roman"/>
          <w:b w:val="false"/>
          <w:i w:val="false"/>
          <w:color w:val="000000"/>
          <w:sz w:val="28"/>
        </w:rPr>
        <w:t>
      Графа не заполняется, если при применении таможенной процедуры переработки вне таможенной территории ввоз в качестве продуктов переработки эквивалентных иностранных товаров осуществляется до вывоза товаров Союза в соответствии с указанной таможенной процедурой.</w:t>
      </w:r>
    </w:p>
    <w:bookmarkEnd w:id="722"/>
    <w:bookmarkStart w:name="z819" w:id="723"/>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40 ДТ раздела II настоящего Порядка;</w:t>
      </w:r>
    </w:p>
    <w:bookmarkEnd w:id="723"/>
    <w:bookmarkStart w:name="z1482" w:id="724"/>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1</w:t>
      </w:r>
      <w:r>
        <w:rPr>
          <w:rFonts w:ascii="Times New Roman"/>
          <w:b w:val="false"/>
          <w:i w:val="false"/>
          <w:color w:val="000000"/>
          <w:sz w:val="28"/>
        </w:rPr>
        <w:t>) графа 44. "Дополнительная информация/Представленные документы"</w:t>
      </w:r>
    </w:p>
    <w:bookmarkEnd w:id="724"/>
    <w:bookmarkStart w:name="z1483" w:id="725"/>
    <w:p>
      <w:pPr>
        <w:spacing w:after="0"/>
        <w:ind w:left="0"/>
        <w:jc w:val="both"/>
      </w:pPr>
      <w:r>
        <w:rPr>
          <w:rFonts w:ascii="Times New Roman"/>
          <w:b w:val="false"/>
          <w:i w:val="false"/>
          <w:color w:val="000000"/>
          <w:sz w:val="28"/>
        </w:rPr>
        <w:t xml:space="preserve">
      Сведения вносятся в графу в порядке, установленном для заполнения графы 44 ДТ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настоящего Порядка, с учетом следующих особенностей.</w:t>
      </w:r>
    </w:p>
    <w:bookmarkEnd w:id="725"/>
    <w:bookmarkStart w:name="z1484" w:id="726"/>
    <w:p>
      <w:pPr>
        <w:spacing w:after="0"/>
        <w:ind w:left="0"/>
        <w:jc w:val="both"/>
      </w:pPr>
      <w:r>
        <w:rPr>
          <w:rFonts w:ascii="Times New Roman"/>
          <w:b w:val="false"/>
          <w:i w:val="false"/>
          <w:color w:val="000000"/>
          <w:sz w:val="28"/>
        </w:rPr>
        <w:t xml:space="preserve">
      В Российской Федерации при декларировании лесоматериалов помимо номера и даты подачи декларации о сделках с древесиной, указываемых в соответствии с абзацем сорок пятым </w:t>
      </w:r>
      <w:r>
        <w:rPr>
          <w:rFonts w:ascii="Times New Roman"/>
          <w:b w:val="false"/>
          <w:i w:val="false"/>
          <w:color w:val="000000"/>
          <w:sz w:val="28"/>
        </w:rPr>
        <w:t>подпункта 42</w:t>
      </w:r>
      <w:r>
        <w:rPr>
          <w:rFonts w:ascii="Times New Roman"/>
          <w:b w:val="false"/>
          <w:i w:val="false"/>
          <w:color w:val="000000"/>
          <w:sz w:val="28"/>
        </w:rPr>
        <w:t xml:space="preserve"> пункта 15 настоящего Порядка, дополнительно указываются идентификационный номер и дата электронного сопроводительного документа на транспортировку древесины и продукции ее переработки.</w:t>
      </w:r>
    </w:p>
    <w:bookmarkEnd w:id="726"/>
    <w:bookmarkStart w:name="z820" w:id="727"/>
    <w:p>
      <w:pPr>
        <w:spacing w:after="0"/>
        <w:ind w:left="0"/>
        <w:jc w:val="both"/>
      </w:pPr>
      <w:r>
        <w:rPr>
          <w:rFonts w:ascii="Times New Roman"/>
          <w:b w:val="false"/>
          <w:i w:val="false"/>
          <w:color w:val="000000"/>
          <w:sz w:val="28"/>
        </w:rPr>
        <w:t>
      16) графа 46. "Статистическая стоимость"</w:t>
      </w:r>
    </w:p>
    <w:bookmarkEnd w:id="727"/>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r>
              <w:rPr>
                <w:rFonts w:ascii="Times New Roman"/>
                <w:b w:val="false"/>
                <w:i w:val="false"/>
                <w:color w:val="000000"/>
                <w:sz w:val="20"/>
              </w:rPr>
              <w:t xml:space="preserve"> Статистическая стоимость</w:t>
            </w:r>
          </w:p>
        </w:tc>
      </w:tr>
    </w:tbl>
    <w:bookmarkStart w:name="z821" w:id="728"/>
    <w:p>
      <w:pPr>
        <w:spacing w:after="0"/>
        <w:ind w:left="0"/>
        <w:jc w:val="both"/>
      </w:pPr>
      <w:r>
        <w:rPr>
          <w:rFonts w:ascii="Times New Roman"/>
          <w:b w:val="false"/>
          <w:i w:val="false"/>
          <w:color w:val="000000"/>
          <w:sz w:val="28"/>
        </w:rPr>
        <w:t>
      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bookmarkEnd w:id="728"/>
    <w:bookmarkStart w:name="z543" w:id="729"/>
    <w:p>
      <w:pPr>
        <w:spacing w:after="0"/>
        <w:ind w:left="0"/>
        <w:jc w:val="both"/>
      </w:pPr>
      <w:r>
        <w:rPr>
          <w:rFonts w:ascii="Times New Roman"/>
          <w:b w:val="false"/>
          <w:i w:val="false"/>
          <w:color w:val="000000"/>
          <w:sz w:val="28"/>
        </w:rPr>
        <w:t>
      Статистическая стоимость товара рассчитывается на основе таможенной стоимости товара, указанной в графе 45 ДТ, за исключением случаев, указанных в абзацах четвертом и пятом (после таблицы) настоящего подпункта.</w:t>
      </w:r>
    </w:p>
    <w:bookmarkEnd w:id="729"/>
    <w:bookmarkStart w:name="z545" w:id="730"/>
    <w:p>
      <w:pPr>
        <w:spacing w:after="0"/>
        <w:ind w:left="0"/>
        <w:jc w:val="both"/>
      </w:pPr>
      <w:r>
        <w:rPr>
          <w:rFonts w:ascii="Times New Roman"/>
          <w:b w:val="false"/>
          <w:i w:val="false"/>
          <w:color w:val="000000"/>
          <w:sz w:val="28"/>
        </w:rPr>
        <w:t>
      В случаях, когда в соответствии с настоящей Инструкцией</w:t>
      </w:r>
    </w:p>
    <w:bookmarkEnd w:id="730"/>
    <w:p>
      <w:pPr>
        <w:spacing w:after="0"/>
        <w:ind w:left="0"/>
        <w:jc w:val="both"/>
      </w:pPr>
      <w:r>
        <w:rPr>
          <w:rFonts w:ascii="Times New Roman"/>
          <w:b w:val="false"/>
          <w:i w:val="false"/>
          <w:color w:val="000000"/>
          <w:sz w:val="28"/>
        </w:rPr>
        <w:t>
      графа 45 ДТ не заполняется, статистическая стоимость товара рассчитывается на основе цены товара, указанной в графе 42 ДТ.</w:t>
      </w:r>
    </w:p>
    <w:bookmarkStart w:name="z546" w:id="731"/>
    <w:p>
      <w:pPr>
        <w:spacing w:after="0"/>
        <w:ind w:left="0"/>
        <w:jc w:val="both"/>
      </w:pPr>
      <w:r>
        <w:rPr>
          <w:rFonts w:ascii="Times New Roman"/>
          <w:b w:val="false"/>
          <w:i w:val="false"/>
          <w:color w:val="000000"/>
          <w:sz w:val="28"/>
        </w:rPr>
        <w:t>
      В Российской Федерации в случае, если в соответствии с настоящей Инструкцией не заполняются графы 42 и 45 ДТ либо в графе 42 ДТ указывается цифра "0", то в графе 46 ДТ указывается стоимость, фактически уплаченная или подлежащая уплате за товар, указанная в коммерческих документах, а в случае отсутствия таковой - стоимость идентичных или однородных товаров.</w:t>
      </w:r>
    </w:p>
    <w:bookmarkEnd w:id="731"/>
    <w:bookmarkStart w:name="z547" w:id="732"/>
    <w:p>
      <w:pPr>
        <w:spacing w:after="0"/>
        <w:ind w:left="0"/>
        <w:jc w:val="both"/>
      </w:pPr>
      <w:r>
        <w:rPr>
          <w:rFonts w:ascii="Times New Roman"/>
          <w:b w:val="false"/>
          <w:i w:val="false"/>
          <w:color w:val="000000"/>
          <w:sz w:val="28"/>
        </w:rPr>
        <w:t>
      Статистическая стоимость товара рассчитывается путем приведения таможенной стоимости товара, а в случаях, указанных в абзаце четвертом (после таблицы) настоящего подпункта, - цены товара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w:t>
      </w:r>
    </w:p>
    <w:bookmarkEnd w:id="732"/>
    <w:bookmarkStart w:name="z548" w:id="733"/>
    <w:p>
      <w:pPr>
        <w:spacing w:after="0"/>
        <w:ind w:left="0"/>
        <w:jc w:val="both"/>
      </w:pPr>
      <w:r>
        <w:rPr>
          <w:rFonts w:ascii="Times New Roman"/>
          <w:b w:val="false"/>
          <w:i w:val="false"/>
          <w:color w:val="000000"/>
          <w:sz w:val="28"/>
        </w:rPr>
        <w:t>
      Например:</w:t>
      </w:r>
    </w:p>
    <w:bookmarkEnd w:id="733"/>
    <w:p>
      <w:pPr>
        <w:spacing w:after="0"/>
        <w:ind w:left="0"/>
        <w:jc w:val="both"/>
      </w:pPr>
      <w:r>
        <w:rPr>
          <w:rFonts w:ascii="Times New Roman"/>
          <w:b w:val="false"/>
          <w:i w:val="false"/>
          <w:color w:val="000000"/>
          <w:sz w:val="28"/>
        </w:rPr>
        <w:t>
      При приведении таможенной стоимости товара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государства-члена Союза, являющегося страной отправления товара, к таможенной стоимости товара добавляются расходы по перевозке (транспортировке) товара до места пересечения границы государства-члена Союза, являющегося страной отправления товара, если такие расходы при определении таможенной стоимости товара не были учтены;</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государства-члена Союза, являющегося страной отправления товара, из таможенной стоимости товара исключаются расходы по перевозке (транспортировке) товара от места пересечения границы государства-члена Союза, являющегося страной отправления товара, до пункта назначения, если такие расходы при определении таможенной стоимости товара были учтены.</w:t>
      </w:r>
    </w:p>
    <w:bookmarkStart w:name="z549" w:id="734"/>
    <w:p>
      <w:pPr>
        <w:spacing w:after="0"/>
        <w:ind w:left="0"/>
        <w:jc w:val="both"/>
      </w:pPr>
      <w:r>
        <w:rPr>
          <w:rFonts w:ascii="Times New Roman"/>
          <w:b w:val="false"/>
          <w:i w:val="false"/>
          <w:color w:val="000000"/>
          <w:sz w:val="28"/>
        </w:rPr>
        <w:t>
      При приведении цены товара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w:t>
      </w:r>
    </w:p>
    <w:bookmarkEnd w:id="734"/>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на территории государства-члена Союза, являющегося страной отправления товара, к цене товара добавляются расходы по доставке товара до места пересечения границы государства-члена Союза, являющегося страной отправления товара;</w:t>
      </w:r>
    </w:p>
    <w:p>
      <w:pPr>
        <w:spacing w:after="0"/>
        <w:ind w:left="0"/>
        <w:jc w:val="both"/>
      </w:pPr>
      <w:r>
        <w:rPr>
          <w:rFonts w:ascii="Times New Roman"/>
          <w:b w:val="false"/>
          <w:i w:val="false"/>
          <w:color w:val="000000"/>
          <w:sz w:val="28"/>
        </w:rPr>
        <w:t>
      для товара, поставленного на условиях, в соответствии с которыми пункт назначения находится за пределами территории государства-члена Союза, являющегося страной отправления товара, из цены товара исключаются расходы по доставке товара от места пересечения границы государства-члена Союза, являющегося страной отправления товара, до пункта назначения.</w:t>
      </w:r>
    </w:p>
    <w:bookmarkStart w:name="z822" w:id="735"/>
    <w:p>
      <w:pPr>
        <w:spacing w:after="0"/>
        <w:ind w:left="0"/>
        <w:jc w:val="both"/>
      </w:pPr>
      <w:r>
        <w:rPr>
          <w:rFonts w:ascii="Times New Roman"/>
          <w:b w:val="false"/>
          <w:i w:val="false"/>
          <w:color w:val="000000"/>
          <w:sz w:val="28"/>
        </w:rPr>
        <w:t>
      При пересчете таможенной стоимости или цены товара, приведенных к условию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 в доллары США применяется курс валют, установленный национальным (центральным) банком государства-члена Союза на дату регистрации ДТ таможенным органом.</w:t>
      </w:r>
    </w:p>
    <w:bookmarkEnd w:id="735"/>
    <w:bookmarkStart w:name="z823" w:id="736"/>
    <w:p>
      <w:pPr>
        <w:spacing w:after="0"/>
        <w:ind w:left="0"/>
        <w:jc w:val="both"/>
      </w:pPr>
      <w:r>
        <w:rPr>
          <w:rFonts w:ascii="Times New Roman"/>
          <w:b w:val="false"/>
          <w:i w:val="false"/>
          <w:color w:val="000000"/>
          <w:sz w:val="28"/>
        </w:rPr>
        <w:t>
      Пересчет таможенной стоимости, приведенной к базису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 в доллары США осуществляется путем ее деления на курс доллара США.</w:t>
      </w:r>
    </w:p>
    <w:bookmarkEnd w:id="736"/>
    <w:bookmarkStart w:name="z824" w:id="737"/>
    <w:p>
      <w:pPr>
        <w:spacing w:after="0"/>
        <w:ind w:left="0"/>
        <w:jc w:val="both"/>
      </w:pPr>
      <w:r>
        <w:rPr>
          <w:rFonts w:ascii="Times New Roman"/>
          <w:b w:val="false"/>
          <w:i w:val="false"/>
          <w:color w:val="000000"/>
          <w:sz w:val="28"/>
        </w:rPr>
        <w:t>
      Пересчет цены товара, приведенной к базису поставки FOB - последний порт убытия с территории государства-члена Союза, являющегося страной отправления товара (DAP - место пересечения границы государства-члена Союза, являющегося страной отправления товара) (далее в настоящем подпункте – приведенная стоимость товара), в доллары США осуществляется по формуле:</w:t>
      </w:r>
    </w:p>
    <w:bookmarkEnd w:id="73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iv</w:t>
      </w:r>
      <w:r>
        <w:rPr>
          <w:rFonts w:ascii="Times New Roman"/>
          <w:b w:val="false"/>
          <w:i w:val="false"/>
          <w:color w:val="000000"/>
          <w:sz w:val="28"/>
        </w:rPr>
        <w:t>) / (E</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статистическая стоимость товара в долларах США;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приведенная стоимость товара в валюте цены договора (контракта);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курс валюты, в которой рассчитана приведенная стоимость товара, на дату регистрации ДТ таможенным органом;</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количество единиц валюты, в которой рассчитана приведенная стоимость товара, указанное в курсе валют;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курс доллара США на дату регистрации ДТ таможенным органом.</w:t>
      </w:r>
    </w:p>
    <w:p>
      <w:pPr>
        <w:spacing w:after="0"/>
        <w:ind w:left="0"/>
        <w:jc w:val="both"/>
      </w:pPr>
      <w:r>
        <w:rPr>
          <w:rFonts w:ascii="Times New Roman"/>
          <w:b w:val="false"/>
          <w:i w:val="false"/>
          <w:color w:val="000000"/>
          <w:sz w:val="28"/>
        </w:rPr>
        <w:t>
      Так, например, пересчет приведенной стоимости товара, составляющей 120 000 000 японских иен, в доллары США осуществляется следующим образом:</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(120 000 000 x 32,0049) / (100 x 31,6144) = 1 214 822,36 доллара США,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iv</w:t>
      </w:r>
      <w:r>
        <w:rPr>
          <w:rFonts w:ascii="Times New Roman"/>
          <w:b w:val="false"/>
          <w:i w:val="false"/>
          <w:color w:val="000000"/>
          <w:sz w:val="28"/>
        </w:rPr>
        <w:t xml:space="preserve"> – 120 000 000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32,0049 российского рубля;</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100 японских иен;</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31,6144 российского рубля.</w:t>
      </w:r>
    </w:p>
    <w:p>
      <w:pPr>
        <w:spacing w:after="0"/>
        <w:ind w:left="0"/>
        <w:jc w:val="both"/>
      </w:pPr>
      <w:r>
        <w:rPr>
          <w:rFonts w:ascii="Times New Roman"/>
          <w:b w:val="false"/>
          <w:i w:val="false"/>
          <w:color w:val="000000"/>
          <w:sz w:val="28"/>
        </w:rPr>
        <w:t>
      Указанные в графе сведения используются для целей ведения таможенной статистики внешней торговли;</w:t>
      </w:r>
    </w:p>
    <w:bookmarkStart w:name="z842" w:id="738"/>
    <w:p>
      <w:pPr>
        <w:spacing w:after="0"/>
        <w:ind w:left="0"/>
        <w:jc w:val="both"/>
      </w:pPr>
      <w:r>
        <w:rPr>
          <w:rFonts w:ascii="Times New Roman"/>
          <w:b w:val="false"/>
          <w:i w:val="false"/>
          <w:color w:val="000000"/>
          <w:sz w:val="28"/>
        </w:rPr>
        <w:t>
      17) графа 47. "Исчисление платежей"</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r>
              <w:rPr>
                <w:rFonts w:ascii="Times New Roman"/>
                <w:b w:val="false"/>
                <w:i w:val="false"/>
                <w:color w:val="000000"/>
                <w:sz w:val="20"/>
              </w:rPr>
              <w:t xml:space="preserve"> Исчисление платежей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начисления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843" w:id="739"/>
    <w:p>
      <w:pPr>
        <w:spacing w:after="0"/>
        <w:ind w:left="0"/>
        <w:jc w:val="both"/>
      </w:pPr>
      <w:r>
        <w:rPr>
          <w:rFonts w:ascii="Times New Roman"/>
          <w:b w:val="false"/>
          <w:i w:val="false"/>
          <w:color w:val="000000"/>
          <w:sz w:val="28"/>
        </w:rPr>
        <w:t>
      В Республике Беларусь при исчислении вывозной таможенной пошлины, исчисление и уплата которой производится в долларах США, в колонке "Сумма" значение вывозной таможенной пошлины округляется по математическим правилам с точностью до двух знаков после запятой.</w:t>
      </w:r>
    </w:p>
    <w:bookmarkEnd w:id="739"/>
    <w:bookmarkStart w:name="z844" w:id="740"/>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47 ДТ раздела II настоящего Порядка.</w:t>
      </w:r>
    </w:p>
    <w:bookmarkEnd w:id="740"/>
    <w:bookmarkStart w:name="z845" w:id="741"/>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графа заполняется в порядке, установленном для заполнения графы 47 ДТ раздела II настоящего Порядка;</w:t>
      </w:r>
    </w:p>
    <w:bookmarkEnd w:id="741"/>
    <w:bookmarkStart w:name="z846" w:id="742"/>
    <w:p>
      <w:pPr>
        <w:spacing w:after="0"/>
        <w:ind w:left="0"/>
        <w:jc w:val="both"/>
      </w:pPr>
      <w:r>
        <w:rPr>
          <w:rFonts w:ascii="Times New Roman"/>
          <w:b w:val="false"/>
          <w:i w:val="false"/>
          <w:color w:val="000000"/>
          <w:sz w:val="28"/>
        </w:rPr>
        <w:t>
      18) графа "В". "Подробности подсчета"</w:t>
      </w:r>
    </w:p>
    <w:bookmarkEnd w:id="742"/>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ПОДРОБНОСТИ ПОДСЧЕТА</w:t>
            </w:r>
          </w:p>
        </w:tc>
      </w:tr>
    </w:tbl>
    <w:bookmarkStart w:name="z847" w:id="743"/>
    <w:p>
      <w:pPr>
        <w:spacing w:after="0"/>
        <w:ind w:left="0"/>
        <w:jc w:val="both"/>
      </w:pPr>
      <w:r>
        <w:rPr>
          <w:rFonts w:ascii="Times New Roman"/>
          <w:b w:val="false"/>
          <w:i w:val="false"/>
          <w:color w:val="000000"/>
          <w:sz w:val="28"/>
        </w:rPr>
        <w:t>
      В Республике Беларусь сведения о суммах уплаченной вывозной таможенной пошлины, исчисление и уплата которой производится в долларах США, в графе "В" округляются по математическим правилам с точностью до двух знаков после запятой.</w:t>
      </w:r>
    </w:p>
    <w:bookmarkEnd w:id="743"/>
    <w:bookmarkStart w:name="z848" w:id="744"/>
    <w:p>
      <w:pPr>
        <w:spacing w:after="0"/>
        <w:ind w:left="0"/>
        <w:jc w:val="both"/>
      </w:pPr>
      <w:r>
        <w:rPr>
          <w:rFonts w:ascii="Times New Roman"/>
          <w:b w:val="false"/>
          <w:i w:val="false"/>
          <w:color w:val="000000"/>
          <w:sz w:val="28"/>
        </w:rPr>
        <w:t>
      Иные сведения вносятся в графу "В" в порядке, установленном для заполнения графы "В" ДТ раздела II настоящего Порядка.</w:t>
      </w:r>
    </w:p>
    <w:bookmarkEnd w:id="744"/>
    <w:bookmarkStart w:name="z849" w:id="745"/>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графа заполняется в порядке, установленном для заполнения графы "В" ДТ раздела II настоящего Порядка.</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решениями Коллегии Евразийской экономической комиссии от 13.11.2012 </w:t>
      </w:r>
      <w:r>
        <w:rPr>
          <w:rFonts w:ascii="Times New Roman"/>
          <w:b w:val="false"/>
          <w:i w:val="false"/>
          <w:color w:val="000000"/>
          <w:sz w:val="28"/>
        </w:rPr>
        <w:t>№ 213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01.10.2013 </w:t>
      </w:r>
      <w:r>
        <w:rPr>
          <w:rFonts w:ascii="Times New Roman"/>
          <w:b w:val="false"/>
          <w:i w:val="false"/>
          <w:color w:val="ff0000"/>
          <w:sz w:val="28"/>
        </w:rPr>
        <w:t>№ 212</w:t>
      </w:r>
      <w:r>
        <w:rPr>
          <w:rFonts w:ascii="Times New Roman"/>
          <w:b w:val="false"/>
          <w:i w:val="false"/>
          <w:color w:val="ff0000"/>
          <w:sz w:val="28"/>
        </w:rPr>
        <w:t xml:space="preserve"> (вступает в силу с 01.04.2014);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15.11.2016 </w:t>
      </w:r>
      <w:r>
        <w:rPr>
          <w:rFonts w:ascii="Times New Roman"/>
          <w:b w:val="false"/>
          <w:i w:val="false"/>
          <w:color w:val="ff0000"/>
          <w:sz w:val="28"/>
        </w:rPr>
        <w:t>№ 146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20.06.2017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его первого официального опубликования); от 18.07.2017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31.01.2018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23.07.2019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26 мая 2020 года </w:t>
      </w:r>
      <w:r>
        <w:rPr>
          <w:rFonts w:ascii="Times New Roman"/>
          <w:b w:val="false"/>
          <w:i w:val="false"/>
          <w:color w:val="000000"/>
          <w:sz w:val="28"/>
        </w:rPr>
        <w:t>№ 67</w:t>
      </w:r>
      <w:r>
        <w:rPr>
          <w:rFonts w:ascii="Times New Roman"/>
          <w:b w:val="false"/>
          <w:i w:val="false"/>
          <w:color w:val="ff0000"/>
          <w:sz w:val="28"/>
        </w:rPr>
        <w:t xml:space="preserve"> (вступает в силу с 01.02.2021); от 09.08.2022 </w:t>
      </w:r>
      <w:r>
        <w:rPr>
          <w:rFonts w:ascii="Times New Roman"/>
          <w:b w:val="false"/>
          <w:i w:val="false"/>
          <w:color w:val="000000"/>
          <w:sz w:val="28"/>
        </w:rPr>
        <w:t>№ 112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198</w:t>
      </w:r>
      <w:r>
        <w:rPr>
          <w:rFonts w:ascii="Times New Roman"/>
          <w:b w:val="false"/>
          <w:i w:val="false"/>
          <w:color w:val="ff0000"/>
          <w:sz w:val="28"/>
        </w:rPr>
        <w:t xml:space="preserve"> (вступает в силу с 01.10.2022); от 12.04.2022 </w:t>
      </w:r>
      <w:r>
        <w:rPr>
          <w:rFonts w:ascii="Times New Roman"/>
          <w:b w:val="false"/>
          <w:i w:val="false"/>
          <w:color w:val="000000"/>
          <w:sz w:val="28"/>
        </w:rPr>
        <w:t>№ 58</w:t>
      </w:r>
      <w:r>
        <w:rPr>
          <w:rFonts w:ascii="Times New Roman"/>
          <w:b w:val="false"/>
          <w:i w:val="false"/>
          <w:color w:val="ff0000"/>
          <w:sz w:val="28"/>
        </w:rPr>
        <w:t xml:space="preserve"> (вступает в силу с 01.10.2022);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850" w:id="746"/>
    <w:p>
      <w:pPr>
        <w:spacing w:after="0"/>
        <w:ind w:left="0"/>
        <w:jc w:val="left"/>
      </w:pPr>
      <w:r>
        <w:rPr>
          <w:rFonts w:ascii="Times New Roman"/>
          <w:b/>
          <w:i w:val="false"/>
          <w:color w:val="000000"/>
        </w:rPr>
        <w:t xml:space="preserve"> IV. Заполнение ДТ при декларировании товаров Союза</w:t>
      </w:r>
      <w:r>
        <w:br/>
      </w:r>
      <w:r>
        <w:rPr>
          <w:rFonts w:ascii="Times New Roman"/>
          <w:b/>
          <w:i w:val="false"/>
          <w:color w:val="000000"/>
        </w:rPr>
        <w:t>в таможенных процедурах СТЗ или свободного склада</w:t>
      </w:r>
    </w:p>
    <w:bookmarkEnd w:id="746"/>
    <w:bookmarkStart w:name="z851" w:id="747"/>
    <w:p>
      <w:pPr>
        <w:spacing w:after="0"/>
        <w:ind w:left="0"/>
        <w:jc w:val="both"/>
      </w:pPr>
      <w:r>
        <w:rPr>
          <w:rFonts w:ascii="Times New Roman"/>
          <w:b w:val="false"/>
          <w:i w:val="false"/>
          <w:color w:val="000000"/>
          <w:sz w:val="28"/>
        </w:rPr>
        <w:t>
      19. При декларировании товаров Союза в таможенной процедуре СТЗ или свободного склада декларантом заполняются следующие графы ДТ: 1, 2, 3, 4, 5, 6, 7, 9, 11 (для Республики Беларусь), 12, 14, 15, 15 (а; b), 19 (для Республики Казахстан), 22, 23, 24, 30, 31, 32, 33, 35, 36, 37, 38, 40, 41, 42, 43, 44, 45, 46, 47, "В", 54.</w:t>
      </w:r>
    </w:p>
    <w:bookmarkEnd w:id="747"/>
    <w:bookmarkStart w:name="z852" w:id="748"/>
    <w:p>
      <w:pPr>
        <w:spacing w:after="0"/>
        <w:ind w:left="0"/>
        <w:jc w:val="both"/>
      </w:pPr>
      <w:r>
        <w:rPr>
          <w:rFonts w:ascii="Times New Roman"/>
          <w:b w:val="false"/>
          <w:i w:val="false"/>
          <w:color w:val="000000"/>
          <w:sz w:val="28"/>
        </w:rPr>
        <w:t>
      20. Графы 3, 4, 5, 6, 7, 11 (для Республики Беларусь), 12, 14, 15 (а; b), 19 (для Республики Казахстан), 22, 23, 24, 30, 31, 32, 33, 35, 36, 37, 38, 40, 41, 42 (для Республики Беларусь), 43, 44, 45, 47, "В", 54 заполняются в соответствии с порядком заполнения ДТ, предусмотренным разделом II настоящей Инструкции.</w:t>
      </w:r>
    </w:p>
    <w:bookmarkEnd w:id="748"/>
    <w:bookmarkStart w:name="z853" w:id="749"/>
    <w:p>
      <w:pPr>
        <w:spacing w:after="0"/>
        <w:ind w:left="0"/>
        <w:jc w:val="both"/>
      </w:pPr>
      <w:r>
        <w:rPr>
          <w:rFonts w:ascii="Times New Roman"/>
          <w:b w:val="false"/>
          <w:i w:val="false"/>
          <w:color w:val="000000"/>
          <w:sz w:val="28"/>
        </w:rPr>
        <w:t>
      В Республике Беларусь графы 12, 43 и 45 не заполняются.</w:t>
      </w:r>
    </w:p>
    <w:bookmarkEnd w:id="749"/>
    <w:bookmarkStart w:name="z854" w:id="750"/>
    <w:p>
      <w:pPr>
        <w:spacing w:after="0"/>
        <w:ind w:left="0"/>
        <w:jc w:val="both"/>
      </w:pPr>
      <w:r>
        <w:rPr>
          <w:rFonts w:ascii="Times New Roman"/>
          <w:b w:val="false"/>
          <w:i w:val="false"/>
          <w:color w:val="000000"/>
          <w:sz w:val="28"/>
        </w:rPr>
        <w:t>
      21. Графы 1, 2, 9, 15, 42 (для Республики Казахстан и Российской Федерации), 46 ДТ заполняются декларантом с учетом следующих особенностей:</w:t>
      </w:r>
    </w:p>
    <w:bookmarkEnd w:id="750"/>
    <w:bookmarkStart w:name="z855" w:id="751"/>
    <w:p>
      <w:pPr>
        <w:spacing w:after="0"/>
        <w:ind w:left="0"/>
        <w:jc w:val="both"/>
      </w:pPr>
      <w:r>
        <w:rPr>
          <w:rFonts w:ascii="Times New Roman"/>
          <w:b w:val="false"/>
          <w:i w:val="false"/>
          <w:color w:val="000000"/>
          <w:sz w:val="28"/>
        </w:rPr>
        <w:t>
      1) графа 1. "Декларация"</w:t>
      </w:r>
    </w:p>
    <w:bookmarkEnd w:id="751"/>
    <w:bookmarkStart w:name="z856" w:id="752"/>
    <w:p>
      <w:pPr>
        <w:spacing w:after="0"/>
        <w:ind w:left="0"/>
        <w:jc w:val="both"/>
      </w:pPr>
      <w:r>
        <w:rPr>
          <w:rFonts w:ascii="Times New Roman"/>
          <w:b w:val="false"/>
          <w:i w:val="false"/>
          <w:color w:val="000000"/>
          <w:sz w:val="28"/>
        </w:rPr>
        <w:t>
      В первом подразделе графы производится запись: "ЭК".</w:t>
      </w:r>
    </w:p>
    <w:bookmarkEnd w:id="752"/>
    <w:bookmarkStart w:name="z857" w:id="753"/>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в соответствии с Классификатором видов таможенных процедур;</w:t>
      </w:r>
    </w:p>
    <w:bookmarkEnd w:id="753"/>
    <w:bookmarkStart w:name="z858" w:id="754"/>
    <w:p>
      <w:pPr>
        <w:spacing w:after="0"/>
        <w:ind w:left="0"/>
        <w:jc w:val="both"/>
      </w:pPr>
      <w:r>
        <w:rPr>
          <w:rFonts w:ascii="Times New Roman"/>
          <w:b w:val="false"/>
          <w:i w:val="false"/>
          <w:color w:val="000000"/>
          <w:sz w:val="28"/>
        </w:rPr>
        <w:t>
      2) графа 2. "Отправитель/Экспортер"</w:t>
      </w:r>
    </w:p>
    <w:bookmarkEnd w:id="754"/>
    <w:bookmarkStart w:name="z859" w:id="755"/>
    <w:p>
      <w:pPr>
        <w:spacing w:after="0"/>
        <w:ind w:left="0"/>
        <w:jc w:val="both"/>
      </w:pPr>
      <w:r>
        <w:rPr>
          <w:rFonts w:ascii="Times New Roman"/>
          <w:b w:val="false"/>
          <w:i w:val="false"/>
          <w:color w:val="000000"/>
          <w:sz w:val="28"/>
        </w:rPr>
        <w:t>
      При декларировании товаров Союза в таможенной процедуре СТЗ в графе указываются сведения о лице, заключившем с резидентом (участником) СЭЗ (ОЭЗ) сделку, согласно которой товары Союза ввозятся (ввезены) на территорию СЭЗ (ОЭЗ) в соответствии с коммерческими документами, имеющимися у декларанта, в случае отсутствия такой сделки, – сведения о резиденте (участнике) СЭЗ (ОЭЗ).</w:t>
      </w:r>
    </w:p>
    <w:bookmarkEnd w:id="755"/>
    <w:bookmarkStart w:name="z860" w:id="756"/>
    <w:p>
      <w:pPr>
        <w:spacing w:after="0"/>
        <w:ind w:left="0"/>
        <w:jc w:val="both"/>
      </w:pPr>
      <w:r>
        <w:rPr>
          <w:rFonts w:ascii="Times New Roman"/>
          <w:b w:val="false"/>
          <w:i w:val="false"/>
          <w:color w:val="000000"/>
          <w:sz w:val="28"/>
        </w:rPr>
        <w:t>
      При декларировании товаров Союза в таможенной процедуре свободного склада в графе указываются сведения о лице, заключившем с владельцем свободного склада сделку, в соответствии с которой товары Союза ввозятся (ввезены) на территорию свободного склада в соответствии с коммерческими документами, имеющимися у декларанта, в случае отсутствия такой сделки – сведения о владельце свободного склада.</w:t>
      </w:r>
    </w:p>
    <w:bookmarkEnd w:id="756"/>
    <w:bookmarkStart w:name="z861" w:id="757"/>
    <w:p>
      <w:pPr>
        <w:spacing w:after="0"/>
        <w:ind w:left="0"/>
        <w:jc w:val="both"/>
      </w:pPr>
      <w:r>
        <w:rPr>
          <w:rFonts w:ascii="Times New Roman"/>
          <w:b w:val="false"/>
          <w:i w:val="false"/>
          <w:color w:val="000000"/>
          <w:sz w:val="28"/>
        </w:rPr>
        <w:t>
      Сведения об указанных лицах вносятся в графу в порядке, установленном для заполнения графы 2 ДТ раздела III настоящей Инструкции;</w:t>
      </w:r>
    </w:p>
    <w:bookmarkEnd w:id="757"/>
    <w:bookmarkStart w:name="z862" w:id="758"/>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758"/>
    <w:bookmarkStart w:name="z863" w:id="759"/>
    <w:p>
      <w:pPr>
        <w:spacing w:after="0"/>
        <w:ind w:left="0"/>
        <w:jc w:val="both"/>
      </w:pPr>
      <w:r>
        <w:rPr>
          <w:rFonts w:ascii="Times New Roman"/>
          <w:b w:val="false"/>
          <w:i w:val="false"/>
          <w:color w:val="000000"/>
          <w:sz w:val="28"/>
        </w:rPr>
        <w:t>
      При декларировании товаров Союза в таможенной процедуре СТЗ в графе указываются сведения о резиденте (участнике) СЭЗ (ОЭЗ).</w:t>
      </w:r>
    </w:p>
    <w:bookmarkEnd w:id="759"/>
    <w:bookmarkStart w:name="z864" w:id="760"/>
    <w:p>
      <w:pPr>
        <w:spacing w:after="0"/>
        <w:ind w:left="0"/>
        <w:jc w:val="both"/>
      </w:pPr>
      <w:r>
        <w:rPr>
          <w:rFonts w:ascii="Times New Roman"/>
          <w:b w:val="false"/>
          <w:i w:val="false"/>
          <w:color w:val="000000"/>
          <w:sz w:val="28"/>
        </w:rPr>
        <w:t>
      При декларировании товаров Союза в таможенной процедуре свободного склада в графе указываются сведения о владельце свободного склада.</w:t>
      </w:r>
    </w:p>
    <w:bookmarkEnd w:id="760"/>
    <w:bookmarkStart w:name="z865" w:id="761"/>
    <w:p>
      <w:pPr>
        <w:spacing w:after="0"/>
        <w:ind w:left="0"/>
        <w:jc w:val="both"/>
      </w:pPr>
      <w:r>
        <w:rPr>
          <w:rFonts w:ascii="Times New Roman"/>
          <w:b w:val="false"/>
          <w:i w:val="false"/>
          <w:color w:val="000000"/>
          <w:sz w:val="28"/>
        </w:rPr>
        <w:t>
      Сведения об указанных лицах вносятся в графу в порядке, установленном для заполнения графы 9 ДТ раздела II настоящего Порядка;</w:t>
      </w:r>
    </w:p>
    <w:bookmarkEnd w:id="761"/>
    <w:bookmarkStart w:name="z866" w:id="762"/>
    <w:p>
      <w:pPr>
        <w:spacing w:after="0"/>
        <w:ind w:left="0"/>
        <w:jc w:val="both"/>
      </w:pPr>
      <w:r>
        <w:rPr>
          <w:rFonts w:ascii="Times New Roman"/>
          <w:b w:val="false"/>
          <w:i w:val="false"/>
          <w:color w:val="000000"/>
          <w:sz w:val="28"/>
        </w:rPr>
        <w:t>
      4) графа 15. "Страна отправления"</w:t>
      </w:r>
    </w:p>
    <w:bookmarkEnd w:id="762"/>
    <w:bookmarkStart w:name="z867" w:id="763"/>
    <w:p>
      <w:pPr>
        <w:spacing w:after="0"/>
        <w:ind w:left="0"/>
        <w:jc w:val="both"/>
      </w:pPr>
      <w:r>
        <w:rPr>
          <w:rFonts w:ascii="Times New Roman"/>
          <w:b w:val="false"/>
          <w:i w:val="false"/>
          <w:color w:val="000000"/>
          <w:sz w:val="28"/>
        </w:rPr>
        <w:t>
      При декларировании товаров Союза в таможенных процедурах СТЗ или свободного склада в графе указывается краткое название страны отправления товаров Союза (Республика Беларусь, Республика Казахстан, Российская Федерация) в соответствии с Классификатором стран мира, с территории которой товары Союза ввозятся (ввезены) на территорию СЭЗ (ОЭЗ) либо свободного склада соответственно;</w:t>
      </w:r>
    </w:p>
    <w:bookmarkEnd w:id="763"/>
    <w:bookmarkStart w:name="z868" w:id="764"/>
    <w:p>
      <w:pPr>
        <w:spacing w:after="0"/>
        <w:ind w:left="0"/>
        <w:jc w:val="both"/>
      </w:pPr>
      <w:r>
        <w:rPr>
          <w:rFonts w:ascii="Times New Roman"/>
          <w:b w:val="false"/>
          <w:i w:val="false"/>
          <w:color w:val="000000"/>
          <w:sz w:val="28"/>
        </w:rPr>
        <w:t>
      5) графа 42. "Цена товара"</w:t>
      </w:r>
    </w:p>
    <w:bookmarkEnd w:id="764"/>
    <w:bookmarkStart w:name="z869" w:id="765"/>
    <w:p>
      <w:pPr>
        <w:spacing w:after="0"/>
        <w:ind w:left="0"/>
        <w:jc w:val="both"/>
      </w:pPr>
      <w:r>
        <w:rPr>
          <w:rFonts w:ascii="Times New Roman"/>
          <w:b w:val="false"/>
          <w:i w:val="false"/>
          <w:color w:val="000000"/>
          <w:sz w:val="28"/>
        </w:rPr>
        <w:t>
      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иным лицом.</w:t>
      </w:r>
    </w:p>
    <w:bookmarkEnd w:id="765"/>
    <w:bookmarkStart w:name="z870" w:id="766"/>
    <w:p>
      <w:pPr>
        <w:spacing w:after="0"/>
        <w:ind w:left="0"/>
        <w:jc w:val="both"/>
      </w:pPr>
      <w:r>
        <w:rPr>
          <w:rFonts w:ascii="Times New Roman"/>
          <w:b w:val="false"/>
          <w:i w:val="false"/>
          <w:color w:val="000000"/>
          <w:sz w:val="28"/>
        </w:rPr>
        <w:t>
      В Российской Федерации при декларировании товаров Союза в таможенных процедурах СТЗ или свободного склада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государства–члена Союза.</w:t>
      </w:r>
    </w:p>
    <w:bookmarkEnd w:id="766"/>
    <w:bookmarkStart w:name="z871" w:id="767"/>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42 ДТ раздела II настоящего Порядка;</w:t>
      </w:r>
    </w:p>
    <w:bookmarkEnd w:id="767"/>
    <w:bookmarkStart w:name="z872" w:id="768"/>
    <w:p>
      <w:pPr>
        <w:spacing w:after="0"/>
        <w:ind w:left="0"/>
        <w:jc w:val="both"/>
      </w:pPr>
      <w:r>
        <w:rPr>
          <w:rFonts w:ascii="Times New Roman"/>
          <w:b w:val="false"/>
          <w:i w:val="false"/>
          <w:color w:val="000000"/>
          <w:sz w:val="28"/>
        </w:rPr>
        <w:t>
      6) графа 46. "Статистическая стоимость"</w:t>
      </w:r>
    </w:p>
    <w:bookmarkEnd w:id="768"/>
    <w:bookmarkStart w:name="z873" w:id="769"/>
    <w:p>
      <w:pPr>
        <w:spacing w:after="0"/>
        <w:ind w:left="0"/>
        <w:jc w:val="both"/>
      </w:pPr>
      <w:r>
        <w:rPr>
          <w:rFonts w:ascii="Times New Roman"/>
          <w:b w:val="false"/>
          <w:i w:val="false"/>
          <w:color w:val="000000"/>
          <w:sz w:val="28"/>
        </w:rPr>
        <w:t>
      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склада и лицом иного государства–члена Союза.</w:t>
      </w:r>
    </w:p>
    <w:bookmarkEnd w:id="769"/>
    <w:bookmarkStart w:name="z874" w:id="770"/>
    <w:p>
      <w:pPr>
        <w:spacing w:after="0"/>
        <w:ind w:left="0"/>
        <w:jc w:val="both"/>
      </w:pPr>
      <w:r>
        <w:rPr>
          <w:rFonts w:ascii="Times New Roman"/>
          <w:b w:val="false"/>
          <w:i w:val="false"/>
          <w:color w:val="000000"/>
          <w:sz w:val="28"/>
        </w:rPr>
        <w:t>
      При расчете статистической стоимости приведение цены товара Союза, указанной в графе 42 ДТ для Республики Беларусь, таможенной стоимости товаров Союза, указанной в графе 45 ДТ для Республики Казахстан и Российской Федерации, к условию поставки FOB и DAP не осуществляется.</w:t>
      </w:r>
    </w:p>
    <w:bookmarkEnd w:id="770"/>
    <w:bookmarkStart w:name="z875" w:id="771"/>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46 ДТ раздела III настоящего Порядка.</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28" w:id="772"/>
    <w:p>
      <w:pPr>
        <w:spacing w:after="0"/>
        <w:ind w:left="0"/>
        <w:jc w:val="left"/>
      </w:pPr>
      <w:r>
        <w:rPr>
          <w:rFonts w:ascii="Times New Roman"/>
          <w:b/>
          <w:i w:val="false"/>
          <w:color w:val="000000"/>
        </w:rPr>
        <w:t xml:space="preserve">  V. Особенности заполнения ДТ в таможенных процедурах реимпорта</w:t>
      </w:r>
      <w:r>
        <w:br/>
      </w:r>
      <w:r>
        <w:rPr>
          <w:rFonts w:ascii="Times New Roman"/>
          <w:b/>
          <w:i w:val="false"/>
          <w:color w:val="000000"/>
        </w:rPr>
        <w:t>или выпуска для внутреннего потребления при завершении действия</w:t>
      </w:r>
      <w:r>
        <w:br/>
      </w:r>
      <w:r>
        <w:rPr>
          <w:rFonts w:ascii="Times New Roman"/>
          <w:b/>
          <w:i w:val="false"/>
          <w:color w:val="000000"/>
        </w:rPr>
        <w:t>таможенных процедур СТЗ или свободного склада</w:t>
      </w:r>
      <w:r>
        <w:br/>
      </w:r>
      <w:r>
        <w:rPr>
          <w:rFonts w:ascii="Times New Roman"/>
          <w:b/>
          <w:i w:val="false"/>
          <w:color w:val="000000"/>
        </w:rPr>
        <w:t>для отдельных категорий товаров</w:t>
      </w:r>
    </w:p>
    <w:bookmarkEnd w:id="772"/>
    <w:bookmarkStart w:name="z877" w:id="773"/>
    <w:p>
      <w:pPr>
        <w:spacing w:after="0"/>
        <w:ind w:left="0"/>
        <w:jc w:val="both"/>
      </w:pPr>
      <w:r>
        <w:rPr>
          <w:rFonts w:ascii="Times New Roman"/>
          <w:b w:val="false"/>
          <w:i w:val="false"/>
          <w:color w:val="000000"/>
          <w:sz w:val="28"/>
        </w:rPr>
        <w:t>
      22. Декларантом заполняются графы 1, 3, 4, 5, 8, 9, 11 (для Республики Беларусь), 12, 14, 16, 17, 17 (а; b), 19 (для Республики Казахстан), 22, 23, 24, 30, 31, 32, 33, 34, 35, 36, 37, 38, 40, 41, 42, 43, 44, 45, 46, 47, "В", 52, 54 ДТ при декларировании в таможенных процедурах:</w:t>
      </w:r>
    </w:p>
    <w:bookmarkEnd w:id="773"/>
    <w:bookmarkStart w:name="z878" w:id="774"/>
    <w:p>
      <w:pPr>
        <w:spacing w:after="0"/>
        <w:ind w:left="0"/>
        <w:jc w:val="both"/>
      </w:pPr>
      <w:r>
        <w:rPr>
          <w:rFonts w:ascii="Times New Roman"/>
          <w:b w:val="false"/>
          <w:i w:val="false"/>
          <w:color w:val="000000"/>
          <w:sz w:val="28"/>
        </w:rPr>
        <w:t>
      1) реимпорта:</w:t>
      </w:r>
    </w:p>
    <w:bookmarkEnd w:id="774"/>
    <w:bookmarkStart w:name="z1353" w:id="775"/>
    <w:p>
      <w:pPr>
        <w:spacing w:after="0"/>
        <w:ind w:left="0"/>
        <w:jc w:val="both"/>
      </w:pPr>
      <w:r>
        <w:rPr>
          <w:rFonts w:ascii="Times New Roman"/>
          <w:b w:val="false"/>
          <w:i w:val="false"/>
          <w:color w:val="000000"/>
          <w:sz w:val="28"/>
        </w:rPr>
        <w:t>
      товаров Союза, помещенных под таможенную процедуру СТЗ или таможенную процедуру свободного склада, которые остались в неизменном состоянии, кроме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bookmarkEnd w:id="775"/>
    <w:bookmarkStart w:name="z1354" w:id="776"/>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СТЗ, в том числе с использованием товаров Союза, не помещенных под таможенную процедуру СТЗ;</w:t>
      </w:r>
    </w:p>
    <w:bookmarkEnd w:id="776"/>
    <w:bookmarkStart w:name="z1355" w:id="777"/>
    <w:p>
      <w:pPr>
        <w:spacing w:after="0"/>
        <w:ind w:left="0"/>
        <w:jc w:val="both"/>
      </w:pPr>
      <w:r>
        <w:rPr>
          <w:rFonts w:ascii="Times New Roman"/>
          <w:b w:val="false"/>
          <w:i w:val="false"/>
          <w:color w:val="000000"/>
          <w:sz w:val="28"/>
        </w:rPr>
        <w:t>
      товаров, изготовленных (полученных) исключительно из товаров Союза, помещенных под таможенную процедуру свободного склада, при завершении действия таможенной процедуры свободного склада в отношении товаров Союза;</w:t>
      </w:r>
    </w:p>
    <w:bookmarkEnd w:id="777"/>
    <w:bookmarkStart w:name="z881" w:id="778"/>
    <w:p>
      <w:pPr>
        <w:spacing w:after="0"/>
        <w:ind w:left="0"/>
        <w:jc w:val="both"/>
      </w:pPr>
      <w:r>
        <w:rPr>
          <w:rFonts w:ascii="Times New Roman"/>
          <w:b w:val="false"/>
          <w:i w:val="false"/>
          <w:color w:val="000000"/>
          <w:sz w:val="28"/>
        </w:rPr>
        <w:t>
      2) выпуска для внутреннего потребления:</w:t>
      </w:r>
    </w:p>
    <w:bookmarkEnd w:id="778"/>
    <w:bookmarkStart w:name="z882" w:id="779"/>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СТЗ, если в отношении таких товаров осуществлена идентификация в соответствии со статьей </w:t>
      </w:r>
      <w:r>
        <w:rPr>
          <w:rFonts w:ascii="Times New Roman"/>
          <w:b w:val="false"/>
          <w:i w:val="false"/>
          <w:color w:val="000000"/>
          <w:sz w:val="28"/>
        </w:rPr>
        <w:t>206</w:t>
      </w:r>
      <w:r>
        <w:rPr>
          <w:rFonts w:ascii="Times New Roman"/>
          <w:b w:val="false"/>
          <w:i w:val="false"/>
          <w:color w:val="000000"/>
          <w:sz w:val="28"/>
        </w:rPr>
        <w:t xml:space="preserve"> Кодекса;</w:t>
      </w:r>
    </w:p>
    <w:bookmarkEnd w:id="779"/>
    <w:bookmarkStart w:name="z883" w:id="780"/>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свободного склада, если в отношении таких товаров осуществлена идентификация в соответствии со статьей </w:t>
      </w:r>
      <w:r>
        <w:rPr>
          <w:rFonts w:ascii="Times New Roman"/>
          <w:b w:val="false"/>
          <w:i w:val="false"/>
          <w:color w:val="000000"/>
          <w:sz w:val="28"/>
        </w:rPr>
        <w:t>214</w:t>
      </w:r>
      <w:r>
        <w:rPr>
          <w:rFonts w:ascii="Times New Roman"/>
          <w:b w:val="false"/>
          <w:i w:val="false"/>
          <w:color w:val="000000"/>
          <w:sz w:val="28"/>
        </w:rPr>
        <w:t xml:space="preserve"> Кодекса;</w:t>
      </w:r>
    </w:p>
    <w:bookmarkEnd w:id="780"/>
    <w:bookmarkStart w:name="z884" w:id="781"/>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781"/>
    <w:bookmarkStart w:name="z1356" w:id="782"/>
    <w:p>
      <w:pPr>
        <w:spacing w:after="0"/>
        <w:ind w:left="0"/>
        <w:jc w:val="both"/>
      </w:pPr>
      <w:r>
        <w:rPr>
          <w:rFonts w:ascii="Times New Roman"/>
          <w:b w:val="false"/>
          <w:i w:val="false"/>
          <w:color w:val="000000"/>
          <w:sz w:val="28"/>
        </w:rPr>
        <w:t xml:space="preserve">
      иностранных товаров, помещенных под таможенную процедуру СТЗ или свободного склада, если такие товары не подверглись операциям, установленным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решениями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886" w:id="783"/>
    <w:p>
      <w:pPr>
        <w:spacing w:after="0"/>
        <w:ind w:left="0"/>
        <w:jc w:val="both"/>
      </w:pPr>
      <w:r>
        <w:rPr>
          <w:rFonts w:ascii="Times New Roman"/>
          <w:b w:val="false"/>
          <w:i w:val="false"/>
          <w:color w:val="000000"/>
          <w:sz w:val="28"/>
        </w:rPr>
        <w:t xml:space="preserve">
       23. Графы 16 и 34 ДТ заполняются только при декларировании товаров, помещенных под таможенную процедуру СТЗ или свободного склада, если такие товары не подверглись операциям, установленным подпунктом </w:t>
      </w:r>
      <w:r>
        <w:rPr>
          <w:rFonts w:ascii="Times New Roman"/>
          <w:b w:val="false"/>
          <w:i w:val="false"/>
          <w:color w:val="000000"/>
          <w:sz w:val="28"/>
        </w:rPr>
        <w:t>4</w:t>
      </w:r>
      <w:r>
        <w:rPr>
          <w:rFonts w:ascii="Times New Roman"/>
          <w:b w:val="false"/>
          <w:i w:val="false"/>
          <w:color w:val="000000"/>
          <w:sz w:val="28"/>
        </w:rPr>
        <w:t xml:space="preserve"> пункта 1 статьи 205 или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213 Кодекса, в таможенной процедуре выпуска для внутреннего потребления.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887" w:id="784"/>
    <w:p>
      <w:pPr>
        <w:spacing w:after="0"/>
        <w:ind w:left="0"/>
        <w:jc w:val="both"/>
      </w:pPr>
      <w:r>
        <w:rPr>
          <w:rFonts w:ascii="Times New Roman"/>
          <w:b w:val="false"/>
          <w:i w:val="false"/>
          <w:color w:val="000000"/>
          <w:sz w:val="28"/>
        </w:rPr>
        <w:t>
      24. Графы 1, 3, 4, 5, 8, 11 (для Республики Беларусь), 12, 14, 16, 17 (а; b), 19 (для Республики Казахстан), 22, 23, 24, 30, 32, 33, 34, 35, 36, 37, 38, 41, 42, 43, 45, "В", 52, 54 ДТ заполняются в соответствии с порядком заполнения ДТ, предусмотренным разделом II настоящей Инструкции.</w:t>
      </w:r>
    </w:p>
    <w:bookmarkEnd w:id="784"/>
    <w:bookmarkStart w:name="z888" w:id="785"/>
    <w:p>
      <w:pPr>
        <w:spacing w:after="0"/>
        <w:ind w:left="0"/>
        <w:jc w:val="both"/>
      </w:pPr>
      <w:r>
        <w:rPr>
          <w:rFonts w:ascii="Times New Roman"/>
          <w:b w:val="false"/>
          <w:i w:val="false"/>
          <w:color w:val="000000"/>
          <w:sz w:val="28"/>
        </w:rPr>
        <w:t>
      25. Графы 9, 17, 31, 40, 44, 46 ДТ заполняются декларантом с учетом следующих особенностей:</w:t>
      </w:r>
    </w:p>
    <w:bookmarkEnd w:id="785"/>
    <w:bookmarkStart w:name="z889" w:id="786"/>
    <w:p>
      <w:pPr>
        <w:spacing w:after="0"/>
        <w:ind w:left="0"/>
        <w:jc w:val="both"/>
      </w:pPr>
      <w:r>
        <w:rPr>
          <w:rFonts w:ascii="Times New Roman"/>
          <w:b w:val="false"/>
          <w:i w:val="false"/>
          <w:color w:val="000000"/>
          <w:sz w:val="28"/>
        </w:rPr>
        <w:t>
      1) графа 9. "Лицо, ответственное за финансовое урегулирование"</w:t>
      </w:r>
    </w:p>
    <w:bookmarkEnd w:id="786"/>
    <w:bookmarkStart w:name="z890" w:id="787"/>
    <w:p>
      <w:pPr>
        <w:spacing w:after="0"/>
        <w:ind w:left="0"/>
        <w:jc w:val="both"/>
      </w:pPr>
      <w:r>
        <w:rPr>
          <w:rFonts w:ascii="Times New Roman"/>
          <w:b w:val="false"/>
          <w:i w:val="false"/>
          <w:color w:val="000000"/>
          <w:sz w:val="28"/>
        </w:rPr>
        <w:t>
      В графе указываются сведения о резиденте (участнике) СЭЗ (ОЭЗ) либо юридическом лице, государственная регистрация которого осуществлена в Калининградской области (Российская Федерация), или владельце свободного склада.</w:t>
      </w:r>
    </w:p>
    <w:bookmarkEnd w:id="787"/>
    <w:bookmarkStart w:name="z891" w:id="788"/>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9 ДТ раздела II настоящего Порядка;</w:t>
      </w:r>
    </w:p>
    <w:bookmarkEnd w:id="788"/>
    <w:bookmarkStart w:name="z892" w:id="789"/>
    <w:p>
      <w:pPr>
        <w:spacing w:after="0"/>
        <w:ind w:left="0"/>
        <w:jc w:val="both"/>
      </w:pPr>
      <w:r>
        <w:rPr>
          <w:rFonts w:ascii="Times New Roman"/>
          <w:b w:val="false"/>
          <w:i w:val="false"/>
          <w:color w:val="000000"/>
          <w:sz w:val="28"/>
        </w:rPr>
        <w:t>
      2) графа 17. "Страна назначения"</w:t>
      </w:r>
    </w:p>
    <w:bookmarkEnd w:id="789"/>
    <w:bookmarkStart w:name="z893" w:id="790"/>
    <w:p>
      <w:pPr>
        <w:spacing w:after="0"/>
        <w:ind w:left="0"/>
        <w:jc w:val="both"/>
      </w:pPr>
      <w:r>
        <w:rPr>
          <w:rFonts w:ascii="Times New Roman"/>
          <w:b w:val="false"/>
          <w:i w:val="false"/>
          <w:color w:val="000000"/>
          <w:sz w:val="28"/>
        </w:rPr>
        <w:t>
      В графе указывается краткое название государства – члена Союза в соответствии с Классификатором стран мира, на территорию которого товары ввозятся (ввезены) с территории СЭЗ (ОЭЗ) или свободного склада в рамках заключенной сделки;</w:t>
      </w:r>
    </w:p>
    <w:bookmarkEnd w:id="790"/>
    <w:bookmarkStart w:name="z894" w:id="791"/>
    <w:p>
      <w:pPr>
        <w:spacing w:after="0"/>
        <w:ind w:left="0"/>
        <w:jc w:val="both"/>
      </w:pPr>
      <w:r>
        <w:rPr>
          <w:rFonts w:ascii="Times New Roman"/>
          <w:b w:val="false"/>
          <w:i w:val="false"/>
          <w:color w:val="000000"/>
          <w:sz w:val="28"/>
        </w:rPr>
        <w:t>
      3) графа 31. "Грузовые места и описание товаров"</w:t>
      </w:r>
    </w:p>
    <w:bookmarkEnd w:id="791"/>
    <w:bookmarkStart w:name="z895" w:id="792"/>
    <w:p>
      <w:pPr>
        <w:spacing w:after="0"/>
        <w:ind w:left="0"/>
        <w:jc w:val="both"/>
      </w:pPr>
      <w:r>
        <w:rPr>
          <w:rFonts w:ascii="Times New Roman"/>
          <w:b w:val="false"/>
          <w:i w:val="false"/>
          <w:color w:val="000000"/>
          <w:sz w:val="28"/>
        </w:rPr>
        <w:t>
      В Республике Казахстан и Российской Федерации дополнительно в графе под номером 11 с новой строки указываются сведения о (об):</w:t>
      </w:r>
    </w:p>
    <w:bookmarkEnd w:id="792"/>
    <w:bookmarkStart w:name="z1357" w:id="793"/>
    <w:p>
      <w:pPr>
        <w:spacing w:after="0"/>
        <w:ind w:left="0"/>
        <w:jc w:val="both"/>
      </w:pPr>
      <w:r>
        <w:rPr>
          <w:rFonts w:ascii="Times New Roman"/>
          <w:b w:val="false"/>
          <w:i w:val="false"/>
          <w:color w:val="000000"/>
          <w:sz w:val="28"/>
        </w:rPr>
        <w:t xml:space="preserve">
      иностранных товарах, помещенных под таможенную процедуру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(фирменного, коммерческого или иного традиционного наименования), характеристик и параметров (количество и единицы измерения), необходимых для исчисления таможенных пошлин и налогов, специальных, антидемпинговых, компенсационных пошлин, подлежащих уплате при выпуске для внутреннего потребления декларируемого товара, если в отношении таких товаров осуществлена идентификация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793"/>
    <w:bookmarkStart w:name="z898" w:id="794"/>
    <w:p>
      <w:pPr>
        <w:spacing w:after="0"/>
        <w:ind w:left="0"/>
        <w:jc w:val="both"/>
      </w:pPr>
      <w:r>
        <w:rPr>
          <w:rFonts w:ascii="Times New Roman"/>
          <w:b w:val="false"/>
          <w:i w:val="false"/>
          <w:color w:val="000000"/>
          <w:sz w:val="28"/>
        </w:rPr>
        <w:t>
      В отношении других товаров, указанных в подпунктах 1) и 2) пункта 22 настоящей Инструкции, строка под номером 11 в графе не заполняется;</w:t>
      </w:r>
    </w:p>
    <w:bookmarkEnd w:id="794"/>
    <w:bookmarkStart w:name="z899" w:id="795"/>
    <w:p>
      <w:pPr>
        <w:spacing w:after="0"/>
        <w:ind w:left="0"/>
        <w:jc w:val="both"/>
      </w:pPr>
      <w:r>
        <w:rPr>
          <w:rFonts w:ascii="Times New Roman"/>
          <w:b w:val="false"/>
          <w:i w:val="false"/>
          <w:color w:val="000000"/>
          <w:sz w:val="28"/>
        </w:rPr>
        <w:t>
      4) графа 40. "Общая декларация/предшествующий документ"</w:t>
      </w:r>
    </w:p>
    <w:bookmarkEnd w:id="795"/>
    <w:bookmarkStart w:name="z900" w:id="796"/>
    <w:p>
      <w:pPr>
        <w:spacing w:after="0"/>
        <w:ind w:left="0"/>
        <w:jc w:val="both"/>
      </w:pPr>
      <w:r>
        <w:rPr>
          <w:rFonts w:ascii="Times New Roman"/>
          <w:b w:val="false"/>
          <w:i w:val="false"/>
          <w:color w:val="000000"/>
          <w:sz w:val="28"/>
        </w:rPr>
        <w:t>
      Для товаров:</w:t>
      </w:r>
    </w:p>
    <w:bookmarkEnd w:id="796"/>
    <w:bookmarkStart w:name="z901" w:id="797"/>
    <w:p>
      <w:pPr>
        <w:spacing w:after="0"/>
        <w:ind w:left="0"/>
        <w:jc w:val="both"/>
      </w:pPr>
      <w:r>
        <w:rPr>
          <w:rFonts w:ascii="Times New Roman"/>
          <w:b w:val="false"/>
          <w:i w:val="false"/>
          <w:color w:val="000000"/>
          <w:sz w:val="28"/>
        </w:rPr>
        <w:t xml:space="preserve">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осуществлена идентификация в соответствии со статьей </w:t>
      </w:r>
      <w:r>
        <w:rPr>
          <w:rFonts w:ascii="Times New Roman"/>
          <w:b w:val="false"/>
          <w:i w:val="false"/>
          <w:color w:val="000000"/>
          <w:sz w:val="28"/>
        </w:rPr>
        <w:t>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797"/>
    <w:bookmarkStart w:name="z902" w:id="798"/>
    <w:p>
      <w:pPr>
        <w:spacing w:after="0"/>
        <w:ind w:left="0"/>
        <w:jc w:val="both"/>
      </w:pPr>
      <w:r>
        <w:rPr>
          <w:rFonts w:ascii="Times New Roman"/>
          <w:b w:val="false"/>
          <w:i w:val="false"/>
          <w:color w:val="000000"/>
          <w:sz w:val="28"/>
        </w:rPr>
        <w:t>
      изготовленных (полученных) исключительно из товаров Союза, помещенных под таможенную процедуру СТЗ или свободного склада, или товаров, изготовленных (полученных) исключительно из товаров Союза, помещенных под таможенную процедуру СТЗ или свободного склада, с использованием товаров Союза, не помещенных под таможенную процедуру СТЗ или свободного склада, в Республике Казахстан и Российской Федерации в графе указываются:</w:t>
      </w:r>
    </w:p>
    <w:bookmarkEnd w:id="798"/>
    <w:bookmarkStart w:name="z903" w:id="799"/>
    <w:p>
      <w:pPr>
        <w:spacing w:after="0"/>
        <w:ind w:left="0"/>
        <w:jc w:val="both"/>
      </w:pPr>
      <w:r>
        <w:rPr>
          <w:rFonts w:ascii="Times New Roman"/>
          <w:b w:val="false"/>
          <w:i w:val="false"/>
          <w:color w:val="000000"/>
          <w:sz w:val="28"/>
        </w:rPr>
        <w:t>
      регистрационные номера ДТ, в соответствии с которыми товары, использованные при изготовлении декларируемого товара, а также указанные под номером 11 в графе 31 ДТ в Республике Казахстан и Российской Федерации, были помещены под таможенные процедуры СТЗ или свободного склада, с указанием через знак разделителя "/" порядкового номера товара из первого подраздела графы 32 ДТ, в соответствии с которой товар был помещен под таможенные процедуры СТЗ или свободного склада, далее через знак разделителя "/" указывается:</w:t>
      </w:r>
    </w:p>
    <w:bookmarkEnd w:id="799"/>
    <w:bookmarkStart w:name="z904" w:id="800"/>
    <w:p>
      <w:pPr>
        <w:spacing w:after="0"/>
        <w:ind w:left="0"/>
        <w:jc w:val="both"/>
      </w:pPr>
      <w:r>
        <w:rPr>
          <w:rFonts w:ascii="Times New Roman"/>
          <w:b w:val="false"/>
          <w:i w:val="false"/>
          <w:color w:val="000000"/>
          <w:sz w:val="28"/>
        </w:rPr>
        <w:t>
      таможенная стоимость товара, указанная в графе 45 предшествующей ДТ;</w:t>
      </w:r>
    </w:p>
    <w:bookmarkEnd w:id="800"/>
    <w:bookmarkStart w:name="z1148" w:id="801"/>
    <w:p>
      <w:pPr>
        <w:spacing w:after="0"/>
        <w:ind w:left="0"/>
        <w:jc w:val="both"/>
      </w:pPr>
      <w:r>
        <w:rPr>
          <w:rFonts w:ascii="Times New Roman"/>
          <w:b w:val="false"/>
          <w:i w:val="false"/>
          <w:color w:val="000000"/>
          <w:sz w:val="28"/>
        </w:rPr>
        <w:t>
      классификационный код товара в соответствии с ТН ВЭД ЕАЭС, указанный в графе 33 предшествующей ДТ (для Кыргызской Республики и Российской Федерации);</w:t>
      </w:r>
    </w:p>
    <w:bookmarkEnd w:id="801"/>
    <w:bookmarkStart w:name="z905" w:id="802"/>
    <w:p>
      <w:pPr>
        <w:spacing w:after="0"/>
        <w:ind w:left="0"/>
        <w:jc w:val="both"/>
      </w:pPr>
      <w:r>
        <w:rPr>
          <w:rFonts w:ascii="Times New Roman"/>
          <w:b w:val="false"/>
          <w:i w:val="false"/>
          <w:color w:val="000000"/>
          <w:sz w:val="28"/>
        </w:rPr>
        <w:t>
      масса нетто товара, указанная в графе 38 предшествующей ДТ;</w:t>
      </w:r>
    </w:p>
    <w:bookmarkEnd w:id="802"/>
    <w:bookmarkStart w:name="z906" w:id="803"/>
    <w:p>
      <w:pPr>
        <w:spacing w:after="0"/>
        <w:ind w:left="0"/>
        <w:jc w:val="both"/>
      </w:pPr>
      <w:r>
        <w:rPr>
          <w:rFonts w:ascii="Times New Roman"/>
          <w:b w:val="false"/>
          <w:i w:val="false"/>
          <w:color w:val="000000"/>
          <w:sz w:val="28"/>
        </w:rPr>
        <w:t>
      масса нетто товара, использованного при изготовлении декларируемого товара;</w:t>
      </w:r>
    </w:p>
    <w:bookmarkEnd w:id="803"/>
    <w:bookmarkStart w:name="z907" w:id="804"/>
    <w:p>
      <w:pPr>
        <w:spacing w:after="0"/>
        <w:ind w:left="0"/>
        <w:jc w:val="both"/>
      </w:pPr>
      <w:r>
        <w:rPr>
          <w:rFonts w:ascii="Times New Roman"/>
          <w:b w:val="false"/>
          <w:i w:val="false"/>
          <w:color w:val="000000"/>
          <w:sz w:val="28"/>
        </w:rPr>
        <w:t>
      количество товара, использованного при изготовлении декларируемого товара, в дополнительной единице измерения, применяемой в ТН ВЭД ЕАЭС, через знак разделителя "/" код дополнительной единицы измерения.</w:t>
      </w:r>
    </w:p>
    <w:bookmarkEnd w:id="804"/>
    <w:bookmarkStart w:name="z908" w:id="805"/>
    <w:p>
      <w:pPr>
        <w:spacing w:after="0"/>
        <w:ind w:left="0"/>
        <w:jc w:val="both"/>
      </w:pPr>
      <w:r>
        <w:rPr>
          <w:rFonts w:ascii="Times New Roman"/>
          <w:b w:val="false"/>
          <w:i w:val="false"/>
          <w:color w:val="000000"/>
          <w:sz w:val="28"/>
        </w:rPr>
        <w:t xml:space="preserve">
      В отношении других товаров, указанных в подпунктах 1) и 2) пункта 22 настоящей Инструкции, графа заполняется в порядке, установленном </w:t>
      </w:r>
      <w:r>
        <w:rPr>
          <w:rFonts w:ascii="Times New Roman"/>
          <w:b w:val="false"/>
          <w:i w:val="false"/>
          <w:color w:val="000000"/>
          <w:sz w:val="28"/>
        </w:rPr>
        <w:t>разделом II</w:t>
      </w:r>
      <w:r>
        <w:rPr>
          <w:rFonts w:ascii="Times New Roman"/>
          <w:b w:val="false"/>
          <w:i w:val="false"/>
          <w:color w:val="000000"/>
          <w:sz w:val="28"/>
        </w:rPr>
        <w:t xml:space="preserve"> настоящего Порядка;</w:t>
      </w:r>
    </w:p>
    <w:bookmarkEnd w:id="805"/>
    <w:bookmarkStart w:name="z1358" w:id="806"/>
    <w:p>
      <w:pPr>
        <w:spacing w:after="0"/>
        <w:ind w:left="0"/>
        <w:jc w:val="both"/>
      </w:pPr>
      <w:r>
        <w:rPr>
          <w:rFonts w:ascii="Times New Roman"/>
          <w:b w:val="false"/>
          <w:i w:val="false"/>
          <w:color w:val="000000"/>
          <w:sz w:val="28"/>
        </w:rPr>
        <w:t xml:space="preserve">
      Графа не заполняется при декларировании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w:t>
      </w:r>
      <w:r>
        <w:rPr>
          <w:rFonts w:ascii="Times New Roman"/>
          <w:b w:val="false"/>
          <w:i w:val="false"/>
          <w:color w:val="000000"/>
          <w:sz w:val="28"/>
        </w:rPr>
        <w:t>статьей 206</w:t>
      </w:r>
      <w:r>
        <w:rPr>
          <w:rFonts w:ascii="Times New Roman"/>
          <w:b w:val="false"/>
          <w:i w:val="false"/>
          <w:color w:val="000000"/>
          <w:sz w:val="28"/>
        </w:rPr>
        <w:t xml:space="preserve"> или </w:t>
      </w:r>
      <w:r>
        <w:rPr>
          <w:rFonts w:ascii="Times New Roman"/>
          <w:b w:val="false"/>
          <w:i w:val="false"/>
          <w:color w:val="000000"/>
          <w:sz w:val="28"/>
        </w:rPr>
        <w:t>статьей 214</w:t>
      </w:r>
      <w:r>
        <w:rPr>
          <w:rFonts w:ascii="Times New Roman"/>
          <w:b w:val="false"/>
          <w:i w:val="false"/>
          <w:color w:val="000000"/>
          <w:sz w:val="28"/>
        </w:rPr>
        <w:t xml:space="preserve"> Кодекса;</w:t>
      </w:r>
    </w:p>
    <w:bookmarkEnd w:id="806"/>
    <w:bookmarkStart w:name="z912" w:id="807"/>
    <w:p>
      <w:pPr>
        <w:spacing w:after="0"/>
        <w:ind w:left="0"/>
        <w:jc w:val="both"/>
      </w:pPr>
      <w:r>
        <w:rPr>
          <w:rFonts w:ascii="Times New Roman"/>
          <w:b w:val="false"/>
          <w:i w:val="false"/>
          <w:color w:val="000000"/>
          <w:sz w:val="28"/>
        </w:rPr>
        <w:t>
      5) графа 44. "Дополнительная информация / Представленные документы"</w:t>
      </w:r>
    </w:p>
    <w:bookmarkEnd w:id="807"/>
    <w:bookmarkStart w:name="z913" w:id="808"/>
    <w:p>
      <w:pPr>
        <w:spacing w:after="0"/>
        <w:ind w:left="0"/>
        <w:jc w:val="both"/>
      </w:pPr>
      <w:r>
        <w:rPr>
          <w:rFonts w:ascii="Times New Roman"/>
          <w:b w:val="false"/>
          <w:i w:val="false"/>
          <w:color w:val="000000"/>
          <w:sz w:val="28"/>
        </w:rPr>
        <w:t>
      При проведении идентификации иностранных товаров, помещенных под таможенные процедуры СТЗ или свободного склада, в товарах, изготовленных (полученных) с использованием иностранных товаров, помещенных под таможенные процедуры СТЗ или свободного склада, в графе дополнительно указываются под кодом "08999" - сведения о документе, подтверждающем проведение идентификации (при его наличии), а для Кыргызской Республики и Российской Федерации – также сведения о документе (калькуляции, спецификации), подтверждающем количество сырьевых товаров (компонентов) (иностранных товаров, товаров Союза), использованных для изготовления декларируемого товара.</w:t>
      </w:r>
    </w:p>
    <w:bookmarkEnd w:id="808"/>
    <w:bookmarkStart w:name="z915" w:id="809"/>
    <w:p>
      <w:pPr>
        <w:spacing w:after="0"/>
        <w:ind w:left="0"/>
        <w:jc w:val="both"/>
      </w:pPr>
      <w:r>
        <w:rPr>
          <w:rFonts w:ascii="Times New Roman"/>
          <w:b w:val="false"/>
          <w:i w:val="false"/>
          <w:color w:val="000000"/>
          <w:sz w:val="28"/>
        </w:rPr>
        <w:t>
      Сведения вносятся в графу в соответствии с порядком, установленным для заполнения графы 44 ДТ раздела II настоящей Инструкции;</w:t>
      </w:r>
    </w:p>
    <w:bookmarkEnd w:id="809"/>
    <w:bookmarkStart w:name="z916" w:id="810"/>
    <w:p>
      <w:pPr>
        <w:spacing w:after="0"/>
        <w:ind w:left="0"/>
        <w:jc w:val="both"/>
      </w:pPr>
      <w:r>
        <w:rPr>
          <w:rFonts w:ascii="Times New Roman"/>
          <w:b w:val="false"/>
          <w:i w:val="false"/>
          <w:color w:val="000000"/>
          <w:sz w:val="28"/>
        </w:rPr>
        <w:t>
      6) графа 46. "Статистическая стоимость"</w:t>
      </w:r>
    </w:p>
    <w:bookmarkEnd w:id="810"/>
    <w:bookmarkStart w:name="z917" w:id="811"/>
    <w:p>
      <w:pPr>
        <w:spacing w:after="0"/>
        <w:ind w:left="0"/>
        <w:jc w:val="both"/>
      </w:pPr>
      <w:r>
        <w:rPr>
          <w:rFonts w:ascii="Times New Roman"/>
          <w:b w:val="false"/>
          <w:i w:val="false"/>
          <w:color w:val="000000"/>
          <w:sz w:val="28"/>
        </w:rPr>
        <w:t>
      При расчете статистической стоимости приведение таможенной стоимости товаров, указанной в графе 45 ДТ, к условию поставки CIF или CIP не осуществляется.</w:t>
      </w:r>
    </w:p>
    <w:bookmarkEnd w:id="811"/>
    <w:bookmarkStart w:name="z918" w:id="812"/>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46 ДТ раздела II настоящего Порядка;</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 xml:space="preserve">); от 24.04.2017 </w:t>
      </w:r>
      <w:r>
        <w:rPr>
          <w:rFonts w:ascii="Times New Roman"/>
          <w:b w:val="false"/>
          <w:i w:val="false"/>
          <w:color w:val="000000"/>
          <w:sz w:val="28"/>
        </w:rPr>
        <w:t>№ 35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20.06.2017 </w:t>
      </w:r>
      <w:r>
        <w:rPr>
          <w:rFonts w:ascii="Times New Roman"/>
          <w:b w:val="false"/>
          <w:i w:val="false"/>
          <w:color w:val="000000"/>
          <w:sz w:val="28"/>
        </w:rPr>
        <w:t>№ 68</w:t>
      </w:r>
      <w:r>
        <w:rPr>
          <w:rFonts w:ascii="Times New Roman"/>
          <w:b w:val="false"/>
          <w:i w:val="false"/>
          <w:color w:val="ff0000"/>
          <w:sz w:val="28"/>
        </w:rPr>
        <w:t xml:space="preserve"> (вступает в силу по истечении 30 календарных дней с даты его первого официального опубликования);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922" w:id="813"/>
    <w:p>
      <w:pPr>
        <w:spacing w:after="0"/>
        <w:ind w:left="0"/>
        <w:jc w:val="left"/>
      </w:pPr>
      <w:r>
        <w:rPr>
          <w:rFonts w:ascii="Times New Roman"/>
          <w:b/>
          <w:i w:val="false"/>
          <w:color w:val="000000"/>
        </w:rPr>
        <w:t xml:space="preserve">  VI. Особенности заполнения ДТ в таможенных процедурах</w:t>
      </w:r>
      <w:r>
        <w:br/>
      </w:r>
      <w:r>
        <w:rPr>
          <w:rFonts w:ascii="Times New Roman"/>
          <w:b/>
          <w:i w:val="false"/>
          <w:color w:val="000000"/>
        </w:rPr>
        <w:t>реэкспорта или экспорта при завершении действия таможенных</w:t>
      </w:r>
      <w:r>
        <w:br/>
      </w:r>
      <w:r>
        <w:rPr>
          <w:rFonts w:ascii="Times New Roman"/>
          <w:b/>
          <w:i w:val="false"/>
          <w:color w:val="000000"/>
        </w:rPr>
        <w:t>процедур СТЗ и свободного склада для отдельных категорий</w:t>
      </w:r>
      <w:r>
        <w:br/>
      </w:r>
      <w:r>
        <w:rPr>
          <w:rFonts w:ascii="Times New Roman"/>
          <w:b/>
          <w:i w:val="false"/>
          <w:color w:val="000000"/>
        </w:rPr>
        <w:t>товаров</w:t>
      </w:r>
    </w:p>
    <w:bookmarkEnd w:id="813"/>
    <w:bookmarkStart w:name="z923" w:id="814"/>
    <w:p>
      <w:pPr>
        <w:spacing w:after="0"/>
        <w:ind w:left="0"/>
        <w:jc w:val="both"/>
      </w:pPr>
      <w:r>
        <w:rPr>
          <w:rFonts w:ascii="Times New Roman"/>
          <w:b w:val="false"/>
          <w:i w:val="false"/>
          <w:color w:val="000000"/>
          <w:sz w:val="28"/>
        </w:rPr>
        <w:t>
      26. Декларантом заполняются графы 1, 2, 3, 4, 5, 6, 7, 8, 9, 11, 12, 14, 15, 15 (а; b), 16, 17, 17 (а; b), 18, 19, 20, 21, 22, 23, 24, 25, 26, 29, 30, 31, 32, 33, 34, 35, 36, 37, 38, 39, 40, 41, 42, 43, 44, 45, 46, 47, "В", 48, 54 ДТ при декларировании в таможенных процедурах:</w:t>
      </w:r>
    </w:p>
    <w:bookmarkEnd w:id="814"/>
    <w:bookmarkStart w:name="z924" w:id="815"/>
    <w:p>
      <w:pPr>
        <w:spacing w:after="0"/>
        <w:ind w:left="0"/>
        <w:jc w:val="both"/>
      </w:pPr>
      <w:r>
        <w:rPr>
          <w:rFonts w:ascii="Times New Roman"/>
          <w:b w:val="false"/>
          <w:i w:val="false"/>
          <w:color w:val="000000"/>
          <w:sz w:val="28"/>
        </w:rPr>
        <w:t>
      1) реэкспорта:</w:t>
      </w:r>
    </w:p>
    <w:bookmarkEnd w:id="815"/>
    <w:bookmarkStart w:name="z925" w:id="816"/>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 г. № 437;</w:t>
      </w:r>
    </w:p>
    <w:bookmarkEnd w:id="816"/>
    <w:bookmarkStart w:name="z926" w:id="817"/>
    <w:p>
      <w:pPr>
        <w:spacing w:after="0"/>
        <w:ind w:left="0"/>
        <w:jc w:val="both"/>
      </w:pPr>
      <w:r>
        <w:rPr>
          <w:rFonts w:ascii="Times New Roman"/>
          <w:b w:val="false"/>
          <w:i w:val="false"/>
          <w:color w:val="000000"/>
          <w:sz w:val="28"/>
        </w:rPr>
        <w:t>
      иностранных товаров, помещенных под таможенные процедуры СТЗ или свободного склада, если такие товары вывозятся за пределы таможенной территории в неизменном состоянии;</w:t>
      </w:r>
    </w:p>
    <w:bookmarkEnd w:id="817"/>
    <w:bookmarkStart w:name="z927" w:id="818"/>
    <w:p>
      <w:pPr>
        <w:spacing w:after="0"/>
        <w:ind w:left="0"/>
        <w:jc w:val="both"/>
      </w:pPr>
      <w:r>
        <w:rPr>
          <w:rFonts w:ascii="Times New Roman"/>
          <w:b w:val="false"/>
          <w:i w:val="false"/>
          <w:color w:val="000000"/>
          <w:sz w:val="28"/>
        </w:rPr>
        <w:t>
      2) экспорта:</w:t>
      </w:r>
    </w:p>
    <w:bookmarkEnd w:id="818"/>
    <w:bookmarkStart w:name="z928" w:id="819"/>
    <w:p>
      <w:pPr>
        <w:spacing w:after="0"/>
        <w:ind w:left="0"/>
        <w:jc w:val="both"/>
      </w:pPr>
      <w:r>
        <w:rPr>
          <w:rFonts w:ascii="Times New Roman"/>
          <w:b w:val="false"/>
          <w:i w:val="false"/>
          <w:color w:val="000000"/>
          <w:sz w:val="28"/>
        </w:rPr>
        <w:t xml:space="preserve">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17 августа 2010 г. № 437,</w:t>
      </w:r>
    </w:p>
    <w:bookmarkEnd w:id="819"/>
    <w:bookmarkStart w:name="z929" w:id="820"/>
    <w:p>
      <w:pPr>
        <w:spacing w:after="0"/>
        <w:ind w:left="0"/>
        <w:jc w:val="both"/>
      </w:pPr>
      <w:r>
        <w:rPr>
          <w:rFonts w:ascii="Times New Roman"/>
          <w:b w:val="false"/>
          <w:i w:val="false"/>
          <w:color w:val="000000"/>
          <w:sz w:val="28"/>
        </w:rPr>
        <w:t>
      товаров Союза, помещенных под таможенные процедуры СТЗ или свободного склада, или товаров, изготовленных (полученных) из товаров Союза, в том числе не помещенных под таможенные процедуры СТЗ или свободного склада.</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Решение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30" w:id="821"/>
    <w:p>
      <w:pPr>
        <w:spacing w:after="0"/>
        <w:ind w:left="0"/>
        <w:jc w:val="both"/>
      </w:pPr>
      <w:r>
        <w:rPr>
          <w:rFonts w:ascii="Times New Roman"/>
          <w:b w:val="false"/>
          <w:i w:val="false"/>
          <w:color w:val="000000"/>
          <w:sz w:val="28"/>
        </w:rPr>
        <w:t>
       27. Графы 1, 2, 3, 4, 5, 6, 7, 8, 11, 12, 14, 15, 15 (а; b), 16, 17, 17 (а; b), 18, 19, 20, 21, 22, 23, 24, 25, 26, 29, 30, 31, 32, 33, 34, 35, 36, 37, 38, 39, 41, 42, 43, 44, 45, 46, 47, "В", 48, 54 ДТ заполняются в соответствии с порядком заполнения ДТ, предусмотренным разделом III настоящей Инструкции.</w:t>
      </w:r>
    </w:p>
    <w:bookmarkEnd w:id="821"/>
    <w:bookmarkStart w:name="z931" w:id="822"/>
    <w:p>
      <w:pPr>
        <w:spacing w:after="0"/>
        <w:ind w:left="0"/>
        <w:jc w:val="both"/>
      </w:pPr>
      <w:r>
        <w:rPr>
          <w:rFonts w:ascii="Times New Roman"/>
          <w:b w:val="false"/>
          <w:i w:val="false"/>
          <w:color w:val="000000"/>
          <w:sz w:val="28"/>
        </w:rPr>
        <w:t>
      Графа 40 ДТ заполняется в соответствии с порядком заполнения ДТ, предусмотренным разделом II настоящей Инструкции.</w:t>
      </w:r>
    </w:p>
    <w:bookmarkEnd w:id="822"/>
    <w:bookmarkStart w:name="z932" w:id="823"/>
    <w:p>
      <w:pPr>
        <w:spacing w:after="0"/>
        <w:ind w:left="0"/>
        <w:jc w:val="both"/>
      </w:pPr>
      <w:r>
        <w:rPr>
          <w:rFonts w:ascii="Times New Roman"/>
          <w:b w:val="false"/>
          <w:i w:val="false"/>
          <w:color w:val="000000"/>
          <w:sz w:val="28"/>
        </w:rPr>
        <w:t>
      28. Графы 9 и 40 ДТ заполняются декларантом с учетом следующих</w:t>
      </w:r>
    </w:p>
    <w:bookmarkEnd w:id="823"/>
    <w:p>
      <w:pPr>
        <w:spacing w:after="0"/>
        <w:ind w:left="0"/>
        <w:jc w:val="both"/>
      </w:pPr>
      <w:r>
        <w:rPr>
          <w:rFonts w:ascii="Times New Roman"/>
          <w:b w:val="false"/>
          <w:i w:val="false"/>
          <w:color w:val="000000"/>
          <w:sz w:val="28"/>
        </w:rPr>
        <w:t>
      особенностей:</w:t>
      </w:r>
    </w:p>
    <w:bookmarkStart w:name="z933" w:id="824"/>
    <w:p>
      <w:pPr>
        <w:spacing w:after="0"/>
        <w:ind w:left="0"/>
        <w:jc w:val="both"/>
      </w:pPr>
      <w:r>
        <w:rPr>
          <w:rFonts w:ascii="Times New Roman"/>
          <w:b w:val="false"/>
          <w:i w:val="false"/>
          <w:color w:val="000000"/>
          <w:sz w:val="28"/>
        </w:rPr>
        <w:t>
      1) графа 9. "Лицо, ответственное за финансовое урегулирование"</w:t>
      </w:r>
    </w:p>
    <w:bookmarkEnd w:id="824"/>
    <w:bookmarkStart w:name="z934" w:id="825"/>
    <w:p>
      <w:pPr>
        <w:spacing w:after="0"/>
        <w:ind w:left="0"/>
        <w:jc w:val="both"/>
      </w:pPr>
      <w:r>
        <w:rPr>
          <w:rFonts w:ascii="Times New Roman"/>
          <w:b w:val="false"/>
          <w:i w:val="false"/>
          <w:color w:val="000000"/>
          <w:sz w:val="28"/>
        </w:rPr>
        <w:t>
      В графе указываются сведения о резиденте (участнике) СЭЗ (ОЭЗ) или владельце свободного склада.</w:t>
      </w:r>
    </w:p>
    <w:bookmarkEnd w:id="825"/>
    <w:bookmarkStart w:name="z935" w:id="826"/>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9 ДТ раздела II настоящего Порядка;</w:t>
      </w:r>
    </w:p>
    <w:bookmarkEnd w:id="826"/>
    <w:bookmarkStart w:name="z936" w:id="827"/>
    <w:p>
      <w:pPr>
        <w:spacing w:after="0"/>
        <w:ind w:left="0"/>
        <w:jc w:val="both"/>
      </w:pPr>
      <w:r>
        <w:rPr>
          <w:rFonts w:ascii="Times New Roman"/>
          <w:b w:val="false"/>
          <w:i w:val="false"/>
          <w:color w:val="000000"/>
          <w:sz w:val="28"/>
        </w:rPr>
        <w:t>
      2) графа 40. "Общая декларация/предшествующий документ"</w:t>
      </w:r>
    </w:p>
    <w:bookmarkEnd w:id="827"/>
    <w:bookmarkStart w:name="z937" w:id="828"/>
    <w:p>
      <w:pPr>
        <w:spacing w:after="0"/>
        <w:ind w:left="0"/>
        <w:jc w:val="both"/>
      </w:pPr>
      <w:r>
        <w:rPr>
          <w:rFonts w:ascii="Times New Roman"/>
          <w:b w:val="false"/>
          <w:i w:val="false"/>
          <w:color w:val="000000"/>
          <w:sz w:val="28"/>
        </w:rPr>
        <w:t>
      В Российской Федерации графа не заполняется при декларировании в таможенных процедурах:</w:t>
      </w:r>
    </w:p>
    <w:bookmarkEnd w:id="828"/>
    <w:bookmarkStart w:name="z938" w:id="829"/>
    <w:p>
      <w:pPr>
        <w:spacing w:after="0"/>
        <w:ind w:left="0"/>
        <w:jc w:val="both"/>
      </w:pPr>
      <w:r>
        <w:rPr>
          <w:rFonts w:ascii="Times New Roman"/>
          <w:b w:val="false"/>
          <w:i w:val="false"/>
          <w:color w:val="000000"/>
          <w:sz w:val="28"/>
        </w:rPr>
        <w:t xml:space="preserve">
      экспорта - для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w:t>
      </w:r>
      <w:r>
        <w:rPr>
          <w:rFonts w:ascii="Times New Roman"/>
          <w:b w:val="false"/>
          <w:i w:val="false"/>
          <w:color w:val="000000"/>
          <w:sz w:val="28"/>
        </w:rPr>
        <w:t>Решения</w:t>
      </w:r>
      <w:r>
        <w:rPr>
          <w:rFonts w:ascii="Times New Roman"/>
          <w:b w:val="false"/>
          <w:i w:val="false"/>
          <w:color w:val="000000"/>
          <w:sz w:val="28"/>
        </w:rPr>
        <w:t xml:space="preserve"> Комиссии Таможенного союза от 17 августа 2010 г. № 437;</w:t>
      </w:r>
    </w:p>
    <w:bookmarkEnd w:id="829"/>
    <w:bookmarkStart w:name="z939" w:id="830"/>
    <w:p>
      <w:pPr>
        <w:spacing w:after="0"/>
        <w:ind w:left="0"/>
        <w:jc w:val="both"/>
      </w:pPr>
      <w:r>
        <w:rPr>
          <w:rFonts w:ascii="Times New Roman"/>
          <w:b w:val="false"/>
          <w:i w:val="false"/>
          <w:color w:val="000000"/>
          <w:sz w:val="28"/>
        </w:rPr>
        <w:t>
      реэкспорта для:</w:t>
      </w:r>
    </w:p>
    <w:bookmarkEnd w:id="830"/>
    <w:bookmarkStart w:name="z940" w:id="831"/>
    <w:p>
      <w:pPr>
        <w:spacing w:after="0"/>
        <w:ind w:left="0"/>
        <w:jc w:val="both"/>
      </w:pPr>
      <w:r>
        <w:rPr>
          <w:rFonts w:ascii="Times New Roman"/>
          <w:b w:val="false"/>
          <w:i w:val="false"/>
          <w:color w:val="000000"/>
          <w:sz w:val="28"/>
        </w:rPr>
        <w:t>
      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 г. № 437;</w:t>
      </w:r>
    </w:p>
    <w:bookmarkEnd w:id="831"/>
    <w:bookmarkStart w:name="z941" w:id="832"/>
    <w:p>
      <w:pPr>
        <w:spacing w:after="0"/>
        <w:ind w:left="0"/>
        <w:jc w:val="both"/>
      </w:pPr>
      <w:r>
        <w:rPr>
          <w:rFonts w:ascii="Times New Roman"/>
          <w:b w:val="false"/>
          <w:i w:val="false"/>
          <w:color w:val="000000"/>
          <w:sz w:val="28"/>
        </w:rPr>
        <w:t>
      иностранных товаров, размещенных в портовой СЭЗ (ОЭЗ), которые помещались под таможенную процедуру СТЗ без декларирования;</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Решение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6" w:id="833"/>
    <w:p>
      <w:pPr>
        <w:spacing w:after="0"/>
        <w:ind w:left="0"/>
        <w:jc w:val="left"/>
      </w:pPr>
      <w:r>
        <w:rPr>
          <w:rFonts w:ascii="Times New Roman"/>
          <w:b/>
          <w:i w:val="false"/>
          <w:color w:val="000000"/>
        </w:rPr>
        <w:t xml:space="preserve">  VI</w:t>
      </w:r>
      <w:r>
        <w:rPr>
          <w:rFonts w:ascii="Times New Roman"/>
          <w:b/>
          <w:i w:val="false"/>
          <w:color w:val="000000"/>
          <w:vertAlign w:val="superscript"/>
        </w:rPr>
        <w:t>1</w:t>
      </w:r>
      <w:r>
        <w:rPr>
          <w:rFonts w:ascii="Times New Roman"/>
          <w:b/>
          <w:i w:val="false"/>
          <w:color w:val="000000"/>
        </w:rPr>
        <w:t>. Особенности заполнения ДТ при декларировании товаров, перемещаемых по линиям электропередачи и трубопроводным транспортом</w:t>
      </w:r>
    </w:p>
    <w:bookmarkEnd w:id="833"/>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1</w:t>
      </w:r>
      <w:r>
        <w:rPr>
          <w:rFonts w:ascii="Times New Roman"/>
          <w:b w:val="false"/>
          <w:i w:val="false"/>
          <w:color w:val="000000"/>
          <w:sz w:val="28"/>
        </w:rPr>
        <w:t xml:space="preserve"> При декларировании товаров, перемещаемых по линиям электропередачи и трубопроводным транспортом, декларантом заполняются следующие графы ДТ:</w:t>
      </w:r>
    </w:p>
    <w:p>
      <w:pPr>
        <w:spacing w:after="0"/>
        <w:ind w:left="0"/>
        <w:jc w:val="both"/>
      </w:pPr>
      <w:r>
        <w:rPr>
          <w:rFonts w:ascii="Times New Roman"/>
          <w:b w:val="false"/>
          <w:i w:val="false"/>
          <w:color w:val="000000"/>
          <w:sz w:val="28"/>
        </w:rPr>
        <w:t>
      1, 2, 3, 5, 6, 7, 8, 9, 11, 12, 14, 15, 15а, 16, 17, 17 (а; b), 18, 19, 20, 21, 22, 23, 24, 25, 26, 31, 32, 33, 34, 35, 36, 37, 38, 39, 40, 41, 42, 43, 44, 45, 46, 47, "В", 48, 52 (в Республике Беларусь), 54.</w:t>
      </w:r>
    </w:p>
    <w:p>
      <w:pPr>
        <w:spacing w:after="0"/>
        <w:ind w:left="0"/>
        <w:jc w:val="both"/>
      </w:pPr>
      <w:r>
        <w:rPr>
          <w:rFonts w:ascii="Times New Roman"/>
          <w:b w:val="false"/>
          <w:i w:val="false"/>
          <w:color w:val="000000"/>
          <w:sz w:val="28"/>
        </w:rPr>
        <w:t>
      В Республике Беларусь графы 18, 21 (при ввозе) и 26 ДТ не заполняются.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1</w:t>
      </w:r>
      <w:r>
        <w:rPr>
          <w:rFonts w:ascii="Times New Roman"/>
          <w:b w:val="false"/>
          <w:i w:val="false"/>
          <w:color w:val="ff0000"/>
          <w:sz w:val="28"/>
        </w:rPr>
        <w:t xml:space="preserve">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2</w:t>
      </w:r>
      <w:r>
        <w:rPr>
          <w:rFonts w:ascii="Times New Roman"/>
          <w:b w:val="false"/>
          <w:i w:val="false"/>
          <w:color w:val="000000"/>
          <w:sz w:val="28"/>
        </w:rPr>
        <w:t>. Графы 1 и 47 ДТ заполняются в соответствии с порядком заполнения ДТ, предусмотренным разделом II настоящей Инструкции при декларировании товаров, ввозимых (ввезенных) на таможенную территорию, или разделом III настоящей Инструкции при декларировании товаров, вывозимых с такой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2</w:t>
      </w:r>
      <w:r>
        <w:rPr>
          <w:rFonts w:ascii="Times New Roman"/>
          <w:b w:val="false"/>
          <w:i w:val="false"/>
          <w:color w:val="ff0000"/>
          <w:sz w:val="28"/>
        </w:rPr>
        <w:t xml:space="preserve">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3</w:t>
      </w:r>
      <w:r>
        <w:rPr>
          <w:rFonts w:ascii="Times New Roman"/>
          <w:b w:val="false"/>
          <w:i w:val="false"/>
          <w:color w:val="000000"/>
          <w:sz w:val="28"/>
        </w:rPr>
        <w:t>. Графы 3, 5, 7, 9 (при ввозе), И, 12, 14, 15 (при ввозе), 15а (при ввозе), 16 (при ввозе), 17 (при ввозе), 17 (а; Ь) (при ввозе), 19, 22, 23, 24, 25, 26, 32, 33, 34 (при ввозе), 36, 37, 39, 40 (при ввозе), 41, 42, 43, 44, 45, 46 (при ввозе), "В" (при ввозе), 48, 52, 54 ДТ заполняются в соответствии с порядком заполнения ДТ, предусмотренным разделом II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3</w:t>
      </w:r>
      <w:r>
        <w:rPr>
          <w:rFonts w:ascii="Times New Roman"/>
          <w:b w:val="false"/>
          <w:i w:val="false"/>
          <w:color w:val="ff0000"/>
          <w:sz w:val="28"/>
        </w:rPr>
        <w:t xml:space="preserve"> с изменениями, внесенными Решением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bookmarkStart w:name="z1359" w:id="834"/>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 xml:space="preserve">. Графы 9 (при вывозе), 12 (при вывозе), 15 (при вывозе), 15a (при вывозе), 16 (при вывозе), 17 (при вывозе), 17 ((a; b) (при вывозе)), 17 (a; b) (при вывозе), 34 (при вывозе), 40 (при вывозе), 43 (при вывозе), 45 (при вывозе), 46 (при вывозе), "В" (при вывозе) заполняются в соответствии с порядком заполнения ДТ, предусмотренным </w:t>
      </w:r>
      <w:r>
        <w:rPr>
          <w:rFonts w:ascii="Times New Roman"/>
          <w:b w:val="false"/>
          <w:i w:val="false"/>
          <w:color w:val="000000"/>
          <w:sz w:val="28"/>
        </w:rPr>
        <w:t>разделом III</w:t>
      </w:r>
      <w:r>
        <w:rPr>
          <w:rFonts w:ascii="Times New Roman"/>
          <w:b w:val="false"/>
          <w:i w:val="false"/>
          <w:color w:val="000000"/>
          <w:sz w:val="28"/>
        </w:rPr>
        <w:t xml:space="preserve"> настоящего Порядка.</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4</w:t>
      </w:r>
      <w:r>
        <w:rPr>
          <w:rFonts w:ascii="Times New Roman"/>
          <w:b w:val="false"/>
          <w:i w:val="false"/>
          <w:color w:val="ff0000"/>
          <w:sz w:val="28"/>
        </w:rPr>
        <w:t xml:space="preserve"> в редакции Решения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с изменениями, внесенными Решением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5</w:t>
      </w:r>
      <w:r>
        <w:rPr>
          <w:rFonts w:ascii="Times New Roman"/>
          <w:b w:val="false"/>
          <w:i w:val="false"/>
          <w:color w:val="000000"/>
          <w:sz w:val="28"/>
        </w:rPr>
        <w:t>. Графы 2, 6, 8, 18, 20, 21, 31, 35, 38 ДТ заполняются декларантом с учетом следующих особенностей:</w:t>
      </w:r>
    </w:p>
    <w:p>
      <w:pPr>
        <w:spacing w:after="0"/>
        <w:ind w:left="0"/>
        <w:jc w:val="both"/>
      </w:pPr>
      <w:r>
        <w:rPr>
          <w:rFonts w:ascii="Times New Roman"/>
          <w:b w:val="false"/>
          <w:i w:val="false"/>
          <w:color w:val="000000"/>
          <w:sz w:val="28"/>
        </w:rPr>
        <w:t>
      1) графа 2. "Отправитель/Экспортер"</w:t>
      </w:r>
    </w:p>
    <w:p>
      <w:pPr>
        <w:spacing w:after="0"/>
        <w:ind w:left="0"/>
        <w:jc w:val="both"/>
      </w:pPr>
      <w:r>
        <w:rPr>
          <w:rFonts w:ascii="Times New Roman"/>
          <w:b w:val="false"/>
          <w:i w:val="false"/>
          <w:color w:val="000000"/>
          <w:sz w:val="28"/>
        </w:rPr>
        <w:t>
      При декларировании товаров, ввозимых (ввезенных) на таможенную территорию, в графе указываются сведения о лице, принявшем на себя обязательство по поставке товаров, в порядке, установленном для заполнения графы 2 ДТ раздела II настоящей Инструкции.</w:t>
      </w:r>
    </w:p>
    <w:p>
      <w:pPr>
        <w:spacing w:after="0"/>
        <w:ind w:left="0"/>
        <w:jc w:val="both"/>
      </w:pPr>
      <w:r>
        <w:rPr>
          <w:rFonts w:ascii="Times New Roman"/>
          <w:b w:val="false"/>
          <w:i w:val="false"/>
          <w:color w:val="000000"/>
          <w:sz w:val="28"/>
        </w:rPr>
        <w:t>
      При декларировании товаров, вывозимых с таможенной территории, в графе указываются сведения о лице, которое в соответствии с условиями договора (контракта), заключенного при совершении сделки, принимает обязательство поставить (вывезти) товары, либо о лице, заключившем договор (контракт) с транспортной организацией на оказание услуг по транспортировке товаров, в порядке, установленном для заполнения графы 2 ДТ раздела III настоящей Инструкции;</w:t>
      </w:r>
    </w:p>
    <w:p>
      <w:pPr>
        <w:spacing w:after="0"/>
        <w:ind w:left="0"/>
        <w:jc w:val="both"/>
      </w:pPr>
      <w:r>
        <w:rPr>
          <w:rFonts w:ascii="Times New Roman"/>
          <w:b w:val="false"/>
          <w:i w:val="false"/>
          <w:color w:val="000000"/>
          <w:sz w:val="28"/>
        </w:rPr>
        <w:t>
      2) графа 6. "Всего мест"</w:t>
      </w:r>
    </w:p>
    <w:p>
      <w:pPr>
        <w:spacing w:after="0"/>
        <w:ind w:left="0"/>
        <w:jc w:val="both"/>
      </w:pPr>
      <w:r>
        <w:rPr>
          <w:rFonts w:ascii="Times New Roman"/>
          <w:b w:val="false"/>
          <w:i w:val="false"/>
          <w:color w:val="000000"/>
          <w:sz w:val="28"/>
        </w:rPr>
        <w:t>
      В графе указывается цифра ноль "О";</w:t>
      </w:r>
    </w:p>
    <w:p>
      <w:pPr>
        <w:spacing w:after="0"/>
        <w:ind w:left="0"/>
        <w:jc w:val="both"/>
      </w:pPr>
      <w:r>
        <w:rPr>
          <w:rFonts w:ascii="Times New Roman"/>
          <w:b w:val="false"/>
          <w:i w:val="false"/>
          <w:color w:val="000000"/>
          <w:sz w:val="28"/>
        </w:rPr>
        <w:t>
      3) графа 8. "Получатель"</w:t>
      </w:r>
    </w:p>
    <w:p>
      <w:pPr>
        <w:spacing w:after="0"/>
        <w:ind w:left="0"/>
        <w:jc w:val="both"/>
      </w:pPr>
      <w:r>
        <w:rPr>
          <w:rFonts w:ascii="Times New Roman"/>
          <w:b w:val="false"/>
          <w:i w:val="false"/>
          <w:color w:val="000000"/>
          <w:sz w:val="28"/>
        </w:rPr>
        <w:t>
      При декларировании товаров, вывозимых с территории Российской Федерации, указываются сведения о лице, которое в соответствии с условиями договора (контракта), заключенного при совершении сделки, или иного документа, представленного при вывозе товаров без совершения сделки, должно принять вывозимые с территории Российской Федерации товары.</w:t>
      </w:r>
    </w:p>
    <w:p>
      <w:pPr>
        <w:spacing w:after="0"/>
        <w:ind w:left="0"/>
        <w:jc w:val="both"/>
      </w:pPr>
      <w:r>
        <w:rPr>
          <w:rFonts w:ascii="Times New Roman"/>
          <w:b w:val="false"/>
          <w:i w:val="false"/>
          <w:color w:val="000000"/>
          <w:sz w:val="28"/>
        </w:rPr>
        <w:t>
      Сведения об указанном лице вносятся в графу в порядке, установленном для заполнения графы 8 ДТ раздела III настоящей Инструкции.</w:t>
      </w:r>
    </w:p>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8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8 ДТ раздела III настоящей Инструкции при декларировании товаров, вывозимых с такой территории;</w:t>
      </w:r>
    </w:p>
    <w:p>
      <w:pPr>
        <w:spacing w:after="0"/>
        <w:ind w:left="0"/>
        <w:jc w:val="both"/>
      </w:pPr>
      <w:r>
        <w:rPr>
          <w:rFonts w:ascii="Times New Roman"/>
          <w:b w:val="false"/>
          <w:i w:val="false"/>
          <w:color w:val="000000"/>
          <w:sz w:val="28"/>
        </w:rPr>
        <w:t>
      4) графа 18. "Идентификация и страна регистрации транспортного</w:t>
      </w:r>
    </w:p>
    <w:p>
      <w:pPr>
        <w:spacing w:after="0"/>
        <w:ind w:left="0"/>
        <w:jc w:val="both"/>
      </w:pPr>
      <w:r>
        <w:rPr>
          <w:rFonts w:ascii="Times New Roman"/>
          <w:b w:val="false"/>
          <w:i w:val="false"/>
          <w:color w:val="000000"/>
          <w:sz w:val="28"/>
        </w:rPr>
        <w:t>
      средства при отправлении/прибытии"</w:t>
      </w:r>
    </w:p>
    <w:p>
      <w:pPr>
        <w:spacing w:after="0"/>
        <w:ind w:left="0"/>
        <w:jc w:val="both"/>
      </w:pPr>
      <w:r>
        <w:rPr>
          <w:rFonts w:ascii="Times New Roman"/>
          <w:b w:val="false"/>
          <w:i w:val="false"/>
          <w:color w:val="000000"/>
          <w:sz w:val="28"/>
        </w:rPr>
        <w:t>
      В первом подразделе графы указывается способ транспортировки товаров: "газопровод", "нефтепровод", "нефтепродуктопровод", "линии электропередачи".</w:t>
      </w:r>
    </w:p>
    <w:p>
      <w:pPr>
        <w:spacing w:after="0"/>
        <w:ind w:left="0"/>
        <w:jc w:val="both"/>
      </w:pPr>
      <w:r>
        <w:rPr>
          <w:rFonts w:ascii="Times New Roman"/>
          <w:b w:val="false"/>
          <w:i w:val="false"/>
          <w:color w:val="000000"/>
          <w:sz w:val="28"/>
        </w:rPr>
        <w:t>
      В Республике Казахстан дополнительно указываются наименования объектов, на которых установлены приборы учета товаров.</w:t>
      </w:r>
    </w:p>
    <w:p>
      <w:pPr>
        <w:spacing w:after="0"/>
        <w:ind w:left="0"/>
        <w:jc w:val="both"/>
      </w:pPr>
      <w:r>
        <w:rPr>
          <w:rFonts w:ascii="Times New Roman"/>
          <w:b w:val="false"/>
          <w:i w:val="false"/>
          <w:color w:val="000000"/>
          <w:sz w:val="28"/>
        </w:rPr>
        <w:t>
      Второй подраздел графы не заполняется;</w:t>
      </w:r>
    </w:p>
    <w:p>
      <w:pPr>
        <w:spacing w:after="0"/>
        <w:ind w:left="0"/>
        <w:jc w:val="both"/>
      </w:pPr>
      <w:r>
        <w:rPr>
          <w:rFonts w:ascii="Times New Roman"/>
          <w:b w:val="false"/>
          <w:i w:val="false"/>
          <w:color w:val="000000"/>
          <w:sz w:val="28"/>
        </w:rPr>
        <w:t>
      5) графа 20. "Условия поставки"</w:t>
      </w:r>
    </w:p>
    <w:p>
      <w:pPr>
        <w:spacing w:after="0"/>
        <w:ind w:left="0"/>
        <w:jc w:val="both"/>
      </w:pPr>
      <w:r>
        <w:rPr>
          <w:rFonts w:ascii="Times New Roman"/>
          <w:b w:val="false"/>
          <w:i w:val="false"/>
          <w:color w:val="000000"/>
          <w:sz w:val="28"/>
        </w:rPr>
        <w:t>
      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 в соответствии с условиями договора (контракта), заключенного при совершении сделки.</w:t>
      </w:r>
    </w:p>
    <w:p>
      <w:pPr>
        <w:spacing w:after="0"/>
        <w:ind w:left="0"/>
        <w:jc w:val="both"/>
      </w:pPr>
      <w:r>
        <w:rPr>
          <w:rFonts w:ascii="Times New Roman"/>
          <w:b w:val="false"/>
          <w:i w:val="false"/>
          <w:color w:val="000000"/>
          <w:sz w:val="28"/>
        </w:rPr>
        <w:t>
      Например: "СРТ ГИС АККОЛЬ" или "СРТ граница Литва - Беларусь", "СРТ ГИС Зарамаг" или "СРТ граница Россия - Украина".</w:t>
      </w:r>
    </w:p>
    <w:bookmarkStart w:name="z1360" w:id="835"/>
    <w:p>
      <w:pPr>
        <w:spacing w:after="0"/>
        <w:ind w:left="0"/>
        <w:jc w:val="both"/>
      </w:pPr>
      <w:r>
        <w:rPr>
          <w:rFonts w:ascii="Times New Roman"/>
          <w:b w:val="false"/>
          <w:i w:val="false"/>
          <w:color w:val="000000"/>
          <w:sz w:val="28"/>
        </w:rPr>
        <w:t>
      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bookmarkEnd w:id="835"/>
    <w:p>
      <w:pPr>
        <w:spacing w:after="0"/>
        <w:ind w:left="0"/>
        <w:jc w:val="both"/>
      </w:pPr>
      <w:r>
        <w:rPr>
          <w:rFonts w:ascii="Times New Roman"/>
          <w:b w:val="false"/>
          <w:i w:val="false"/>
          <w:color w:val="000000"/>
          <w:sz w:val="28"/>
        </w:rPr>
        <w:t>
      Указанные сведения, а также иные сведения вносятся в графу в порядке, установленном для заполнения графы 20 ДТ раздела II настоящей Инструкции при декларировании товаров, ввозимых (ввезенных) на таможенную территорию, или в порядке, установленном для заполнения графы 20 ДТ раздела III настоящей Инструкции при декларировании товаров, вывозимых с такой территории;</w:t>
      </w:r>
    </w:p>
    <w:p>
      <w:pPr>
        <w:spacing w:after="0"/>
        <w:ind w:left="0"/>
        <w:jc w:val="both"/>
      </w:pPr>
      <w:r>
        <w:rPr>
          <w:rFonts w:ascii="Times New Roman"/>
          <w:b w:val="false"/>
          <w:i w:val="false"/>
          <w:color w:val="000000"/>
          <w:sz w:val="28"/>
        </w:rPr>
        <w:t>
      6) графа 21. "Идентификация и страна регистрации активного транспортного средства на границе"</w:t>
      </w:r>
    </w:p>
    <w:p>
      <w:pPr>
        <w:spacing w:after="0"/>
        <w:ind w:left="0"/>
        <w:jc w:val="both"/>
      </w:pPr>
      <w:r>
        <w:rPr>
          <w:rFonts w:ascii="Times New Roman"/>
          <w:b w:val="false"/>
          <w:i w:val="false"/>
          <w:color w:val="000000"/>
          <w:sz w:val="28"/>
        </w:rPr>
        <w:t>
      В первом подразделе графы указывается способ транспортировки товаров: "газопровод", "нефтепровод", "нефтепродуктопровод", "линии электропередачи".</w:t>
      </w:r>
    </w:p>
    <w:p>
      <w:pPr>
        <w:spacing w:after="0"/>
        <w:ind w:left="0"/>
        <w:jc w:val="both"/>
      </w:pPr>
      <w:r>
        <w:rPr>
          <w:rFonts w:ascii="Times New Roman"/>
          <w:b w:val="false"/>
          <w:i w:val="false"/>
          <w:color w:val="000000"/>
          <w:sz w:val="28"/>
        </w:rPr>
        <w:t>
      В Республике Казахстан дополнительно указываются наименования объектов, на которых установлены приборы учета товаров, за исключением случаев вывоза природного газа через территории Российской Федерации и Республики Беларусь.</w:t>
      </w:r>
    </w:p>
    <w:p>
      <w:pPr>
        <w:spacing w:after="0"/>
        <w:ind w:left="0"/>
        <w:jc w:val="both"/>
      </w:pPr>
      <w:r>
        <w:rPr>
          <w:rFonts w:ascii="Times New Roman"/>
          <w:b w:val="false"/>
          <w:i w:val="false"/>
          <w:color w:val="000000"/>
          <w:sz w:val="28"/>
        </w:rPr>
        <w:t>
      Второй подраздел графы не заполняется;</w:t>
      </w:r>
    </w:p>
    <w:p>
      <w:pPr>
        <w:spacing w:after="0"/>
        <w:ind w:left="0"/>
        <w:jc w:val="both"/>
      </w:pPr>
      <w:r>
        <w:rPr>
          <w:rFonts w:ascii="Times New Roman"/>
          <w:b w:val="false"/>
          <w:i w:val="false"/>
          <w:color w:val="000000"/>
          <w:sz w:val="28"/>
        </w:rPr>
        <w:t>
      7) графа 31. "Грузовые места и описание товаров"</w:t>
      </w:r>
    </w:p>
    <w:p>
      <w:pPr>
        <w:spacing w:after="0"/>
        <w:ind w:left="0"/>
        <w:jc w:val="both"/>
      </w:pPr>
      <w:r>
        <w:rPr>
          <w:rFonts w:ascii="Times New Roman"/>
          <w:b w:val="false"/>
          <w:i w:val="false"/>
          <w:color w:val="000000"/>
          <w:sz w:val="28"/>
        </w:rPr>
        <w:t>
      Под номером 1 при декларировании нефти, нефтепродуктов и природного газа указываются сведения о месторождении, на котором они были добыты, если такие сведения влияют на определение классификационного кода по ТН ВЭД ТС.</w:t>
      </w:r>
    </w:p>
    <w:p>
      <w:pPr>
        <w:spacing w:after="0"/>
        <w:ind w:left="0"/>
        <w:jc w:val="both"/>
      </w:pPr>
      <w:r>
        <w:rPr>
          <w:rFonts w:ascii="Times New Roman"/>
          <w:b w:val="false"/>
          <w:i w:val="false"/>
          <w:color w:val="000000"/>
          <w:sz w:val="28"/>
        </w:rPr>
        <w:t>
      Под номером 2 сведения не указываются.</w:t>
      </w:r>
    </w:p>
    <w:p>
      <w:pPr>
        <w:spacing w:after="0"/>
        <w:ind w:left="0"/>
        <w:jc w:val="both"/>
      </w:pPr>
      <w:r>
        <w:rPr>
          <w:rFonts w:ascii="Times New Roman"/>
          <w:b w:val="false"/>
          <w:i w:val="false"/>
          <w:color w:val="000000"/>
          <w:sz w:val="28"/>
        </w:rPr>
        <w:t>
      Под номером 5 после кода условия поставки указывается наименование географического пункта (географических пунктов) (согласованного места поставки (согласованных мест поставки)) в соответствии с условиями договора (контракта), заключенного при совершении сделки.</w:t>
      </w:r>
    </w:p>
    <w:p>
      <w:pPr>
        <w:spacing w:after="0"/>
        <w:ind w:left="0"/>
        <w:jc w:val="both"/>
      </w:pPr>
      <w:r>
        <w:rPr>
          <w:rFonts w:ascii="Times New Roman"/>
          <w:b w:val="false"/>
          <w:i w:val="false"/>
          <w:color w:val="000000"/>
          <w:sz w:val="28"/>
        </w:rPr>
        <w:t>
      Под номером 8 в Республике Казахстан и Российской Федерации указываются сведения о количестве нефти и нефтепродуктов, фактически переданных покупателю в соответствии с условиями поставки.</w:t>
      </w:r>
    </w:p>
    <w:p>
      <w:pPr>
        <w:spacing w:after="0"/>
        <w:ind w:left="0"/>
        <w:jc w:val="both"/>
      </w:pPr>
      <w:r>
        <w:rPr>
          <w:rFonts w:ascii="Times New Roman"/>
          <w:b w:val="false"/>
          <w:i w:val="false"/>
          <w:color w:val="000000"/>
          <w:sz w:val="28"/>
        </w:rPr>
        <w:t>
      Под номером 9 указываются сведения о количестве принятой и переданной электроэнергии за отчетный период в виде записи</w:t>
      </w:r>
    </w:p>
    <w:p>
      <w:pPr>
        <w:spacing w:after="0"/>
        <w:ind w:left="0"/>
        <w:jc w:val="both"/>
      </w:pPr>
      <w:r>
        <w:rPr>
          <w:rFonts w:ascii="Times New Roman"/>
          <w:b w:val="false"/>
          <w:i w:val="false"/>
          <w:color w:val="000000"/>
          <w:sz w:val="28"/>
        </w:rPr>
        <w:t>
      "Принято тыс. кВт.ч, отдано тыс. кВт.ч" - в случае, если количество электрической энергии определяется как сальдо-переток.</w:t>
      </w:r>
    </w:p>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31 ДТ раздела II настоящей Инструкции;</w:t>
      </w:r>
    </w:p>
    <w:p>
      <w:pPr>
        <w:spacing w:after="0"/>
        <w:ind w:left="0"/>
        <w:jc w:val="both"/>
      </w:pPr>
      <w:r>
        <w:rPr>
          <w:rFonts w:ascii="Times New Roman"/>
          <w:b w:val="false"/>
          <w:i w:val="false"/>
          <w:color w:val="000000"/>
          <w:sz w:val="28"/>
        </w:rPr>
        <w:t>
      8) графа 35. "Вес брутто (кг)"</w:t>
      </w:r>
    </w:p>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товаров.</w:t>
      </w:r>
    </w:p>
    <w:p>
      <w:pPr>
        <w:spacing w:after="0"/>
        <w:ind w:left="0"/>
        <w:jc w:val="both"/>
      </w:pPr>
      <w:r>
        <w:rPr>
          <w:rFonts w:ascii="Times New Roman"/>
          <w:b w:val="false"/>
          <w:i w:val="false"/>
          <w:color w:val="000000"/>
          <w:sz w:val="28"/>
        </w:rPr>
        <w:t>
      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35 ДТ раздела II настоящей Инструкции;</w:t>
      </w:r>
    </w:p>
    <w:p>
      <w:pPr>
        <w:spacing w:after="0"/>
        <w:ind w:left="0"/>
        <w:jc w:val="both"/>
      </w:pPr>
      <w:r>
        <w:rPr>
          <w:rFonts w:ascii="Times New Roman"/>
          <w:b w:val="false"/>
          <w:i w:val="false"/>
          <w:color w:val="000000"/>
          <w:sz w:val="28"/>
        </w:rPr>
        <w:t>
      9) графа 38. "Вес нетто (кг)"</w:t>
      </w:r>
    </w:p>
    <w:p>
      <w:pPr>
        <w:spacing w:after="0"/>
        <w:ind w:left="0"/>
        <w:jc w:val="both"/>
      </w:pPr>
      <w:r>
        <w:rPr>
          <w:rFonts w:ascii="Times New Roman"/>
          <w:b w:val="false"/>
          <w:i w:val="false"/>
          <w:color w:val="000000"/>
          <w:sz w:val="28"/>
        </w:rPr>
        <w:t>
      При декларировании товаров, перемещаемых трубопроводным транспортом, указывается общая масса товаров, указанная в графе 35 ДТ.</w:t>
      </w:r>
    </w:p>
    <w:p>
      <w:pPr>
        <w:spacing w:after="0"/>
        <w:ind w:left="0"/>
        <w:jc w:val="both"/>
      </w:pPr>
      <w:r>
        <w:rPr>
          <w:rFonts w:ascii="Times New Roman"/>
          <w:b w:val="false"/>
          <w:i w:val="false"/>
          <w:color w:val="000000"/>
          <w:sz w:val="28"/>
        </w:rPr>
        <w:t>
      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pPr>
        <w:spacing w:after="0"/>
        <w:ind w:left="0"/>
        <w:jc w:val="both"/>
      </w:pPr>
      <w:r>
        <w:rPr>
          <w:rFonts w:ascii="Times New Roman"/>
          <w:b w:val="false"/>
          <w:i w:val="false"/>
          <w:color w:val="000000"/>
          <w:sz w:val="28"/>
        </w:rPr>
        <w:t>
      Сведения вносятся в графу в порядке, установленном для заполнения графы 38 ДТ раздела II настоящей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утратил силу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Сноска. Пункт 28</w:t>
      </w:r>
      <w:r>
        <w:rPr>
          <w:rFonts w:ascii="Times New Roman"/>
          <w:b w:val="false"/>
          <w:i w:val="false"/>
          <w:color w:val="ff0000"/>
          <w:vertAlign w:val="superscript"/>
        </w:rPr>
        <w:t>5</w:t>
      </w:r>
      <w:r>
        <w:rPr>
          <w:rFonts w:ascii="Times New Roman"/>
          <w:b w:val="false"/>
          <w:i w:val="false"/>
          <w:color w:val="ff0000"/>
          <w:sz w:val="28"/>
        </w:rPr>
        <w:t xml:space="preserve">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разделом VI1 в соответствии с решением Коллегии Евразийской экономической комиссии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w:t>
      </w:r>
      <w:r>
        <w:br/>
      </w:r>
      <w:r>
        <w:rPr>
          <w:rFonts w:ascii="Times New Roman"/>
          <w:b w:val="false"/>
          <w:i w:val="false"/>
          <w:color w:val="000000"/>
          <w:sz w:val="28"/>
        </w:rPr>
        <w:t>
</w:t>
      </w:r>
    </w:p>
    <w:bookmarkStart w:name="z942" w:id="836"/>
    <w:p>
      <w:pPr>
        <w:spacing w:after="0"/>
        <w:ind w:left="0"/>
        <w:jc w:val="left"/>
      </w:pPr>
      <w:r>
        <w:rPr>
          <w:rFonts w:ascii="Times New Roman"/>
          <w:b/>
          <w:i w:val="false"/>
          <w:color w:val="000000"/>
        </w:rPr>
        <w:t xml:space="preserve">  VII. Особенности заполнения ДТ при ее использовании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по таможенной территории</w:t>
      </w:r>
    </w:p>
    <w:bookmarkEnd w:id="83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29 предусматриваются дополнить абзацами Решение Коллегии Евразийской экономической комиссии от 26.08.2025 </w:t>
      </w:r>
      <w:r>
        <w:rPr>
          <w:rFonts w:ascii="Times New Roman"/>
          <w:b w:val="false"/>
          <w:i w:val="false"/>
          <w:color w:val="ff0000"/>
          <w:sz w:val="28"/>
        </w:rPr>
        <w:t>№ 77</w:t>
      </w:r>
      <w:r>
        <w:rPr>
          <w:rFonts w:ascii="Times New Roman"/>
          <w:b w:val="false"/>
          <w:i w:val="false"/>
          <w:color w:val="ff0000"/>
          <w:sz w:val="28"/>
        </w:rPr>
        <w:t xml:space="preserve"> (вступает в силу с 01.04.2026).</w:t>
      </w:r>
    </w:p>
    <w:p>
      <w:pPr>
        <w:spacing w:after="0"/>
        <w:ind w:left="0"/>
        <w:jc w:val="both"/>
      </w:pPr>
      <w:r>
        <w:rPr>
          <w:rFonts w:ascii="Times New Roman"/>
          <w:b w:val="false"/>
          <w:i w:val="false"/>
          <w:color w:val="000000"/>
          <w:sz w:val="28"/>
        </w:rPr>
        <w:t>
      29. При декларировании товаров, перемещаемых по линиям</w:t>
      </w:r>
    </w:p>
    <w:p>
      <w:pPr>
        <w:spacing w:after="0"/>
        <w:ind w:left="0"/>
        <w:jc w:val="both"/>
      </w:pPr>
      <w:r>
        <w:rPr>
          <w:rFonts w:ascii="Times New Roman"/>
          <w:b w:val="false"/>
          <w:i w:val="false"/>
          <w:color w:val="000000"/>
          <w:sz w:val="28"/>
        </w:rPr>
        <w:t>
      электропередачи и трубопроводным транспортом, декларантом заполняются</w:t>
      </w:r>
    </w:p>
    <w:p>
      <w:pPr>
        <w:spacing w:after="0"/>
        <w:ind w:left="0"/>
        <w:jc w:val="both"/>
      </w:pPr>
      <w:r>
        <w:rPr>
          <w:rFonts w:ascii="Times New Roman"/>
          <w:b w:val="false"/>
          <w:i w:val="false"/>
          <w:color w:val="000000"/>
          <w:sz w:val="28"/>
        </w:rPr>
        <w:t>
      следующие графы ДТ:</w:t>
      </w:r>
    </w:p>
    <w:bookmarkStart w:name="z944" w:id="837"/>
    <w:p>
      <w:pPr>
        <w:spacing w:after="0"/>
        <w:ind w:left="0"/>
        <w:jc w:val="both"/>
      </w:pPr>
      <w:r>
        <w:rPr>
          <w:rFonts w:ascii="Times New Roman"/>
          <w:b w:val="false"/>
          <w:i w:val="false"/>
          <w:color w:val="000000"/>
          <w:sz w:val="28"/>
        </w:rPr>
        <w:t>
      1, 2, 5, 7, 8, 9, 14, 15, 15a, 16, 17, 17 (a; b), 18, 21, 25, 26, 31, 32, 33, 34, 35, 37, 38, 40, 41, 44 и 54.</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29 предусматриваются дополнить абзацами в соответствии с решением Коллегии Евразийской экономической комиссии от 26.08.2025 </w:t>
      </w:r>
      <w:r>
        <w:rPr>
          <w:rFonts w:ascii="Times New Roman"/>
          <w:b w:val="false"/>
          <w:i w:val="false"/>
          <w:color w:val="ff0000"/>
          <w:sz w:val="28"/>
        </w:rPr>
        <w:t>№ 77</w:t>
      </w:r>
      <w:r>
        <w:rPr>
          <w:rFonts w:ascii="Times New Roman"/>
          <w:b w:val="false"/>
          <w:i w:val="false"/>
          <w:color w:val="ff0000"/>
          <w:sz w:val="28"/>
        </w:rPr>
        <w:t xml:space="preserve"> (вступает в силу с 01.04.2026).</w:t>
      </w:r>
      <w:r>
        <w:br/>
      </w:r>
      <w:r>
        <w:rPr>
          <w:rFonts w:ascii="Times New Roman"/>
          <w:b w:val="false"/>
          <w:i w:val="false"/>
          <w:color w:val="000000"/>
          <w:sz w:val="28"/>
        </w:rPr>
        <w:t>
</w:t>
      </w:r>
    </w:p>
    <w:bookmarkStart w:name="z945" w:id="838"/>
    <w:p>
      <w:pPr>
        <w:spacing w:after="0"/>
        <w:ind w:left="0"/>
        <w:jc w:val="both"/>
      </w:pPr>
      <w:r>
        <w:rPr>
          <w:rFonts w:ascii="Times New Roman"/>
          <w:b w:val="false"/>
          <w:i w:val="false"/>
          <w:color w:val="000000"/>
          <w:sz w:val="28"/>
        </w:rPr>
        <w:t>
      30. При перемещении товаров по линиям электропередачи и трубопроводным транспортом графы ДТ:</w:t>
      </w:r>
    </w:p>
    <w:bookmarkEnd w:id="838"/>
    <w:bookmarkStart w:name="z946" w:id="839"/>
    <w:p>
      <w:pPr>
        <w:spacing w:after="0"/>
        <w:ind w:left="0"/>
        <w:jc w:val="both"/>
      </w:pPr>
      <w:r>
        <w:rPr>
          <w:rFonts w:ascii="Times New Roman"/>
          <w:b w:val="false"/>
          <w:i w:val="false"/>
          <w:color w:val="000000"/>
          <w:sz w:val="28"/>
        </w:rPr>
        <w:t>
      2, 5, 7, 14, 15, 15a, 16, 18, 21, 25, 26, 31, 32, 33, 34, 35, 37, 38, 40, 41, 44, 54 ДТ заполняются в соответствии с порядком заполнения ДТ, предусмотренным разделом II настоящей Инструкции.</w:t>
      </w:r>
    </w:p>
    <w:bookmarkEnd w:id="839"/>
    <w:bookmarkStart w:name="z947" w:id="840"/>
    <w:p>
      <w:pPr>
        <w:spacing w:after="0"/>
        <w:ind w:left="0"/>
        <w:jc w:val="both"/>
      </w:pPr>
      <w:r>
        <w:rPr>
          <w:rFonts w:ascii="Times New Roman"/>
          <w:b w:val="false"/>
          <w:i w:val="false"/>
          <w:color w:val="000000"/>
          <w:sz w:val="28"/>
        </w:rPr>
        <w:t>
      Графы 17, 17 (a; b) ДТ заполняются в соответствии с порядком заполнения ДТ, предусмотренным разделом III настоящей Инструкции.</w:t>
      </w:r>
    </w:p>
    <w:bookmarkEnd w:id="840"/>
    <w:bookmarkStart w:name="z948" w:id="841"/>
    <w:p>
      <w:pPr>
        <w:spacing w:after="0"/>
        <w:ind w:left="0"/>
        <w:jc w:val="both"/>
      </w:pPr>
      <w:r>
        <w:rPr>
          <w:rFonts w:ascii="Times New Roman"/>
          <w:b w:val="false"/>
          <w:i w:val="false"/>
          <w:color w:val="000000"/>
          <w:sz w:val="28"/>
        </w:rPr>
        <w:t>
      31. Графы 1, 8, 9 ДТ заполняются декларантом с учетом следующих особенностей:</w:t>
      </w:r>
    </w:p>
    <w:bookmarkEnd w:id="841"/>
    <w:bookmarkStart w:name="z949" w:id="842"/>
    <w:p>
      <w:pPr>
        <w:spacing w:after="0"/>
        <w:ind w:left="0"/>
        <w:jc w:val="both"/>
      </w:pPr>
      <w:r>
        <w:rPr>
          <w:rFonts w:ascii="Times New Roman"/>
          <w:b w:val="false"/>
          <w:i w:val="false"/>
          <w:color w:val="000000"/>
          <w:sz w:val="28"/>
        </w:rPr>
        <w:t>
      1) графа 1. "Декларация"</w:t>
      </w:r>
    </w:p>
    <w:bookmarkEnd w:id="842"/>
    <w:bookmarkStart w:name="z950" w:id="843"/>
    <w:p>
      <w:pPr>
        <w:spacing w:after="0"/>
        <w:ind w:left="0"/>
        <w:jc w:val="both"/>
      </w:pPr>
      <w:r>
        <w:rPr>
          <w:rFonts w:ascii="Times New Roman"/>
          <w:b w:val="false"/>
          <w:i w:val="false"/>
          <w:color w:val="000000"/>
          <w:sz w:val="28"/>
        </w:rPr>
        <w:t>
      В первом подразделе графы производится запись: "ИМ".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843"/>
    <w:bookmarkStart w:name="z951" w:id="844"/>
    <w:p>
      <w:pPr>
        <w:spacing w:after="0"/>
        <w:ind w:left="0"/>
        <w:jc w:val="both"/>
      </w:pPr>
      <w:r>
        <w:rPr>
          <w:rFonts w:ascii="Times New Roman"/>
          <w:b w:val="false"/>
          <w:i w:val="false"/>
          <w:color w:val="000000"/>
          <w:sz w:val="28"/>
        </w:rPr>
        <w:t>
      2) графа 8. "Получатель"</w:t>
      </w:r>
    </w:p>
    <w:bookmarkEnd w:id="844"/>
    <w:bookmarkStart w:name="z952" w:id="845"/>
    <w:p>
      <w:pPr>
        <w:spacing w:after="0"/>
        <w:ind w:left="0"/>
        <w:jc w:val="both"/>
      </w:pPr>
      <w:r>
        <w:rPr>
          <w:rFonts w:ascii="Times New Roman"/>
          <w:b w:val="false"/>
          <w:i w:val="false"/>
          <w:color w:val="000000"/>
          <w:sz w:val="28"/>
        </w:rPr>
        <w:t>
      В графе указываются сведения о лице, выступающем в соответствии с условиями договора с транспортной организацией в качестве получателя товаров.</w:t>
      </w:r>
    </w:p>
    <w:bookmarkEnd w:id="845"/>
    <w:bookmarkStart w:name="z953" w:id="846"/>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8 ДТ раздела II настоящей Инструкции;</w:t>
      </w:r>
    </w:p>
    <w:bookmarkEnd w:id="846"/>
    <w:bookmarkStart w:name="z954" w:id="847"/>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847"/>
    <w:bookmarkStart w:name="z955" w:id="848"/>
    <w:p>
      <w:pPr>
        <w:spacing w:after="0"/>
        <w:ind w:left="0"/>
        <w:jc w:val="both"/>
      </w:pPr>
      <w:r>
        <w:rPr>
          <w:rFonts w:ascii="Times New Roman"/>
          <w:b w:val="false"/>
          <w:i w:val="false"/>
          <w:color w:val="000000"/>
          <w:sz w:val="28"/>
        </w:rPr>
        <w:t>
      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товаров по таможенной территории либо товаров Союза от места вывоза до места ввоза через территорию иностранного государства, не являющегося членом Союза.</w:t>
      </w:r>
    </w:p>
    <w:bookmarkEnd w:id="848"/>
    <w:bookmarkStart w:name="z956" w:id="849"/>
    <w:p>
      <w:pPr>
        <w:spacing w:after="0"/>
        <w:ind w:left="0"/>
        <w:jc w:val="both"/>
      </w:pPr>
      <w:r>
        <w:rPr>
          <w:rFonts w:ascii="Times New Roman"/>
          <w:b w:val="false"/>
          <w:i w:val="false"/>
          <w:color w:val="000000"/>
          <w:sz w:val="28"/>
        </w:rPr>
        <w:t>
      Сведения об указанном лице вносятся в порядке, установленном для заполнения графы 9 ДТ раздела II настоящей Инструкции.</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Решение Коллегии Евразийской экономической комиссии от 27.04.2015 </w:t>
      </w:r>
      <w:r>
        <w:rPr>
          <w:rFonts w:ascii="Times New Roman"/>
          <w:b w:val="false"/>
          <w:i w:val="false"/>
          <w:color w:val="00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p>
    <w:bookmarkStart w:name="z957" w:id="850"/>
    <w:p>
      <w:pPr>
        <w:spacing w:after="0"/>
        <w:ind w:left="0"/>
        <w:jc w:val="left"/>
      </w:pPr>
      <w:r>
        <w:rPr>
          <w:rFonts w:ascii="Times New Roman"/>
          <w:b/>
          <w:i w:val="false"/>
          <w:color w:val="000000"/>
        </w:rPr>
        <w:t xml:space="preserve">  VIII. Особенности заполнения ДТ при ее использования</w:t>
      </w:r>
      <w:r>
        <w:br/>
      </w:r>
      <w:r>
        <w:rPr>
          <w:rFonts w:ascii="Times New Roman"/>
          <w:b/>
          <w:i w:val="false"/>
          <w:color w:val="000000"/>
        </w:rPr>
        <w:t>в качестве транзитной декларации в отношении товаров,</w:t>
      </w:r>
      <w:r>
        <w:br/>
      </w:r>
      <w:r>
        <w:rPr>
          <w:rFonts w:ascii="Times New Roman"/>
          <w:b/>
          <w:i w:val="false"/>
          <w:color w:val="000000"/>
        </w:rPr>
        <w:t>перемещаемых по линиям электропередачи и трубопроводным</w:t>
      </w:r>
      <w:r>
        <w:br/>
      </w:r>
      <w:r>
        <w:rPr>
          <w:rFonts w:ascii="Times New Roman"/>
          <w:b/>
          <w:i w:val="false"/>
          <w:color w:val="000000"/>
        </w:rPr>
        <w:t>транспортом, в соответствии с таможенной процедурой таможенного</w:t>
      </w:r>
      <w:r>
        <w:br/>
      </w:r>
      <w:r>
        <w:rPr>
          <w:rFonts w:ascii="Times New Roman"/>
          <w:b/>
          <w:i w:val="false"/>
          <w:color w:val="000000"/>
        </w:rPr>
        <w:t>транзита через территорию государства, не являющегося членом</w:t>
      </w:r>
      <w:r>
        <w:br/>
      </w:r>
      <w:r>
        <w:rPr>
          <w:rFonts w:ascii="Times New Roman"/>
          <w:b/>
          <w:i w:val="false"/>
          <w:color w:val="000000"/>
        </w:rPr>
        <w:t>Союза между пунктами вывоза и ввоза</w:t>
      </w:r>
    </w:p>
    <w:bookmarkEnd w:id="850"/>
    <w:p>
      <w:pPr>
        <w:spacing w:after="0"/>
        <w:ind w:left="0"/>
        <w:jc w:val="both"/>
      </w:pPr>
      <w:r>
        <w:rPr>
          <w:rFonts w:ascii="Times New Roman"/>
          <w:b w:val="false"/>
          <w:i w:val="false"/>
          <w:color w:val="ff0000"/>
          <w:sz w:val="28"/>
        </w:rPr>
        <w:t xml:space="preserve">
      Сноска. Заголовок раздела VIII с изменением, внесенным Решение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w:t>
      </w:r>
    </w:p>
    <w:bookmarkStart w:name="z958" w:id="851"/>
    <w:p>
      <w:pPr>
        <w:spacing w:after="0"/>
        <w:ind w:left="0"/>
        <w:jc w:val="both"/>
      </w:pPr>
      <w:r>
        <w:rPr>
          <w:rFonts w:ascii="Times New Roman"/>
          <w:b w:val="false"/>
          <w:i w:val="false"/>
          <w:color w:val="000000"/>
          <w:sz w:val="28"/>
        </w:rPr>
        <w:t>
       32. При декларировании товаров, перемещаемых по линиям электропередачи и трубопроводным транспортом, декларантом заполняются следующие графы ДТ:</w:t>
      </w:r>
    </w:p>
    <w:bookmarkEnd w:id="851"/>
    <w:bookmarkStart w:name="z959" w:id="852"/>
    <w:p>
      <w:pPr>
        <w:spacing w:after="0"/>
        <w:ind w:left="0"/>
        <w:jc w:val="both"/>
      </w:pPr>
      <w:r>
        <w:rPr>
          <w:rFonts w:ascii="Times New Roman"/>
          <w:b w:val="false"/>
          <w:i w:val="false"/>
          <w:color w:val="000000"/>
          <w:sz w:val="28"/>
        </w:rPr>
        <w:t>
      1, 2, 5, 7, 8, 9, 14, 15, 15a, 16, 17, 17 (a; b), 18, 21, 25, 26, 31, 32, 33, 34, 35, 37, 38, 40, 41, 44, 54.</w:t>
      </w:r>
    </w:p>
    <w:bookmarkEnd w:id="852"/>
    <w:bookmarkStart w:name="z960" w:id="853"/>
    <w:p>
      <w:pPr>
        <w:spacing w:after="0"/>
        <w:ind w:left="0"/>
        <w:jc w:val="both"/>
      </w:pPr>
      <w:r>
        <w:rPr>
          <w:rFonts w:ascii="Times New Roman"/>
          <w:b w:val="false"/>
          <w:i w:val="false"/>
          <w:color w:val="000000"/>
          <w:sz w:val="28"/>
        </w:rPr>
        <w:t>
      33. При перемещении товаров по линиям электропередачи и трубопроводным транспортом графы ДТ:</w:t>
      </w:r>
    </w:p>
    <w:bookmarkEnd w:id="853"/>
    <w:bookmarkStart w:name="z961" w:id="854"/>
    <w:p>
      <w:pPr>
        <w:spacing w:after="0"/>
        <w:ind w:left="0"/>
        <w:jc w:val="both"/>
      </w:pPr>
      <w:r>
        <w:rPr>
          <w:rFonts w:ascii="Times New Roman"/>
          <w:b w:val="false"/>
          <w:i w:val="false"/>
          <w:color w:val="000000"/>
          <w:sz w:val="28"/>
        </w:rPr>
        <w:t>
      5, 7, 14, 16, 17, 17 (a; b), 25, 26, 31, 32, 33, 34, 35, 37, 38, 40, 41, 44, 54 заполняются в соответствии с порядком заполнения ДТ, предусмотренным разделом II настоящей Инструкции;</w:t>
      </w:r>
    </w:p>
    <w:bookmarkEnd w:id="854"/>
    <w:bookmarkStart w:name="z962" w:id="855"/>
    <w:p>
      <w:pPr>
        <w:spacing w:after="0"/>
        <w:ind w:left="0"/>
        <w:jc w:val="both"/>
      </w:pPr>
      <w:r>
        <w:rPr>
          <w:rFonts w:ascii="Times New Roman"/>
          <w:b w:val="false"/>
          <w:i w:val="false"/>
          <w:color w:val="000000"/>
          <w:sz w:val="28"/>
        </w:rPr>
        <w:t>
      2, 15, 15a, 18, 21 заполняются в соответствии с порядком заполнения ДТ, предусмотренным разделом III настоящей Инструкции;</w:t>
      </w:r>
    </w:p>
    <w:bookmarkEnd w:id="855"/>
    <w:bookmarkStart w:name="z963" w:id="856"/>
    <w:p>
      <w:pPr>
        <w:spacing w:after="0"/>
        <w:ind w:left="0"/>
        <w:jc w:val="both"/>
      </w:pPr>
      <w:r>
        <w:rPr>
          <w:rFonts w:ascii="Times New Roman"/>
          <w:b w:val="false"/>
          <w:i w:val="false"/>
          <w:color w:val="000000"/>
          <w:sz w:val="28"/>
        </w:rPr>
        <w:t>
      8, 9 заполняются в соответствии с порядком заполнения ДТ, предусмотренным разделом VII настоящей Инструкции.</w:t>
      </w:r>
    </w:p>
    <w:bookmarkEnd w:id="856"/>
    <w:bookmarkStart w:name="z964" w:id="857"/>
    <w:p>
      <w:pPr>
        <w:spacing w:after="0"/>
        <w:ind w:left="0"/>
        <w:jc w:val="both"/>
      </w:pPr>
      <w:r>
        <w:rPr>
          <w:rFonts w:ascii="Times New Roman"/>
          <w:b w:val="false"/>
          <w:i w:val="false"/>
          <w:color w:val="000000"/>
          <w:sz w:val="28"/>
        </w:rPr>
        <w:t>
      34. Графа 1 ДТ заполняется декларантом с учетом следующих особенностей:</w:t>
      </w:r>
    </w:p>
    <w:bookmarkEnd w:id="857"/>
    <w:bookmarkStart w:name="z965" w:id="858"/>
    <w:p>
      <w:pPr>
        <w:spacing w:after="0"/>
        <w:ind w:left="0"/>
        <w:jc w:val="both"/>
      </w:pPr>
      <w:r>
        <w:rPr>
          <w:rFonts w:ascii="Times New Roman"/>
          <w:b w:val="false"/>
          <w:i w:val="false"/>
          <w:color w:val="000000"/>
          <w:sz w:val="28"/>
        </w:rPr>
        <w:t>
      Графа 1. "Декларация"</w:t>
      </w:r>
    </w:p>
    <w:bookmarkEnd w:id="858"/>
    <w:bookmarkStart w:name="z966" w:id="859"/>
    <w:p>
      <w:pPr>
        <w:spacing w:after="0"/>
        <w:ind w:left="0"/>
        <w:jc w:val="both"/>
      </w:pPr>
      <w:r>
        <w:rPr>
          <w:rFonts w:ascii="Times New Roman"/>
          <w:b w:val="false"/>
          <w:i w:val="false"/>
          <w:color w:val="000000"/>
          <w:sz w:val="28"/>
        </w:rPr>
        <w:t>
      В первом подразделе графы производится запись "ЭК".</w:t>
      </w:r>
    </w:p>
    <w:bookmarkEnd w:id="859"/>
    <w:bookmarkStart w:name="z967" w:id="860"/>
    <w:p>
      <w:pPr>
        <w:spacing w:after="0"/>
        <w:ind w:left="0"/>
        <w:jc w:val="both"/>
      </w:pPr>
      <w:r>
        <w:rPr>
          <w:rFonts w:ascii="Times New Roman"/>
          <w:b w:val="false"/>
          <w:i w:val="false"/>
          <w:color w:val="000000"/>
          <w:sz w:val="28"/>
        </w:rPr>
        <w:t>
      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bookmarkEnd w:id="860"/>
    <w:bookmarkStart w:name="z968" w:id="861"/>
    <w:p>
      <w:pPr>
        <w:spacing w:after="0"/>
        <w:ind w:left="0"/>
        <w:jc w:val="left"/>
      </w:pPr>
      <w:r>
        <w:rPr>
          <w:rFonts w:ascii="Times New Roman"/>
          <w:b/>
          <w:i w:val="false"/>
          <w:color w:val="000000"/>
        </w:rPr>
        <w:t xml:space="preserve"> IX. Особенности заполнения ДТ при декларировании товаров,</w:t>
      </w:r>
      <w:r>
        <w:br/>
      </w:r>
      <w:r>
        <w:rPr>
          <w:rFonts w:ascii="Times New Roman"/>
          <w:b/>
          <w:i w:val="false"/>
          <w:color w:val="000000"/>
        </w:rPr>
        <w:t>путем подачи одной временной (дополнительной временной) ДТ,</w:t>
      </w:r>
      <w:r>
        <w:br/>
      </w:r>
      <w:r>
        <w:rPr>
          <w:rFonts w:ascii="Times New Roman"/>
          <w:b/>
          <w:i w:val="false"/>
          <w:color w:val="000000"/>
        </w:rPr>
        <w:t>на товары, вывозимые трубопроводным транспортом по нескольким</w:t>
      </w:r>
      <w:r>
        <w:br/>
      </w:r>
      <w:r>
        <w:rPr>
          <w:rFonts w:ascii="Times New Roman"/>
          <w:b/>
          <w:i w:val="false"/>
          <w:color w:val="000000"/>
        </w:rPr>
        <w:t>договорам (контрактам) в Российской Федерации</w:t>
      </w:r>
    </w:p>
    <w:bookmarkEnd w:id="861"/>
    <w:p>
      <w:pPr>
        <w:spacing w:after="0"/>
        <w:ind w:left="0"/>
        <w:jc w:val="both"/>
      </w:pPr>
      <w:bookmarkStart w:name="z422" w:id="862"/>
      <w:r>
        <w:rPr>
          <w:rFonts w:ascii="Times New Roman"/>
          <w:b w:val="false"/>
          <w:i w:val="false"/>
          <w:color w:val="ff0000"/>
          <w:sz w:val="28"/>
        </w:rPr>
        <w:t xml:space="preserve">
      Сноска. Заголовок раздела IX с изменениями, внесенными решением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End w:id="862"/>
    <w:p>
      <w:pPr>
        <w:spacing w:after="0"/>
        <w:ind w:left="0"/>
        <w:jc w:val="both"/>
      </w:pPr>
      <w:r>
        <w:rPr>
          <w:rFonts w:ascii="Times New Roman"/>
          <w:b w:val="false"/>
          <w:i w:val="false"/>
          <w:color w:val="000000"/>
          <w:sz w:val="28"/>
        </w:rPr>
        <w:t>
      Сноска. По всему тексту</w:t>
      </w:r>
      <w:r>
        <w:rPr>
          <w:rFonts w:ascii="Times New Roman"/>
          <w:b w:val="false"/>
          <w:i w:val="false"/>
          <w:color w:val="000000"/>
          <w:sz w:val="28"/>
        </w:rPr>
        <w:t xml:space="preserve"> раздела слова "внешнеторговый" в соответствующих числе и падеже исключены;</w:t>
      </w:r>
    </w:p>
    <w:p>
      <w:pPr>
        <w:spacing w:after="0"/>
        <w:ind w:left="0"/>
        <w:jc w:val="both"/>
      </w:pPr>
      <w:r>
        <w:rPr>
          <w:rFonts w:ascii="Times New Roman"/>
          <w:b w:val="false"/>
          <w:i w:val="false"/>
          <w:color w:val="000000"/>
          <w:sz w:val="28"/>
        </w:rPr>
        <w:t xml:space="preserve">
      после слова "договор" в соответствующих числе и падеже дополнены словом "(контракт)" в соответствующих числе и падеже в соответствии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000000"/>
          <w:sz w:val="28"/>
        </w:rPr>
        <w:t xml:space="preserve"> (вступает в силу с 01.02.2020).</w:t>
      </w:r>
    </w:p>
    <w:bookmarkStart w:name="z969" w:id="863"/>
    <w:p>
      <w:pPr>
        <w:spacing w:after="0"/>
        <w:ind w:left="0"/>
        <w:jc w:val="both"/>
      </w:pPr>
      <w:r>
        <w:rPr>
          <w:rFonts w:ascii="Times New Roman"/>
          <w:b w:val="false"/>
          <w:i w:val="false"/>
          <w:color w:val="000000"/>
          <w:sz w:val="28"/>
        </w:rPr>
        <w:t>
      35. В Российской Федерации при декларировании товаров путем подачи одной временной (дополнительной временной) ДТ на товары, вывозимые трубопроводным транспортом одним и тем же лицом в соответствии с условиями одной таможенной процедуры в счет исполнения обязательств по нескольким договорам (контрактам) (в том числе по разным условиям поставки, ценообразования и оплаты), декларантом заполняются следующие графы ДТ:</w:t>
      </w:r>
    </w:p>
    <w:bookmarkEnd w:id="863"/>
    <w:bookmarkStart w:name="z970" w:id="864"/>
    <w:p>
      <w:pPr>
        <w:spacing w:after="0"/>
        <w:ind w:left="0"/>
        <w:jc w:val="both"/>
      </w:pPr>
      <w:r>
        <w:rPr>
          <w:rFonts w:ascii="Times New Roman"/>
          <w:b w:val="false"/>
          <w:i w:val="false"/>
          <w:color w:val="000000"/>
          <w:sz w:val="28"/>
        </w:rPr>
        <w:t>
      1, 2, 3, 4, 5, 6, 7, 8, 9, 11, 12, 14, 15, 15 (а; b), 16, 18, 19, 21, 25, 26, 31, 32, 33, 34, 35, 36, 37, 38, 39, 40, 41, 43, 44, 45, 46, 47, "В", 48, 54.</w:t>
      </w:r>
    </w:p>
    <w:bookmarkEnd w:id="864"/>
    <w:bookmarkStart w:name="z971" w:id="865"/>
    <w:p>
      <w:pPr>
        <w:spacing w:after="0"/>
        <w:ind w:left="0"/>
        <w:jc w:val="both"/>
      </w:pPr>
      <w:r>
        <w:rPr>
          <w:rFonts w:ascii="Times New Roman"/>
          <w:b w:val="false"/>
          <w:i w:val="false"/>
          <w:color w:val="000000"/>
          <w:sz w:val="28"/>
        </w:rPr>
        <w:t>
      36. В одной временной ДТ могут заявляться сведения о товарах, содержащихся в нескольких товарных партиях, перемещаемых трубопроводным транспортом одним и тем же лицом и помещаемых под одну и ту же таможенную процедуру.</w:t>
      </w:r>
    </w:p>
    <w:bookmarkEnd w:id="865"/>
    <w:bookmarkStart w:name="z972" w:id="866"/>
    <w:p>
      <w:pPr>
        <w:spacing w:after="0"/>
        <w:ind w:left="0"/>
        <w:jc w:val="both"/>
      </w:pPr>
      <w:r>
        <w:rPr>
          <w:rFonts w:ascii="Times New Roman"/>
          <w:b w:val="false"/>
          <w:i w:val="false"/>
          <w:color w:val="000000"/>
          <w:sz w:val="28"/>
        </w:rPr>
        <w:t>
      При этом для расчета таможенных платежей используются дополнительные сведения по договорам (контрактам).</w:t>
      </w:r>
    </w:p>
    <w:bookmarkEnd w:id="866"/>
    <w:bookmarkStart w:name="z973" w:id="867"/>
    <w:p>
      <w:pPr>
        <w:spacing w:after="0"/>
        <w:ind w:left="0"/>
        <w:jc w:val="both"/>
      </w:pPr>
      <w:r>
        <w:rPr>
          <w:rFonts w:ascii="Times New Roman"/>
          <w:b w:val="false"/>
          <w:i w:val="false"/>
          <w:color w:val="000000"/>
          <w:sz w:val="28"/>
        </w:rPr>
        <w:t>
      Дополнительные сведения представляются в виде списков, в которых указываются по каждому договору (контракту) следующие сведения о (об):</w:t>
      </w:r>
    </w:p>
    <w:bookmarkEnd w:id="867"/>
    <w:bookmarkStart w:name="z974" w:id="868"/>
    <w:p>
      <w:pPr>
        <w:spacing w:after="0"/>
        <w:ind w:left="0"/>
        <w:jc w:val="both"/>
      </w:pPr>
      <w:r>
        <w:rPr>
          <w:rFonts w:ascii="Times New Roman"/>
          <w:b w:val="false"/>
          <w:i w:val="false"/>
          <w:color w:val="000000"/>
          <w:sz w:val="28"/>
        </w:rPr>
        <w:t>
      1) получателе товаров;</w:t>
      </w:r>
    </w:p>
    <w:bookmarkEnd w:id="868"/>
    <w:bookmarkStart w:name="z975" w:id="869"/>
    <w:p>
      <w:pPr>
        <w:spacing w:after="0"/>
        <w:ind w:left="0"/>
        <w:jc w:val="both"/>
      </w:pPr>
      <w:r>
        <w:rPr>
          <w:rFonts w:ascii="Times New Roman"/>
          <w:b w:val="false"/>
          <w:i w:val="false"/>
          <w:color w:val="000000"/>
          <w:sz w:val="28"/>
        </w:rPr>
        <w:t>
      2) декларируемых товарах: количество в килограммах и (или) в других единицах измерения, условная таможенная стоимость;</w:t>
      </w:r>
    </w:p>
    <w:bookmarkEnd w:id="869"/>
    <w:bookmarkStart w:name="z976" w:id="870"/>
    <w:p>
      <w:pPr>
        <w:spacing w:after="0"/>
        <w:ind w:left="0"/>
        <w:jc w:val="both"/>
      </w:pPr>
      <w:r>
        <w:rPr>
          <w:rFonts w:ascii="Times New Roman"/>
          <w:b w:val="false"/>
          <w:i w:val="false"/>
          <w:color w:val="000000"/>
          <w:sz w:val="28"/>
        </w:rPr>
        <w:t>
      3) сделке и ее основных условиях: номер и дата договора (контракта), условия поставки, в случаях, предусмотренных актами валютного законодательства и актами органов валютного регулирования Российской Федерации, уникальный номер договора (контракта), присваиваемый уполномоченным банком при постановке договора (контракта) на учет (номер и дата паспорта сделки).</w:t>
      </w:r>
    </w:p>
    <w:bookmarkEnd w:id="870"/>
    <w:bookmarkStart w:name="z977" w:id="871"/>
    <w:p>
      <w:pPr>
        <w:spacing w:after="0"/>
        <w:ind w:left="0"/>
        <w:jc w:val="both"/>
      </w:pPr>
      <w:r>
        <w:rPr>
          <w:rFonts w:ascii="Times New Roman"/>
          <w:b w:val="false"/>
          <w:i w:val="false"/>
          <w:color w:val="000000"/>
          <w:sz w:val="28"/>
        </w:rPr>
        <w:t>
      Списки являются неотъемлемой частью временной (дополнительной временной) ДТ, составляются на листах формата А4, на которых декларант делает запись: "Дополнительные сведения по договорам (контрактам) для расчета таможенных платежей (список) по временной (дополнительной временной) ДТ №__________".</w:t>
      </w:r>
    </w:p>
    <w:bookmarkEnd w:id="871"/>
    <w:bookmarkStart w:name="z978" w:id="872"/>
    <w:p>
      <w:pPr>
        <w:spacing w:after="0"/>
        <w:ind w:left="0"/>
        <w:jc w:val="both"/>
      </w:pPr>
      <w:r>
        <w:rPr>
          <w:rFonts w:ascii="Times New Roman"/>
          <w:b w:val="false"/>
          <w:i w:val="false"/>
          <w:color w:val="000000"/>
          <w:sz w:val="28"/>
        </w:rPr>
        <w:t>
      Количество экземпляров списка должно соответствовать количеству листов (экземпляров) временной (дополнительной временной) ДТ.</w:t>
      </w:r>
    </w:p>
    <w:bookmarkEnd w:id="872"/>
    <w:bookmarkStart w:name="z979" w:id="873"/>
    <w:p>
      <w:pPr>
        <w:spacing w:after="0"/>
        <w:ind w:left="0"/>
        <w:jc w:val="both"/>
      </w:pPr>
      <w:r>
        <w:rPr>
          <w:rFonts w:ascii="Times New Roman"/>
          <w:b w:val="false"/>
          <w:i w:val="false"/>
          <w:color w:val="000000"/>
          <w:sz w:val="28"/>
        </w:rPr>
        <w:t>
      Сведения, заявленные в списке, удостоверяет декларант или таможенной представитель в порядке, установленном настоящей Инструкцией.</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980" w:id="874"/>
    <w:p>
      <w:pPr>
        <w:spacing w:after="0"/>
        <w:ind w:left="0"/>
        <w:jc w:val="both"/>
      </w:pPr>
      <w:r>
        <w:rPr>
          <w:rFonts w:ascii="Times New Roman"/>
          <w:b w:val="false"/>
          <w:i w:val="false"/>
          <w:color w:val="000000"/>
          <w:sz w:val="28"/>
        </w:rPr>
        <w:t>
      37. Графы 1, 2, 3, 4, 5, 6, 7, 9, 12, 14, 15, 15 (а; b), 18, 19, 21, 25, 26, 31, 32, 33, 35, 36, 37, 38, 39, 40, 43, 46, 47, "В", 48, 54 заполняются в соответствии с порядком заполнения ДТ, предусмотренным разделом III настоящей Инструкции.</w:t>
      </w:r>
    </w:p>
    <w:bookmarkEnd w:id="874"/>
    <w:bookmarkStart w:name="z981" w:id="875"/>
    <w:p>
      <w:pPr>
        <w:spacing w:after="0"/>
        <w:ind w:left="0"/>
        <w:jc w:val="both"/>
      </w:pPr>
      <w:r>
        <w:rPr>
          <w:rFonts w:ascii="Times New Roman"/>
          <w:b w:val="false"/>
          <w:i w:val="false"/>
          <w:color w:val="000000"/>
          <w:sz w:val="28"/>
        </w:rPr>
        <w:t>
      38. Графы 8, 11, 16, 34, 41, 44, 45 ДТ заполняются декларантом с учетом следующих особенностей:</w:t>
      </w:r>
    </w:p>
    <w:bookmarkEnd w:id="875"/>
    <w:bookmarkStart w:name="z982" w:id="876"/>
    <w:p>
      <w:pPr>
        <w:spacing w:after="0"/>
        <w:ind w:left="0"/>
        <w:jc w:val="both"/>
      </w:pPr>
      <w:r>
        <w:rPr>
          <w:rFonts w:ascii="Times New Roman"/>
          <w:b w:val="false"/>
          <w:i w:val="false"/>
          <w:color w:val="000000"/>
          <w:sz w:val="28"/>
        </w:rPr>
        <w:t>
      1) графа 8. "Получатель"</w:t>
      </w:r>
    </w:p>
    <w:bookmarkEnd w:id="876"/>
    <w:bookmarkStart w:name="z983" w:id="877"/>
    <w:p>
      <w:pPr>
        <w:spacing w:after="0"/>
        <w:ind w:left="0"/>
        <w:jc w:val="both"/>
      </w:pPr>
      <w:r>
        <w:rPr>
          <w:rFonts w:ascii="Times New Roman"/>
          <w:b w:val="false"/>
          <w:i w:val="false"/>
          <w:color w:val="000000"/>
          <w:sz w:val="28"/>
        </w:rPr>
        <w:t>
      Если в договорах (контрактах) содержатся сведения о нескольких получателях товаров, в графе производится запись "РАЗНЫЕ ПО СПИСКУ".</w:t>
      </w:r>
    </w:p>
    <w:bookmarkEnd w:id="877"/>
    <w:bookmarkStart w:name="z984" w:id="878"/>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8 ДТ раздела III настоящей Инструкции;</w:t>
      </w:r>
    </w:p>
    <w:bookmarkEnd w:id="878"/>
    <w:bookmarkStart w:name="z985" w:id="879"/>
    <w:p>
      <w:pPr>
        <w:spacing w:after="0"/>
        <w:ind w:left="0"/>
        <w:jc w:val="both"/>
      </w:pPr>
      <w:r>
        <w:rPr>
          <w:rFonts w:ascii="Times New Roman"/>
          <w:b w:val="false"/>
          <w:i w:val="false"/>
          <w:color w:val="000000"/>
          <w:sz w:val="28"/>
        </w:rPr>
        <w:t>
      2) графа 11. "Торгующая страна"</w:t>
      </w:r>
    </w:p>
    <w:bookmarkEnd w:id="879"/>
    <w:bookmarkStart w:name="z986" w:id="880"/>
    <w:p>
      <w:pPr>
        <w:spacing w:after="0"/>
        <w:ind w:left="0"/>
        <w:jc w:val="both"/>
      </w:pPr>
      <w:r>
        <w:rPr>
          <w:rFonts w:ascii="Times New Roman"/>
          <w:b w:val="false"/>
          <w:i w:val="false"/>
          <w:color w:val="000000"/>
          <w:sz w:val="28"/>
        </w:rPr>
        <w:t>
      Графа не заполняется, если лица, выступающие контрагентами лица государства-члена Союза по совершенным им сделкам (контрактам), зарегистрированы в разных странах мира.</w:t>
      </w:r>
    </w:p>
    <w:bookmarkEnd w:id="880"/>
    <w:bookmarkStart w:name="z987" w:id="881"/>
    <w:p>
      <w:pPr>
        <w:spacing w:after="0"/>
        <w:ind w:left="0"/>
        <w:jc w:val="both"/>
      </w:pPr>
      <w:r>
        <w:rPr>
          <w:rFonts w:ascii="Times New Roman"/>
          <w:b w:val="false"/>
          <w:i w:val="false"/>
          <w:color w:val="000000"/>
          <w:sz w:val="28"/>
        </w:rPr>
        <w:t>
      В иных случаях графа заполняется в порядке, установленном для заполнения графы 11 ДТ раздела II настоящей Инструкции;</w:t>
      </w:r>
    </w:p>
    <w:bookmarkEnd w:id="881"/>
    <w:bookmarkStart w:name="z988" w:id="882"/>
    <w:p>
      <w:pPr>
        <w:spacing w:after="0"/>
        <w:ind w:left="0"/>
        <w:jc w:val="both"/>
      </w:pPr>
      <w:r>
        <w:rPr>
          <w:rFonts w:ascii="Times New Roman"/>
          <w:b w:val="false"/>
          <w:i w:val="false"/>
          <w:color w:val="000000"/>
          <w:sz w:val="28"/>
        </w:rPr>
        <w:t>
      3) графа 16. "Страна происхождения"</w:t>
      </w:r>
    </w:p>
    <w:bookmarkEnd w:id="882"/>
    <w:bookmarkStart w:name="z989" w:id="883"/>
    <w:p>
      <w:pPr>
        <w:spacing w:after="0"/>
        <w:ind w:left="0"/>
        <w:jc w:val="both"/>
      </w:pPr>
      <w:r>
        <w:rPr>
          <w:rFonts w:ascii="Times New Roman"/>
          <w:b w:val="false"/>
          <w:i w:val="false"/>
          <w:color w:val="000000"/>
          <w:sz w:val="28"/>
        </w:rPr>
        <w:t>
      Если в одной временной (дополнительной временной) ДТ декларируется товар, происходящий из разных стран (групп стран, таможенных союзов стран, регионов или частей страны), в графе производится запись "РАЗНЫЕ".</w:t>
      </w:r>
    </w:p>
    <w:bookmarkEnd w:id="883"/>
    <w:bookmarkStart w:name="z990" w:id="884"/>
    <w:p>
      <w:pPr>
        <w:spacing w:after="0"/>
        <w:ind w:left="0"/>
        <w:jc w:val="both"/>
      </w:pPr>
      <w:r>
        <w:rPr>
          <w:rFonts w:ascii="Times New Roman"/>
          <w:b w:val="false"/>
          <w:i w:val="false"/>
          <w:color w:val="000000"/>
          <w:sz w:val="28"/>
        </w:rPr>
        <w:t>
      В иных случаях сведения о происхождении товара вносятся в графу в порядке, установленном для заполнения графы 16 ДТ раздела III настоящего Порядка;</w:t>
      </w:r>
    </w:p>
    <w:bookmarkEnd w:id="884"/>
    <w:bookmarkStart w:name="z991" w:id="885"/>
    <w:p>
      <w:pPr>
        <w:spacing w:after="0"/>
        <w:ind w:left="0"/>
        <w:jc w:val="both"/>
      </w:pPr>
      <w:r>
        <w:rPr>
          <w:rFonts w:ascii="Times New Roman"/>
          <w:b w:val="false"/>
          <w:i w:val="false"/>
          <w:color w:val="000000"/>
          <w:sz w:val="28"/>
        </w:rPr>
        <w:t>
      4) графа 34. "Код страны происхождения"</w:t>
      </w:r>
    </w:p>
    <w:bookmarkEnd w:id="885"/>
    <w:bookmarkStart w:name="z992" w:id="886"/>
    <w:p>
      <w:pPr>
        <w:spacing w:after="0"/>
        <w:ind w:left="0"/>
        <w:jc w:val="both"/>
      </w:pPr>
      <w:r>
        <w:rPr>
          <w:rFonts w:ascii="Times New Roman"/>
          <w:b w:val="false"/>
          <w:i w:val="false"/>
          <w:color w:val="000000"/>
          <w:sz w:val="28"/>
        </w:rPr>
        <w:t>
      Графа не заполняется, если в одной ДТ декларируются несколько товаров, происходящих из разных стран (групп стран, таможенных союзов стран, регионов или частей страны).</w:t>
      </w:r>
    </w:p>
    <w:bookmarkEnd w:id="886"/>
    <w:bookmarkStart w:name="z993" w:id="887"/>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34 ДТ раздела III настоящего Порядка;</w:t>
      </w:r>
    </w:p>
    <w:bookmarkEnd w:id="887"/>
    <w:bookmarkStart w:name="z994" w:id="888"/>
    <w:p>
      <w:pPr>
        <w:spacing w:after="0"/>
        <w:ind w:left="0"/>
        <w:jc w:val="both"/>
      </w:pPr>
      <w:r>
        <w:rPr>
          <w:rFonts w:ascii="Times New Roman"/>
          <w:b w:val="false"/>
          <w:i w:val="false"/>
          <w:color w:val="000000"/>
          <w:sz w:val="28"/>
        </w:rPr>
        <w:t>
      5) Графа 41. "Дополнительные единицы"</w:t>
      </w:r>
    </w:p>
    <w:bookmarkEnd w:id="888"/>
    <w:bookmarkStart w:name="z995" w:id="889"/>
    <w:p>
      <w:pPr>
        <w:spacing w:after="0"/>
        <w:ind w:left="0"/>
        <w:jc w:val="both"/>
      </w:pPr>
      <w:r>
        <w:rPr>
          <w:rFonts w:ascii="Times New Roman"/>
          <w:b w:val="false"/>
          <w:i w:val="false"/>
          <w:color w:val="000000"/>
          <w:sz w:val="28"/>
        </w:rPr>
        <w:t>
      В графе указывается без пробелов суммарное значение соответствующих величин количества товара, сведения о котором указаны в графе 31 ДТ, по каждому из договоров (контрактов), заявленных в списке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через пробел указывается код дополнительной единицы измерения в соответствии Классификатором единиц измерения.</w:t>
      </w:r>
    </w:p>
    <w:bookmarkEnd w:id="889"/>
    <w:bookmarkStart w:name="z996" w:id="890"/>
    <w:p>
      <w:pPr>
        <w:spacing w:after="0"/>
        <w:ind w:left="0"/>
        <w:jc w:val="both"/>
      </w:pPr>
      <w:r>
        <w:rPr>
          <w:rFonts w:ascii="Times New Roman"/>
          <w:b w:val="false"/>
          <w:i w:val="false"/>
          <w:color w:val="000000"/>
          <w:sz w:val="28"/>
        </w:rPr>
        <w:t>
      Количество товара в дополнительной единице измерения указывается с точностью до двух знаков после запятой;</w:t>
      </w:r>
    </w:p>
    <w:bookmarkEnd w:id="890"/>
    <w:bookmarkStart w:name="z997" w:id="891"/>
    <w:p>
      <w:pPr>
        <w:spacing w:after="0"/>
        <w:ind w:left="0"/>
        <w:jc w:val="both"/>
      </w:pPr>
      <w:r>
        <w:rPr>
          <w:rFonts w:ascii="Times New Roman"/>
          <w:b w:val="false"/>
          <w:i w:val="false"/>
          <w:color w:val="000000"/>
          <w:sz w:val="28"/>
        </w:rPr>
        <w:t>
      6) графа 44. "Дополнительная информация / Представленные документы"</w:t>
      </w:r>
    </w:p>
    <w:bookmarkEnd w:id="891"/>
    <w:bookmarkStart w:name="z998" w:id="892"/>
    <w:p>
      <w:pPr>
        <w:spacing w:after="0"/>
        <w:ind w:left="0"/>
        <w:jc w:val="both"/>
      </w:pPr>
      <w:r>
        <w:rPr>
          <w:rFonts w:ascii="Times New Roman"/>
          <w:b w:val="false"/>
          <w:i w:val="false"/>
          <w:color w:val="000000"/>
          <w:sz w:val="28"/>
        </w:rPr>
        <w:t>
      В графе указываются:</w:t>
      </w:r>
    </w:p>
    <w:bookmarkEnd w:id="892"/>
    <w:bookmarkStart w:name="z999" w:id="893"/>
    <w:p>
      <w:pPr>
        <w:spacing w:after="0"/>
        <w:ind w:left="0"/>
        <w:jc w:val="both"/>
      </w:pPr>
      <w:r>
        <w:rPr>
          <w:rFonts w:ascii="Times New Roman"/>
          <w:b w:val="false"/>
          <w:i w:val="false"/>
          <w:color w:val="000000"/>
          <w:sz w:val="28"/>
        </w:rPr>
        <w:t>
      вместо номера и даты документа, подтверждающего совершение сделки, общее количество договоров (контрактов), в соответствии с которыми перемещаются декларируемые товары, и делается запись "СОГЛАСНО СПИСКУ",</w:t>
      </w:r>
    </w:p>
    <w:bookmarkEnd w:id="893"/>
    <w:bookmarkStart w:name="z1000" w:id="894"/>
    <w:p>
      <w:pPr>
        <w:spacing w:after="0"/>
        <w:ind w:left="0"/>
        <w:jc w:val="both"/>
      </w:pPr>
      <w:r>
        <w:rPr>
          <w:rFonts w:ascii="Times New Roman"/>
          <w:b w:val="false"/>
          <w:i w:val="false"/>
          <w:color w:val="000000"/>
          <w:sz w:val="28"/>
        </w:rPr>
        <w:t>
      вместо номера документа, подтверждающего соблюдение требований в области валютного контроля в соответствии с валютным законодательством Российской Федерации, общее количество документов, подтверждающих соблюдение требований в области валютного контроля в соответствии с валютным законодательством Российской Федерации, подтверждающих, и делается запись "СОГЛАСНО СПИСКУ".</w:t>
      </w:r>
    </w:p>
    <w:bookmarkEnd w:id="894"/>
    <w:bookmarkStart w:name="z1001" w:id="895"/>
    <w:p>
      <w:pPr>
        <w:spacing w:after="0"/>
        <w:ind w:left="0"/>
        <w:jc w:val="both"/>
      </w:pPr>
      <w:r>
        <w:rPr>
          <w:rFonts w:ascii="Times New Roman"/>
          <w:b w:val="false"/>
          <w:i w:val="false"/>
          <w:color w:val="000000"/>
          <w:sz w:val="28"/>
        </w:rPr>
        <w:t>
      Если иные сведения, подлежащие приведению в этой графе, различны для разных договоров (контрактов), вместо этих сведений под соответствующим кодом делается запись "СОГЛАСНО СПИСКУ", а соответствующие сведения приводятся в списке.</w:t>
      </w:r>
    </w:p>
    <w:bookmarkEnd w:id="895"/>
    <w:bookmarkStart w:name="z1002" w:id="896"/>
    <w:p>
      <w:pPr>
        <w:spacing w:after="0"/>
        <w:ind w:left="0"/>
        <w:jc w:val="both"/>
      </w:pPr>
      <w:r>
        <w:rPr>
          <w:rFonts w:ascii="Times New Roman"/>
          <w:b w:val="false"/>
          <w:i w:val="false"/>
          <w:color w:val="000000"/>
          <w:sz w:val="28"/>
        </w:rPr>
        <w:t>
      Другие сведения вносятся в графу в соответствии с порядком, установленным для заполнения графы 44 ДТ раздела II настоящей Инструкции;</w:t>
      </w:r>
    </w:p>
    <w:bookmarkEnd w:id="896"/>
    <w:bookmarkStart w:name="z1003" w:id="897"/>
    <w:p>
      <w:pPr>
        <w:spacing w:after="0"/>
        <w:ind w:left="0"/>
        <w:jc w:val="both"/>
      </w:pPr>
      <w:r>
        <w:rPr>
          <w:rFonts w:ascii="Times New Roman"/>
          <w:b w:val="false"/>
          <w:i w:val="false"/>
          <w:color w:val="000000"/>
          <w:sz w:val="28"/>
        </w:rPr>
        <w:t>
      7) графа 45. "Таможенная стоимость"</w:t>
      </w:r>
    </w:p>
    <w:bookmarkEnd w:id="897"/>
    <w:bookmarkStart w:name="z1004" w:id="898"/>
    <w:p>
      <w:pPr>
        <w:spacing w:after="0"/>
        <w:ind w:left="0"/>
        <w:jc w:val="both"/>
      </w:pPr>
      <w:r>
        <w:rPr>
          <w:rFonts w:ascii="Times New Roman"/>
          <w:b w:val="false"/>
          <w:i w:val="false"/>
          <w:color w:val="000000"/>
          <w:sz w:val="28"/>
        </w:rPr>
        <w:t>
      В графе указывается цифровыми символами суммарное значение соответствующих величин таможенной стоимости товара по каждому из договоров (контрактов), заявленных в списке, в валюте государства–члена Союза, таможенному органу которого подается ДТ.</w:t>
      </w:r>
    </w:p>
    <w:bookmarkEnd w:id="898"/>
    <w:bookmarkStart w:name="z1005" w:id="899"/>
    <w:p>
      <w:pPr>
        <w:spacing w:after="0"/>
        <w:ind w:left="0"/>
        <w:jc w:val="both"/>
      </w:pPr>
      <w:r>
        <w:rPr>
          <w:rFonts w:ascii="Times New Roman"/>
          <w:b w:val="false"/>
          <w:i w:val="false"/>
          <w:color w:val="000000"/>
          <w:sz w:val="28"/>
        </w:rPr>
        <w:t>
      Полученное значение таможенной стоимости округляется по математическим правилам с точностью до двух знаков после запятой.</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решениями Коллегии Евразийской экономической комиссии от 15.01.2019 </w:t>
      </w:r>
      <w:r>
        <w:rPr>
          <w:rFonts w:ascii="Times New Roman"/>
          <w:b w:val="false"/>
          <w:i w:val="false"/>
          <w:color w:val="000000"/>
          <w:sz w:val="28"/>
        </w:rPr>
        <w:t>№ 1</w:t>
      </w:r>
      <w:r>
        <w:rPr>
          <w:rFonts w:ascii="Times New Roman"/>
          <w:b w:val="false"/>
          <w:i w:val="false"/>
          <w:color w:val="ff0000"/>
          <w:sz w:val="28"/>
        </w:rPr>
        <w:t xml:space="preserve"> (вступает в силу с 01.07.2019);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w:t>
      </w:r>
      <w:r>
        <w:br/>
      </w:r>
      <w:r>
        <w:rPr>
          <w:rFonts w:ascii="Times New Roman"/>
          <w:b w:val="false"/>
          <w:i w:val="false"/>
          <w:color w:val="000000"/>
          <w:sz w:val="28"/>
        </w:rPr>
        <w:t>
</w:t>
      </w:r>
    </w:p>
    <w:bookmarkStart w:name="z1006" w:id="900"/>
    <w:p>
      <w:pPr>
        <w:spacing w:after="0"/>
        <w:ind w:left="0"/>
        <w:jc w:val="left"/>
      </w:pPr>
      <w:r>
        <w:rPr>
          <w:rFonts w:ascii="Times New Roman"/>
          <w:b/>
          <w:i w:val="false"/>
          <w:color w:val="000000"/>
        </w:rPr>
        <w:t xml:space="preserve"> X. Особенности заполнения ДТ при декларировании товаров с</w:t>
      </w:r>
      <w:r>
        <w:br/>
      </w:r>
      <w:r>
        <w:rPr>
          <w:rFonts w:ascii="Times New Roman"/>
          <w:b/>
          <w:i w:val="false"/>
          <w:color w:val="000000"/>
        </w:rPr>
        <w:t>использованием Списка товаров в Республике Казахстан</w:t>
      </w:r>
    </w:p>
    <w:bookmarkEnd w:id="900"/>
    <w:p>
      <w:pPr>
        <w:spacing w:after="0"/>
        <w:ind w:left="0"/>
        <w:jc w:val="both"/>
      </w:pPr>
      <w:r>
        <w:rPr>
          <w:rFonts w:ascii="Times New Roman"/>
          <w:b w:val="false"/>
          <w:i w:val="false"/>
          <w:color w:val="ff0000"/>
          <w:sz w:val="28"/>
        </w:rPr>
        <w:t xml:space="preserve">
      Сноска. Раздел Х исключен решением Коллегии Евразийской экономической комиссии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w:t>
      </w:r>
    </w:p>
    <w:bookmarkStart w:name="z826" w:id="901"/>
    <w:p>
      <w:pPr>
        <w:spacing w:after="0"/>
        <w:ind w:left="0"/>
        <w:jc w:val="left"/>
      </w:pPr>
      <w:r>
        <w:rPr>
          <w:rFonts w:ascii="Times New Roman"/>
          <w:b/>
          <w:i w:val="false"/>
          <w:color w:val="000000"/>
        </w:rPr>
        <w:t xml:space="preserve"> X</w:t>
      </w:r>
      <w:r>
        <w:rPr>
          <w:rFonts w:ascii="Times New Roman"/>
          <w:b/>
          <w:i w:val="false"/>
          <w:color w:val="000000"/>
          <w:vertAlign w:val="superscript"/>
        </w:rPr>
        <w:t>1</w:t>
      </w:r>
      <w:r>
        <w:rPr>
          <w:rFonts w:ascii="Times New Roman"/>
          <w:b/>
          <w:i w:val="false"/>
          <w:color w:val="000000"/>
        </w:rPr>
        <w:t>. Особенности заполнения ДТ при перемещении припасов через таможенную границу</w:t>
      </w:r>
    </w:p>
    <w:bookmarkEnd w:id="901"/>
    <w:p>
      <w:pPr>
        <w:spacing w:after="0"/>
        <w:ind w:left="0"/>
        <w:jc w:val="both"/>
      </w:pPr>
      <w:r>
        <w:rPr>
          <w:rFonts w:ascii="Times New Roman"/>
          <w:b w:val="false"/>
          <w:i w:val="false"/>
          <w:color w:val="ff0000"/>
          <w:sz w:val="28"/>
        </w:rPr>
        <w:t>
      Сноска. Наименование раздела Х</w:t>
      </w:r>
      <w:r>
        <w:rPr>
          <w:rFonts w:ascii="Times New Roman"/>
          <w:b w:val="false"/>
          <w:i w:val="false"/>
          <w:color w:val="ff0000"/>
          <w:vertAlign w:val="superscript"/>
        </w:rPr>
        <w:t>1</w:t>
      </w:r>
      <w:r>
        <w:rPr>
          <w:rFonts w:ascii="Times New Roman"/>
          <w:b w:val="false"/>
          <w:i w:val="false"/>
          <w:color w:val="ff0000"/>
          <w:sz w:val="28"/>
        </w:rPr>
        <w:t xml:space="preserve"> - в редакции решения Коллегии Евразийской экономической комиссии от 01.11.2022 </w:t>
      </w:r>
      <w:r>
        <w:rPr>
          <w:rFonts w:ascii="Times New Roman"/>
          <w:b w:val="false"/>
          <w:i w:val="false"/>
          <w:color w:val="ff0000"/>
          <w:sz w:val="28"/>
        </w:rPr>
        <w:t>№ 157</w:t>
      </w:r>
      <w:r>
        <w:rPr>
          <w:rFonts w:ascii="Times New Roman"/>
          <w:b w:val="false"/>
          <w:i w:val="false"/>
          <w:color w:val="ff0000"/>
          <w:sz w:val="28"/>
        </w:rPr>
        <w:t xml:space="preserve"> (вступает в силу с 01.07.2023).</w:t>
      </w:r>
    </w:p>
    <w:p>
      <w:pPr>
        <w:spacing w:after="0"/>
        <w:ind w:left="0"/>
        <w:jc w:val="both"/>
      </w:pPr>
      <w:r>
        <w:rPr>
          <w:rFonts w:ascii="Times New Roman"/>
          <w:b w:val="false"/>
          <w:i w:val="false"/>
          <w:color w:val="000000"/>
          <w:sz w:val="28"/>
        </w:rPr>
        <w:t>
      Сноска. Инструкция дополнена разделом Х</w:t>
      </w:r>
      <w:r>
        <w:rPr>
          <w:rFonts w:ascii="Times New Roman"/>
          <w:b w:val="false"/>
          <w:i w:val="false"/>
          <w:color w:val="000000"/>
          <w:vertAlign w:val="superscript"/>
        </w:rPr>
        <w:t>1</w:t>
      </w:r>
      <w:r>
        <w:rPr>
          <w:rFonts w:ascii="Times New Roman"/>
          <w:b w:val="false"/>
          <w:i w:val="false"/>
          <w:color w:val="000000"/>
          <w:sz w:val="28"/>
        </w:rPr>
        <w:t xml:space="preserve"> в соответствии с решением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w:t>
      </w:r>
    </w:p>
    <w:p>
      <w:pPr>
        <w:spacing w:after="0"/>
        <w:ind w:left="0"/>
        <w:jc w:val="both"/>
      </w:pPr>
      <w:r>
        <w:rPr>
          <w:rFonts w:ascii="Times New Roman"/>
          <w:b w:val="false"/>
          <w:i w:val="false"/>
          <w:color w:val="000000"/>
          <w:sz w:val="28"/>
        </w:rPr>
        <w:t>
      Сноска. По тексту раздела, за исключением абзаца первого подпункта 7 и абзаца пятого подпункта 8 пункта 41</w:t>
      </w:r>
      <w:r>
        <w:rPr>
          <w:rFonts w:ascii="Times New Roman"/>
          <w:b w:val="false"/>
          <w:i w:val="false"/>
          <w:color w:val="000000"/>
          <w:vertAlign w:val="superscript"/>
        </w:rPr>
        <w:t>4</w:t>
      </w:r>
      <w:r>
        <w:rPr>
          <w:rFonts w:ascii="Times New Roman"/>
          <w:b w:val="false"/>
          <w:i w:val="false"/>
          <w:color w:val="000000"/>
          <w:sz w:val="28"/>
        </w:rPr>
        <w:t xml:space="preserve">, слово "товары" в соответствующих числе и падеже заменены словом "припасы" в соответствующем падеже в соответствии с решением Коллегии Евразийской экономической комиссии от 01.11.2022 </w:t>
      </w:r>
      <w:r>
        <w:rPr>
          <w:rFonts w:ascii="Times New Roman"/>
          <w:b w:val="false"/>
          <w:i w:val="false"/>
          <w:color w:val="000000"/>
          <w:sz w:val="28"/>
        </w:rPr>
        <w:t>№ 157</w:t>
      </w:r>
      <w:r>
        <w:rPr>
          <w:rFonts w:ascii="Times New Roman"/>
          <w:b w:val="false"/>
          <w:i w:val="false"/>
          <w:color w:val="000000"/>
          <w:sz w:val="28"/>
        </w:rPr>
        <w:t xml:space="preserve"> (вступает в силу с 01.07.2023).</w:t>
      </w:r>
    </w:p>
    <w:bookmarkStart w:name="z827" w:id="90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w:t>
      </w:r>
      <w:r>
        <w:rPr>
          <w:rFonts w:ascii="Times New Roman"/>
          <w:b w:val="false"/>
          <w:i w:val="false"/>
          <w:color w:val="000000"/>
          <w:sz w:val="28"/>
        </w:rPr>
        <w:t>. При перемещении припасов через таможенную границу декларантом заполняются следующие графы ДТ:</w:t>
      </w:r>
    </w:p>
    <w:bookmarkEnd w:id="902"/>
    <w:bookmarkStart w:name="z1544" w:id="903"/>
    <w:p>
      <w:pPr>
        <w:spacing w:after="0"/>
        <w:ind w:left="0"/>
        <w:jc w:val="both"/>
      </w:pPr>
      <w:r>
        <w:rPr>
          <w:rFonts w:ascii="Times New Roman"/>
          <w:b w:val="false"/>
          <w:i w:val="false"/>
          <w:color w:val="000000"/>
          <w:sz w:val="28"/>
        </w:rPr>
        <w:t>
      1 – 3, 5 – 7, 8 (при ввозе), 9, 11, 14, 15, 15 (а; b), 16, 17, 17 (a; b), 18, 20 – 25, 26 (при ввозе), 29 – 34, 37, 38, 40 – 42, 44, 46, 54.</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1</w:t>
      </w:r>
      <w:r>
        <w:rPr>
          <w:rFonts w:ascii="Times New Roman"/>
          <w:b w:val="false"/>
          <w:i w:val="false"/>
          <w:color w:val="ff0000"/>
          <w:sz w:val="28"/>
        </w:rPr>
        <w:t xml:space="preserve"> - в редакции решения Коллегии Евразийской экономической комиссии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p>
    <w:bookmarkStart w:name="z828" w:id="904"/>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w:t>
      </w:r>
      <w:r>
        <w:rPr>
          <w:rFonts w:ascii="Times New Roman"/>
          <w:b w:val="false"/>
          <w:i w:val="false"/>
          <w:color w:val="000000"/>
          <w:sz w:val="28"/>
        </w:rPr>
        <w:t>. Графы 3, 5, 6, 7, 11, 14, 22, 23, 24, 26 (при ввозе), 30, 32, 33, 38, 40, 41, 42, 44, 54 заполняются в соответствии с порядком заполнения ДТ, предусмотренным разделом II настоящей Инструкции.</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2</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p>
    <w:bookmarkStart w:name="z829" w:id="905"/>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3</w:t>
      </w:r>
      <w:r>
        <w:rPr>
          <w:rFonts w:ascii="Times New Roman"/>
          <w:b w:val="false"/>
          <w:i w:val="false"/>
          <w:color w:val="000000"/>
          <w:sz w:val="28"/>
        </w:rPr>
        <w:t>. Графы 8 (при ввозе), 9, 15, 15 (a; b), 16, 18, 20, 29, 34 при ввозе припасов на таможенную территорию заполняются в соответствии с порядком заполнения ДТ, предусмотренным разделом II настоящего Порядка. При вывозе с таможенной территории припасов указанные графы (за исключением графы 8) заполняются в соответствии с порядком заполнения ДТ, предусмотренным разделом III настоящей Инструкции.</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3</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23.07.2019 года </w:t>
      </w:r>
      <w:r>
        <w:rPr>
          <w:rFonts w:ascii="Times New Roman"/>
          <w:b w:val="false"/>
          <w:i w:val="false"/>
          <w:color w:val="000000"/>
          <w:sz w:val="28"/>
        </w:rPr>
        <w:t>№ 126</w:t>
      </w:r>
      <w:r>
        <w:rPr>
          <w:rFonts w:ascii="Times New Roman"/>
          <w:b w:val="false"/>
          <w:i w:val="false"/>
          <w:color w:val="ff0000"/>
          <w:sz w:val="28"/>
        </w:rPr>
        <w:t xml:space="preserve"> (вступает в силу с 01.01.2021);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p>
    <w:bookmarkStart w:name="z830" w:id="906"/>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4</w:t>
      </w:r>
      <w:r>
        <w:rPr>
          <w:rFonts w:ascii="Times New Roman"/>
          <w:b w:val="false"/>
          <w:i w:val="false"/>
          <w:color w:val="000000"/>
          <w:sz w:val="28"/>
        </w:rPr>
        <w:t>. Графы 1, 2, 17, 17 (a; b), 21, 25, 31, 37, 46 ДТ заполняются декларантом с учетом следующих особенностей:</w:t>
      </w:r>
    </w:p>
    <w:bookmarkEnd w:id="906"/>
    <w:bookmarkStart w:name="z831" w:id="907"/>
    <w:p>
      <w:pPr>
        <w:spacing w:after="0"/>
        <w:ind w:left="0"/>
        <w:jc w:val="both"/>
      </w:pPr>
      <w:r>
        <w:rPr>
          <w:rFonts w:ascii="Times New Roman"/>
          <w:b w:val="false"/>
          <w:i w:val="false"/>
          <w:color w:val="000000"/>
          <w:sz w:val="28"/>
        </w:rPr>
        <w:t>
      1) графа 1. "Декларация"</w:t>
      </w:r>
    </w:p>
    <w:bookmarkEnd w:id="907"/>
    <w:p>
      <w:pPr>
        <w:spacing w:after="0"/>
        <w:ind w:left="0"/>
        <w:jc w:val="both"/>
      </w:pPr>
      <w:r>
        <w:rPr>
          <w:rFonts w:ascii="Times New Roman"/>
          <w:b w:val="false"/>
          <w:i w:val="false"/>
          <w:color w:val="000000"/>
          <w:sz w:val="28"/>
        </w:rPr>
        <w:t>
      В первом подразделе графы производится запись "ИМ", если припасы ввозятся на таможенную территорию, и запись "ЭК", если припасы вывозятся с таможенной территории.</w:t>
      </w:r>
    </w:p>
    <w:p>
      <w:pPr>
        <w:spacing w:after="0"/>
        <w:ind w:left="0"/>
        <w:jc w:val="both"/>
      </w:pPr>
      <w:r>
        <w:rPr>
          <w:rFonts w:ascii="Times New Roman"/>
          <w:b w:val="false"/>
          <w:i w:val="false"/>
          <w:color w:val="000000"/>
          <w:sz w:val="28"/>
        </w:rPr>
        <w:t>
      Во втором подразделе графы указываются два нуля "00";</w:t>
      </w:r>
    </w:p>
    <w:bookmarkStart w:name="z832" w:id="908"/>
    <w:p>
      <w:pPr>
        <w:spacing w:after="0"/>
        <w:ind w:left="0"/>
        <w:jc w:val="both"/>
      </w:pPr>
      <w:r>
        <w:rPr>
          <w:rFonts w:ascii="Times New Roman"/>
          <w:b w:val="false"/>
          <w:i w:val="false"/>
          <w:color w:val="000000"/>
          <w:sz w:val="28"/>
        </w:rPr>
        <w:t>
      2) графа 2. "Отправитель/Экспортер"</w:t>
      </w:r>
    </w:p>
    <w:bookmarkEnd w:id="908"/>
    <w:p>
      <w:pPr>
        <w:spacing w:after="0"/>
        <w:ind w:left="0"/>
        <w:jc w:val="both"/>
      </w:pPr>
      <w:r>
        <w:rPr>
          <w:rFonts w:ascii="Times New Roman"/>
          <w:b w:val="false"/>
          <w:i w:val="false"/>
          <w:color w:val="000000"/>
          <w:sz w:val="28"/>
        </w:rPr>
        <w:t>
      При ввозе припасов на таможенную территорию сведения вносятся в графу в порядке, установленном для заполнения графы 2 ДТ разделом II настоящего Порядка. При вывозе припасов с таможенной территории сведения вносятся в графу в порядке, установленном для заполнения графы 2 ДТ разделом III настоящего Порядка;</w:t>
      </w:r>
    </w:p>
    <w:bookmarkStart w:name="z833" w:id="909"/>
    <w:p>
      <w:pPr>
        <w:spacing w:after="0"/>
        <w:ind w:left="0"/>
        <w:jc w:val="both"/>
      </w:pPr>
      <w:r>
        <w:rPr>
          <w:rFonts w:ascii="Times New Roman"/>
          <w:b w:val="false"/>
          <w:i w:val="false"/>
          <w:color w:val="000000"/>
          <w:sz w:val="28"/>
        </w:rPr>
        <w:t>
      3) графа 17. "Страна назначения"</w:t>
      </w:r>
    </w:p>
    <w:bookmarkEnd w:id="909"/>
    <w:p>
      <w:pPr>
        <w:spacing w:after="0"/>
        <w:ind w:left="0"/>
        <w:jc w:val="both"/>
      </w:pPr>
      <w:r>
        <w:rPr>
          <w:rFonts w:ascii="Times New Roman"/>
          <w:b w:val="false"/>
          <w:i w:val="false"/>
          <w:color w:val="000000"/>
          <w:sz w:val="28"/>
        </w:rPr>
        <w:t>
      В графе указывается краткое название страны (региона или части страны), известной на день подачи ДТ, в которую следует транспортное средство, в соответствии с классификатором стран мира.</w:t>
      </w:r>
    </w:p>
    <w:p>
      <w:pPr>
        <w:spacing w:after="0"/>
        <w:ind w:left="0"/>
        <w:jc w:val="both"/>
      </w:pPr>
      <w:r>
        <w:rPr>
          <w:rFonts w:ascii="Times New Roman"/>
          <w:b w:val="false"/>
          <w:i w:val="false"/>
          <w:color w:val="000000"/>
          <w:sz w:val="28"/>
        </w:rPr>
        <w:t>
      В случаях, установленных подпунктом 7 пункта 18 настоящей Инструкции, в графе указывается "НЕИЗВЕСТНА";</w:t>
      </w:r>
    </w:p>
    <w:bookmarkStart w:name="z834" w:id="910"/>
    <w:p>
      <w:pPr>
        <w:spacing w:after="0"/>
        <w:ind w:left="0"/>
        <w:jc w:val="both"/>
      </w:pPr>
      <w:r>
        <w:rPr>
          <w:rFonts w:ascii="Times New Roman"/>
          <w:b w:val="false"/>
          <w:i w:val="false"/>
          <w:color w:val="000000"/>
          <w:sz w:val="28"/>
        </w:rPr>
        <w:t>
      4) графа 17 (a; b). "Код страны назначения"</w:t>
      </w:r>
    </w:p>
    <w:bookmarkEnd w:id="910"/>
    <w:p>
      <w:pPr>
        <w:spacing w:after="0"/>
        <w:ind w:left="0"/>
        <w:jc w:val="both"/>
      </w:pPr>
      <w:r>
        <w:rPr>
          <w:rFonts w:ascii="Times New Roman"/>
          <w:b w:val="false"/>
          <w:i w:val="false"/>
          <w:color w:val="000000"/>
          <w:sz w:val="28"/>
        </w:rPr>
        <w:t>
      В подразделе "a" графы указывается код страны (региона или части страны), указанной в графе 17 ДТ, в соответствии с классификатором стран мира.</w:t>
      </w:r>
    </w:p>
    <w:p>
      <w:pPr>
        <w:spacing w:after="0"/>
        <w:ind w:left="0"/>
        <w:jc w:val="both"/>
      </w:pPr>
      <w:r>
        <w:rPr>
          <w:rFonts w:ascii="Times New Roman"/>
          <w:b w:val="false"/>
          <w:i w:val="false"/>
          <w:color w:val="000000"/>
          <w:sz w:val="28"/>
        </w:rPr>
        <w:t>
      Если в графе 17 ДТ было указано "НЕИЗВЕСТНА", то в подразделе "a" графы указываются два нуля "00";</w:t>
      </w:r>
    </w:p>
    <w:bookmarkStart w:name="z835" w:id="911"/>
    <w:p>
      <w:pPr>
        <w:spacing w:after="0"/>
        <w:ind w:left="0"/>
        <w:jc w:val="both"/>
      </w:pPr>
      <w:r>
        <w:rPr>
          <w:rFonts w:ascii="Times New Roman"/>
          <w:b w:val="false"/>
          <w:i w:val="false"/>
          <w:color w:val="000000"/>
          <w:sz w:val="28"/>
        </w:rPr>
        <w:t>
      5) графа 21. "Идентификация и страна регистрации активного транспортного средства на границе"</w:t>
      </w:r>
    </w:p>
    <w:bookmarkEnd w:id="911"/>
    <w:p>
      <w:pPr>
        <w:spacing w:after="0"/>
        <w:ind w:left="0"/>
        <w:jc w:val="both"/>
      </w:pPr>
      <w:r>
        <w:rPr>
          <w:rFonts w:ascii="Times New Roman"/>
          <w:b w:val="false"/>
          <w:i w:val="false"/>
          <w:color w:val="000000"/>
          <w:sz w:val="28"/>
        </w:rPr>
        <w:t>
      При ввозе припасов на таможенную территорию в графе указываются сведения о транспортном средстве, на котором они находились при прибытии в места перемещения припасов через таможенную границу, в порядке, установленном для заполнения графы 21 ДТ разделом II настоящего Порядка.</w:t>
      </w:r>
    </w:p>
    <w:p>
      <w:pPr>
        <w:spacing w:after="0"/>
        <w:ind w:left="0"/>
        <w:jc w:val="both"/>
      </w:pPr>
      <w:r>
        <w:rPr>
          <w:rFonts w:ascii="Times New Roman"/>
          <w:b w:val="false"/>
          <w:i w:val="false"/>
          <w:color w:val="000000"/>
          <w:sz w:val="28"/>
        </w:rPr>
        <w:t>
      При вывозе припасов с таможенной территории в графе указываются сведения о транспортном средстве, на которое производится (будет производиться) их погрузка.</w:t>
      </w:r>
    </w:p>
    <w:p>
      <w:pPr>
        <w:spacing w:after="0"/>
        <w:ind w:left="0"/>
        <w:jc w:val="both"/>
      </w:pPr>
      <w:r>
        <w:rPr>
          <w:rFonts w:ascii="Times New Roman"/>
          <w:b w:val="false"/>
          <w:i w:val="false"/>
          <w:color w:val="000000"/>
          <w:sz w:val="28"/>
        </w:rPr>
        <w:t>
      В первом подразделе графы указывается:</w:t>
      </w:r>
    </w:p>
    <w:p>
      <w:pPr>
        <w:spacing w:after="0"/>
        <w:ind w:left="0"/>
        <w:jc w:val="both"/>
      </w:pPr>
      <w:r>
        <w:rPr>
          <w:rFonts w:ascii="Times New Roman"/>
          <w:b w:val="false"/>
          <w:i w:val="false"/>
          <w:color w:val="000000"/>
          <w:sz w:val="28"/>
        </w:rPr>
        <w:t>
      при перевозке припасов водным транспортом – наименование судна;</w:t>
      </w:r>
    </w:p>
    <w:p>
      <w:pPr>
        <w:spacing w:after="0"/>
        <w:ind w:left="0"/>
        <w:jc w:val="both"/>
      </w:pPr>
      <w:r>
        <w:rPr>
          <w:rFonts w:ascii="Times New Roman"/>
          <w:b w:val="false"/>
          <w:i w:val="false"/>
          <w:color w:val="000000"/>
          <w:sz w:val="28"/>
        </w:rPr>
        <w:t>
      при перевозке припасов воздушным транспортом – номер рейса;</w:t>
      </w:r>
    </w:p>
    <w:p>
      <w:pPr>
        <w:spacing w:after="0"/>
        <w:ind w:left="0"/>
        <w:jc w:val="both"/>
      </w:pPr>
      <w:r>
        <w:rPr>
          <w:rFonts w:ascii="Times New Roman"/>
          <w:b w:val="false"/>
          <w:i w:val="false"/>
          <w:color w:val="000000"/>
          <w:sz w:val="28"/>
        </w:rPr>
        <w:t>
      при перевозке припасов железнодорожным транспортом – номер поезда.</w:t>
      </w:r>
    </w:p>
    <w:p>
      <w:pPr>
        <w:spacing w:after="0"/>
        <w:ind w:left="0"/>
        <w:jc w:val="both"/>
      </w:pPr>
      <w:r>
        <w:rPr>
          <w:rFonts w:ascii="Times New Roman"/>
          <w:b w:val="false"/>
          <w:i w:val="false"/>
          <w:color w:val="000000"/>
          <w:sz w:val="28"/>
        </w:rPr>
        <w:t>
      Во втором подразделе графы указывается код страны (региона или части страны), в которой зарегистрировано транспортное средство, в соответствии с классификатором стран мира.</w:t>
      </w:r>
    </w:p>
    <w:p>
      <w:pPr>
        <w:spacing w:after="0"/>
        <w:ind w:left="0"/>
        <w:jc w:val="both"/>
      </w:pPr>
      <w:r>
        <w:rPr>
          <w:rFonts w:ascii="Times New Roman"/>
          <w:b w:val="false"/>
          <w:i w:val="false"/>
          <w:color w:val="000000"/>
          <w:sz w:val="28"/>
        </w:rPr>
        <w:t>
      В Российской Федерации при декларировании припасов путем подачи неполной, периодической или временной ДТ во втором подразделе графы указывается код страны, в которой зарегистрировано транспортное средство, а если в перевозке использовался состав транспортных средств, - код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классификатором стран мира.</w:t>
      </w:r>
    </w:p>
    <w:p>
      <w:pPr>
        <w:spacing w:after="0"/>
        <w:ind w:left="0"/>
        <w:jc w:val="both"/>
      </w:pPr>
      <w:r>
        <w:rPr>
          <w:rFonts w:ascii="Times New Roman"/>
          <w:b w:val="false"/>
          <w:i w:val="false"/>
          <w:color w:val="000000"/>
          <w:sz w:val="28"/>
        </w:rPr>
        <w:t>
      Если страна, в которой зарегистрировано транспортное средство, на момент декларирования припасов неизвестна, во втором подразделе графы указываются два нуля "00".</w:t>
      </w:r>
    </w:p>
    <w:p>
      <w:pPr>
        <w:spacing w:after="0"/>
        <w:ind w:left="0"/>
        <w:jc w:val="both"/>
      </w:pPr>
      <w:r>
        <w:rPr>
          <w:rFonts w:ascii="Times New Roman"/>
          <w:b w:val="false"/>
          <w:i w:val="false"/>
          <w:color w:val="000000"/>
          <w:sz w:val="28"/>
        </w:rPr>
        <w:t>
      При перевозке припасов железнодорожным транспортом второй подраздел графы не заполняется;</w:t>
      </w:r>
    </w:p>
    <w:bookmarkStart w:name="z836" w:id="912"/>
    <w:p>
      <w:pPr>
        <w:spacing w:after="0"/>
        <w:ind w:left="0"/>
        <w:jc w:val="both"/>
      </w:pPr>
      <w:r>
        <w:rPr>
          <w:rFonts w:ascii="Times New Roman"/>
          <w:b w:val="false"/>
          <w:i w:val="false"/>
          <w:color w:val="000000"/>
          <w:sz w:val="28"/>
        </w:rPr>
        <w:t>
      6) графа 25. "Вид транспорта на границе"</w:t>
      </w:r>
    </w:p>
    <w:bookmarkEnd w:id="912"/>
    <w:p>
      <w:pPr>
        <w:spacing w:after="0"/>
        <w:ind w:left="0"/>
        <w:jc w:val="both"/>
      </w:pPr>
      <w:r>
        <w:rPr>
          <w:rFonts w:ascii="Times New Roman"/>
          <w:b w:val="false"/>
          <w:i w:val="false"/>
          <w:color w:val="000000"/>
          <w:sz w:val="28"/>
        </w:rPr>
        <w:t>
      В Российской Федерации при декларировании припасов, вывозимых с таможенной территории, путем подачи неполной, периодической, временной ДТ графа не заполняется при погрузке припасов на несколько транспортных средств, относящихся к различным видам транспорта.</w:t>
      </w:r>
    </w:p>
    <w:p>
      <w:pPr>
        <w:spacing w:after="0"/>
        <w:ind w:left="0"/>
        <w:jc w:val="both"/>
      </w:pPr>
      <w:r>
        <w:rPr>
          <w:rFonts w:ascii="Times New Roman"/>
          <w:b w:val="false"/>
          <w:i w:val="false"/>
          <w:color w:val="000000"/>
          <w:sz w:val="28"/>
        </w:rPr>
        <w:t>
      В иных случаях сведения вносятся в графу в порядке, установленном для заполнения графы 25 ДТ разделом II настоящей Инструкции;</w:t>
      </w:r>
    </w:p>
    <w:bookmarkStart w:name="z837" w:id="913"/>
    <w:p>
      <w:pPr>
        <w:spacing w:after="0"/>
        <w:ind w:left="0"/>
        <w:jc w:val="both"/>
      </w:pPr>
      <w:r>
        <w:rPr>
          <w:rFonts w:ascii="Times New Roman"/>
          <w:b w:val="false"/>
          <w:i w:val="false"/>
          <w:color w:val="000000"/>
          <w:sz w:val="28"/>
        </w:rPr>
        <w:t>
      7</w:t>
      </w:r>
      <w:r>
        <w:rPr>
          <w:rFonts w:ascii="Times New Roman"/>
          <w:b/>
          <w:i w:val="false"/>
          <w:color w:val="000000"/>
          <w:sz w:val="28"/>
        </w:rPr>
        <w:t xml:space="preserve">) </w:t>
      </w:r>
      <w:r>
        <w:rPr>
          <w:rFonts w:ascii="Times New Roman"/>
          <w:b w:val="false"/>
          <w:i w:val="false"/>
          <w:color w:val="000000"/>
          <w:sz w:val="28"/>
        </w:rPr>
        <w:t>графа 31. "Грузовые места и описание товаров"</w:t>
      </w:r>
    </w:p>
    <w:bookmarkEnd w:id="913"/>
    <w:p>
      <w:pPr>
        <w:spacing w:after="0"/>
        <w:ind w:left="0"/>
        <w:jc w:val="both"/>
      </w:pPr>
      <w:r>
        <w:rPr>
          <w:rFonts w:ascii="Times New Roman"/>
          <w:b w:val="false"/>
          <w:i w:val="false"/>
          <w:color w:val="000000"/>
          <w:sz w:val="28"/>
        </w:rPr>
        <w:t>
      В графе под номером 1 указываются:</w:t>
      </w:r>
    </w:p>
    <w:p>
      <w:pPr>
        <w:spacing w:after="0"/>
        <w:ind w:left="0"/>
        <w:jc w:val="both"/>
      </w:pPr>
      <w:r>
        <w:rPr>
          <w:rFonts w:ascii="Times New Roman"/>
          <w:b w:val="false"/>
          <w:i w:val="false"/>
          <w:color w:val="000000"/>
          <w:sz w:val="28"/>
        </w:rPr>
        <w:t>
      наименование (фирменное), коммерческое или иное традиционное наименование) припасов;</w:t>
      </w:r>
    </w:p>
    <w:p>
      <w:pPr>
        <w:spacing w:after="0"/>
        <w:ind w:left="0"/>
        <w:jc w:val="both"/>
      </w:pPr>
      <w:r>
        <w:rPr>
          <w:rFonts w:ascii="Times New Roman"/>
          <w:b w:val="false"/>
          <w:i w:val="false"/>
          <w:color w:val="000000"/>
          <w:sz w:val="28"/>
        </w:rPr>
        <w:t>
      количество, характеристики и параметры в основной, дополнительной и (или) иных, отличных от основной или дополнительной, единицах измерения.</w:t>
      </w:r>
    </w:p>
    <w:p>
      <w:pPr>
        <w:spacing w:after="0"/>
        <w:ind w:left="0"/>
        <w:jc w:val="both"/>
      </w:pPr>
      <w:r>
        <w:rPr>
          <w:rFonts w:ascii="Times New Roman"/>
          <w:b w:val="false"/>
          <w:i w:val="false"/>
          <w:color w:val="000000"/>
          <w:sz w:val="28"/>
        </w:rPr>
        <w:t>
      Иные сведения вносятся в графу в порядке, установленном для заполнения графы 31 ДТ разделом II настоящей Инструкции;</w:t>
      </w:r>
    </w:p>
    <w:bookmarkStart w:name="z838" w:id="914"/>
    <w:p>
      <w:pPr>
        <w:spacing w:after="0"/>
        <w:ind w:left="0"/>
        <w:jc w:val="both"/>
      </w:pPr>
      <w:r>
        <w:rPr>
          <w:rFonts w:ascii="Times New Roman"/>
          <w:b w:val="false"/>
          <w:i w:val="false"/>
          <w:color w:val="000000"/>
          <w:sz w:val="28"/>
        </w:rPr>
        <w:t>
      8) графа 37. "Процедура"</w:t>
      </w:r>
    </w:p>
    <w:bookmarkEnd w:id="914"/>
    <w:p>
      <w:pPr>
        <w:spacing w:after="0"/>
        <w:ind w:left="0"/>
        <w:jc w:val="both"/>
      </w:pPr>
      <w:r>
        <w:rPr>
          <w:rFonts w:ascii="Times New Roman"/>
          <w:b w:val="false"/>
          <w:i w:val="false"/>
          <w:color w:val="000000"/>
          <w:sz w:val="28"/>
        </w:rPr>
        <w:t>
      В первом подразделе графы указываются четыре нуля "0000".</w:t>
      </w:r>
    </w:p>
    <w:bookmarkStart w:name="z1361" w:id="915"/>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таможенного склада, то в первом подразделе графы указывается "0070".</w:t>
      </w:r>
    </w:p>
    <w:bookmarkEnd w:id="915"/>
    <w:bookmarkStart w:name="z1362" w:id="916"/>
    <w:p>
      <w:pPr>
        <w:spacing w:after="0"/>
        <w:ind w:left="0"/>
        <w:jc w:val="both"/>
      </w:pPr>
      <w:r>
        <w:rPr>
          <w:rFonts w:ascii="Times New Roman"/>
          <w:b w:val="false"/>
          <w:i w:val="false"/>
          <w:color w:val="000000"/>
          <w:sz w:val="28"/>
        </w:rPr>
        <w:t>
      В случае если декларируемые припасы ранее были помещены под таможенную процедуру беспошлинной торговли, то в первом подразделе графы указывается "0096".</w:t>
      </w:r>
    </w:p>
    <w:bookmarkEnd w:id="916"/>
    <w:p>
      <w:pPr>
        <w:spacing w:after="0"/>
        <w:ind w:left="0"/>
        <w:jc w:val="both"/>
      </w:pPr>
      <w:r>
        <w:rPr>
          <w:rFonts w:ascii="Times New Roman"/>
          <w:b w:val="false"/>
          <w:i w:val="false"/>
          <w:color w:val="000000"/>
          <w:sz w:val="28"/>
        </w:rPr>
        <w:t>
      Во втором подразделе графы указывается трехзначный цифровой код "010" в соответствии с классификатором особенностей перемещения товаров;</w:t>
      </w:r>
    </w:p>
    <w:bookmarkStart w:name="z839" w:id="917"/>
    <w:p>
      <w:pPr>
        <w:spacing w:after="0"/>
        <w:ind w:left="0"/>
        <w:jc w:val="both"/>
      </w:pPr>
      <w:r>
        <w:rPr>
          <w:rFonts w:ascii="Times New Roman"/>
          <w:b w:val="false"/>
          <w:i w:val="false"/>
          <w:color w:val="000000"/>
          <w:sz w:val="28"/>
        </w:rPr>
        <w:t>
      9) графа 46. "Статистическая стоимость"</w:t>
      </w:r>
    </w:p>
    <w:bookmarkEnd w:id="917"/>
    <w:p>
      <w:pPr>
        <w:spacing w:after="0"/>
        <w:ind w:left="0"/>
        <w:jc w:val="both"/>
      </w:pPr>
      <w:r>
        <w:rPr>
          <w:rFonts w:ascii="Times New Roman"/>
          <w:b w:val="false"/>
          <w:i w:val="false"/>
          <w:color w:val="000000"/>
          <w:sz w:val="28"/>
        </w:rPr>
        <w:t>
      В графе указывается цифровыми символами без разделителей и пробелов статистическая стоимость припасов в долларах США, округленная по математическим правилам с точностью до двух знаков после запятой.</w:t>
      </w:r>
    </w:p>
    <w:p>
      <w:pPr>
        <w:spacing w:after="0"/>
        <w:ind w:left="0"/>
        <w:jc w:val="both"/>
      </w:pPr>
      <w:r>
        <w:rPr>
          <w:rFonts w:ascii="Times New Roman"/>
          <w:b w:val="false"/>
          <w:i w:val="false"/>
          <w:color w:val="000000"/>
          <w:sz w:val="28"/>
        </w:rPr>
        <w:t>
      Статистическая стоимость припасов рассчитывается на основе цены товара, указанной в графе 42 ДТ, по формуле: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w:t>
      </w:r>
      <w:r>
        <w:rPr>
          <w:rFonts w:ascii="Times New Roman"/>
          <w:b w:val="false"/>
          <w:i w:val="false"/>
          <w:color w:val="000000"/>
          <w:vertAlign w:val="subscript"/>
        </w:rPr>
        <w:t>42</w:t>
      </w:r>
      <w:r>
        <w:rPr>
          <w:rFonts w:ascii="Times New Roman"/>
          <w:b w:val="false"/>
          <w:i w:val="false"/>
          <w:color w:val="000000"/>
          <w:sz w:val="28"/>
        </w:rPr>
        <w:t xml:space="preserve"> х K</w:t>
      </w:r>
      <w:r>
        <w:rPr>
          <w:rFonts w:ascii="Times New Roman"/>
          <w:b w:val="false"/>
          <w:i w:val="false"/>
          <w:color w:val="000000"/>
          <w:vertAlign w:val="subscript"/>
        </w:rPr>
        <w:t>iv</w:t>
      </w:r>
      <w:r>
        <w:rPr>
          <w:rFonts w:ascii="Times New Roman"/>
          <w:b w:val="false"/>
          <w:i w:val="false"/>
          <w:color w:val="000000"/>
          <w:sz w:val="28"/>
        </w:rPr>
        <w:t>) / (E</w:t>
      </w:r>
      <w:r>
        <w:rPr>
          <w:rFonts w:ascii="Times New Roman"/>
          <w:b w:val="false"/>
          <w:i w:val="false"/>
          <w:color w:val="000000"/>
          <w:vertAlign w:val="subscript"/>
        </w:rPr>
        <w:t>iv</w:t>
      </w:r>
      <w:r>
        <w:rPr>
          <w:rFonts w:ascii="Times New Roman"/>
          <w:b w:val="false"/>
          <w:i w:val="false"/>
          <w:color w:val="000000"/>
          <w:sz w:val="28"/>
        </w:rPr>
        <w:t xml:space="preserve"> х K</w:t>
      </w:r>
      <w:r>
        <w:rPr>
          <w:rFonts w:ascii="Times New Roman"/>
          <w:b w:val="false"/>
          <w:i w:val="false"/>
          <w:color w:val="000000"/>
          <w:vertAlign w:val="sub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статистическая стоимость припасов в долларах США;</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42</w:t>
      </w:r>
      <w:r>
        <w:rPr>
          <w:rFonts w:ascii="Times New Roman"/>
          <w:b w:val="false"/>
          <w:i w:val="false"/>
          <w:color w:val="000000"/>
          <w:sz w:val="28"/>
        </w:rPr>
        <w:t xml:space="preserve"> – цена товара, указанная в графе 42 ДТ;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iv</w:t>
      </w:r>
      <w:r>
        <w:rPr>
          <w:rFonts w:ascii="Times New Roman"/>
          <w:b w:val="false"/>
          <w:i w:val="false"/>
          <w:color w:val="000000"/>
          <w:sz w:val="28"/>
        </w:rPr>
        <w:t xml:space="preserve"> – курс валюты, в которой заявлена цена припаса, на дату регистрации ДТ таможенным органом;</w:t>
      </w:r>
    </w:p>
    <w:p>
      <w:pPr>
        <w:spacing w:after="0"/>
        <w:ind w:left="0"/>
        <w:jc w:val="both"/>
      </w:pPr>
      <w:r>
        <w:rPr>
          <w:rFonts w:ascii="Times New Roman"/>
          <w:b w:val="false"/>
          <w:i w:val="false"/>
          <w:color w:val="000000"/>
          <w:sz w:val="28"/>
        </w:rPr>
        <w:t>
      E</w:t>
      </w:r>
      <w:r>
        <w:rPr>
          <w:rFonts w:ascii="Times New Roman"/>
          <w:b w:val="false"/>
          <w:i w:val="false"/>
          <w:color w:val="000000"/>
          <w:vertAlign w:val="subscript"/>
        </w:rPr>
        <w:t>iv</w:t>
      </w:r>
      <w:r>
        <w:rPr>
          <w:rFonts w:ascii="Times New Roman"/>
          <w:b w:val="false"/>
          <w:i w:val="false"/>
          <w:color w:val="000000"/>
          <w:sz w:val="28"/>
        </w:rPr>
        <w:t xml:space="preserve"> – количество единиц валюты, в которой заявлена цена припаса, указанное в курсе валют;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w:t>
      </w:r>
      <w:r>
        <w:rPr>
          <w:rFonts w:ascii="Times New Roman"/>
          <w:b w:val="false"/>
          <w:i w:val="false"/>
          <w:color w:val="000000"/>
          <w:sz w:val="28"/>
        </w:rPr>
        <w:t xml:space="preserve"> – курс доллара США на дату регистрации ДТ таможенным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4</w:t>
      </w:r>
      <w:r>
        <w:rPr>
          <w:rFonts w:ascii="Times New Roman"/>
          <w:b w:val="false"/>
          <w:i w:val="false"/>
          <w:color w:val="ff0000"/>
          <w:sz w:val="28"/>
        </w:rPr>
        <w:t xml:space="preserve"> с изменениями, внесенными решениями Коллегии Евразийской экономической комиссии от 18.07.2014 </w:t>
      </w:r>
      <w:r>
        <w:rPr>
          <w:rFonts w:ascii="Times New Roman"/>
          <w:b w:val="false"/>
          <w:i w:val="false"/>
          <w:color w:val="ff0000"/>
          <w:sz w:val="28"/>
        </w:rPr>
        <w:t>№ 127</w:t>
      </w:r>
      <w:r>
        <w:rPr>
          <w:rFonts w:ascii="Times New Roman"/>
          <w:b w:val="false"/>
          <w:i w:val="false"/>
          <w:color w:val="ff0000"/>
          <w:sz w:val="28"/>
        </w:rPr>
        <w:t xml:space="preserve"> (вступает в силу с 01.07.2015);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01.11.2022 </w:t>
      </w:r>
      <w:r>
        <w:rPr>
          <w:rFonts w:ascii="Times New Roman"/>
          <w:b w:val="false"/>
          <w:i w:val="false"/>
          <w:color w:val="000000"/>
          <w:sz w:val="28"/>
        </w:rPr>
        <w:t>№ 157</w:t>
      </w:r>
      <w:r>
        <w:rPr>
          <w:rFonts w:ascii="Times New Roman"/>
          <w:b w:val="false"/>
          <w:i w:val="false"/>
          <w:color w:val="ff0000"/>
          <w:sz w:val="28"/>
        </w:rPr>
        <w:t xml:space="preserve"> (вступает в силу с 01.07.2023).</w:t>
      </w:r>
      <w:r>
        <w:br/>
      </w:r>
      <w:r>
        <w:rPr>
          <w:rFonts w:ascii="Times New Roman"/>
          <w:b w:val="false"/>
          <w:i w:val="false"/>
          <w:color w:val="000000"/>
          <w:sz w:val="28"/>
        </w:rPr>
        <w:t>
</w:t>
      </w:r>
      <w:r>
        <w:rPr>
          <w:rFonts w:ascii="Times New Roman"/>
          <w:b w:val="false"/>
          <w:i w:val="false"/>
          <w:color w:val="ff0000"/>
          <w:sz w:val="28"/>
        </w:rPr>
        <w:t>      Сноска. По всему тексту разделов X</w:t>
      </w:r>
      <w:r>
        <w:rPr>
          <w:rFonts w:ascii="Times New Roman"/>
          <w:b w:val="false"/>
          <w:i w:val="false"/>
          <w:color w:val="ff0000"/>
          <w:vertAlign w:val="superscript"/>
        </w:rPr>
        <w:t>2</w:t>
      </w:r>
      <w:r>
        <w:rPr>
          <w:rFonts w:ascii="Times New Roman"/>
          <w:b w:val="false"/>
          <w:i w:val="false"/>
          <w:color w:val="ff0000"/>
          <w:sz w:val="28"/>
        </w:rPr>
        <w:t>, X</w:t>
      </w:r>
      <w:r>
        <w:rPr>
          <w:rFonts w:ascii="Times New Roman"/>
          <w:b w:val="false"/>
          <w:i w:val="false"/>
          <w:color w:val="ff0000"/>
          <w:vertAlign w:val="superscript"/>
        </w:rPr>
        <w:t>3</w:t>
      </w:r>
      <w:r>
        <w:rPr>
          <w:rFonts w:ascii="Times New Roman"/>
          <w:b w:val="false"/>
          <w:i w:val="false"/>
          <w:color w:val="ff0000"/>
          <w:sz w:val="28"/>
        </w:rPr>
        <w:t xml:space="preserve"> и </w:t>
      </w:r>
      <w:r>
        <w:rPr>
          <w:rFonts w:ascii="Times New Roman"/>
          <w:b w:val="false"/>
          <w:i w:val="false"/>
          <w:color w:val="000000"/>
          <w:sz w:val="28"/>
        </w:rPr>
        <w:t>ХI</w:t>
      </w:r>
      <w:r>
        <w:rPr>
          <w:rFonts w:ascii="Times New Roman"/>
          <w:b w:val="false"/>
          <w:i w:val="false"/>
          <w:color w:val="ff0000"/>
          <w:sz w:val="28"/>
        </w:rPr>
        <w:t xml:space="preserve"> слова "Таможенного кодекса Евразийского экономического союза" заменены словом "</w:t>
      </w:r>
      <w:r>
        <w:rPr>
          <w:rFonts w:ascii="Times New Roman"/>
          <w:b w:val="false"/>
          <w:i w:val="false"/>
          <w:color w:val="000000"/>
          <w:sz w:val="28"/>
        </w:rPr>
        <w:t>Кодекса</w:t>
      </w:r>
      <w:r>
        <w:rPr>
          <w:rFonts w:ascii="Times New Roman"/>
          <w:b w:val="false"/>
          <w:i w:val="false"/>
          <w:color w:val="ff0000"/>
          <w:sz w:val="28"/>
        </w:rPr>
        <w:t xml:space="preserve">" с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149" w:id="918"/>
    <w:p>
      <w:pPr>
        <w:spacing w:after="0"/>
        <w:ind w:left="0"/>
        <w:jc w:val="left"/>
      </w:pPr>
      <w:r>
        <w:rPr>
          <w:rFonts w:ascii="Times New Roman"/>
          <w:b/>
          <w:i w:val="false"/>
          <w:color w:val="000000"/>
        </w:rPr>
        <w:t xml:space="preserve"> X</w:t>
      </w:r>
      <w:r>
        <w:rPr>
          <w:rFonts w:ascii="Times New Roman"/>
          <w:b/>
          <w:i w:val="false"/>
          <w:color w:val="000000"/>
          <w:vertAlign w:val="superscript"/>
        </w:rPr>
        <w:t>2</w:t>
      </w:r>
      <w:r>
        <w:rPr>
          <w:rFonts w:ascii="Times New Roman"/>
          <w:b/>
          <w:i w:val="false"/>
          <w:color w:val="000000"/>
        </w:rPr>
        <w:t xml:space="preserve">. Особенности заполнения ДТ при декларировании товаров, перемещаемых в несобранном или разобранном виде, в том числе в некомплектном </w:t>
      </w:r>
      <w:r>
        <w:br/>
      </w:r>
      <w:r>
        <w:rPr>
          <w:rFonts w:ascii="Times New Roman"/>
          <w:b/>
          <w:i w:val="false"/>
          <w:color w:val="000000"/>
        </w:rPr>
        <w:t>или незавершенном виде</w:t>
      </w:r>
    </w:p>
    <w:bookmarkEnd w:id="918"/>
    <w:p>
      <w:pPr>
        <w:spacing w:after="0"/>
        <w:ind w:left="0"/>
        <w:jc w:val="both"/>
      </w:pPr>
      <w:r>
        <w:rPr>
          <w:rFonts w:ascii="Times New Roman"/>
          <w:b w:val="false"/>
          <w:i w:val="false"/>
          <w:color w:val="ff0000"/>
          <w:sz w:val="28"/>
        </w:rPr>
        <w:t>
      Сноска. Инструкция дополнена разделом X</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Коллегии Евразийской экономической комиссии от 15.01.2019 </w:t>
      </w:r>
      <w:r>
        <w:rPr>
          <w:rFonts w:ascii="Times New Roman"/>
          <w:b w:val="false"/>
          <w:i w:val="false"/>
          <w:color w:val="ff0000"/>
          <w:sz w:val="28"/>
        </w:rPr>
        <w:t>№ 1</w:t>
      </w:r>
      <w:r>
        <w:rPr>
          <w:rFonts w:ascii="Times New Roman"/>
          <w:b w:val="false"/>
          <w:i w:val="false"/>
          <w:color w:val="ff0000"/>
          <w:sz w:val="28"/>
        </w:rPr>
        <w:t xml:space="preserve"> (вступает в силу с 01.07.2019).</w:t>
      </w:r>
    </w:p>
    <w:bookmarkStart w:name="z1150" w:id="91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5</w:t>
      </w:r>
      <w:r>
        <w:rPr>
          <w:rFonts w:ascii="Times New Roman"/>
          <w:b w:val="false"/>
          <w:i w:val="false"/>
          <w:color w:val="000000"/>
          <w:sz w:val="28"/>
        </w:rPr>
        <w:t xml:space="preserve">. При декларировании товаров, перемещаемых в несобранном или разобранном виде, в том числе в некомплектном или незавершенном виде, с особенностями, установленными </w:t>
      </w:r>
      <w:r>
        <w:rPr>
          <w:rFonts w:ascii="Times New Roman"/>
          <w:b w:val="false"/>
          <w:i w:val="false"/>
          <w:color w:val="000000"/>
          <w:sz w:val="28"/>
        </w:rPr>
        <w:t>статьей 117</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xml:space="preserve"> (далее в настоящем разделе – разобранные товары), дополнительно к сведениям, предусмотренным пунктом 2 настоящей Инструкции, в одной ДТ могут указываться сведения в отношении отдельных компонентов (составляющих) одного разобранного товара (далее в настоящем разделе – компоненты товара).</w:t>
      </w:r>
    </w:p>
    <w:bookmarkEnd w:id="919"/>
    <w:bookmarkStart w:name="z1151" w:id="920"/>
    <w:p>
      <w:pPr>
        <w:spacing w:after="0"/>
        <w:ind w:left="0"/>
        <w:jc w:val="both"/>
      </w:pPr>
      <w:r>
        <w:rPr>
          <w:rFonts w:ascii="Times New Roman"/>
          <w:b w:val="false"/>
          <w:i w:val="false"/>
          <w:color w:val="000000"/>
          <w:sz w:val="28"/>
        </w:rPr>
        <w:t>
      При наличии в товарной партии товаров, являющихся компонентами товара, и товаров, не являющихся компонентами товара, а также при наличии в товарной партии товаров, являющихся компонентами разных разобранных товаров, сведения о таких товарах указываются в разных ДТ.</w:t>
      </w:r>
    </w:p>
    <w:bookmarkEnd w:id="920"/>
    <w:bookmarkStart w:name="z1152" w:id="92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6</w:t>
      </w:r>
      <w:r>
        <w:rPr>
          <w:rFonts w:ascii="Times New Roman"/>
          <w:b w:val="false"/>
          <w:i w:val="false"/>
          <w:color w:val="000000"/>
          <w:sz w:val="28"/>
        </w:rPr>
        <w:t xml:space="preserve">. В качестве одного товара рассматривается компонент (компоненты) товара, указанный в решении о классификации товаров, перемещаемых через таможенную границу в несобранном или разобранном виде, в том числе в некомплектном или незавершенном виде, принимаемом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 </w:t>
      </w:r>
      <w:r>
        <w:rPr>
          <w:rFonts w:ascii="Times New Roman"/>
          <w:b w:val="false"/>
          <w:i w:val="false"/>
          <w:color w:val="000000"/>
          <w:sz w:val="28"/>
        </w:rPr>
        <w:t>Кодекса</w:t>
      </w:r>
      <w:r>
        <w:rPr>
          <w:rFonts w:ascii="Times New Roman"/>
          <w:b w:val="false"/>
          <w:i w:val="false"/>
          <w:color w:val="000000"/>
          <w:sz w:val="28"/>
        </w:rPr>
        <w:t xml:space="preserve"> (далее в настоящем разделе – решение о классификации товаров), с учетом требований пункта 6 настоящей Инструкции. </w:t>
      </w:r>
    </w:p>
    <w:bookmarkEnd w:id="921"/>
    <w:bookmarkStart w:name="z1153" w:id="92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7</w:t>
      </w:r>
      <w:r>
        <w:rPr>
          <w:rFonts w:ascii="Times New Roman"/>
          <w:b w:val="false"/>
          <w:i w:val="false"/>
          <w:color w:val="000000"/>
          <w:sz w:val="28"/>
        </w:rPr>
        <w:t>. Графы ДТ (реквизиты структуры ДТ) в отношении ввозимых компонентов товара заполняются в соответствии с разделом II настоящей Инструкции, а в отношении вывозимых компонентов товара – в соответствии с разделом III настоящей Инструкции с учетом особенностей, предусмотренных пунктом 41</w:t>
      </w:r>
      <w:r>
        <w:rPr>
          <w:rFonts w:ascii="Times New Roman"/>
          <w:b w:val="false"/>
          <w:i w:val="false"/>
          <w:color w:val="000000"/>
          <w:vertAlign w:val="superscript"/>
        </w:rPr>
        <w:t>8</w:t>
      </w:r>
      <w:r>
        <w:rPr>
          <w:rFonts w:ascii="Times New Roman"/>
          <w:b w:val="false"/>
          <w:i w:val="false"/>
          <w:color w:val="000000"/>
          <w:sz w:val="28"/>
        </w:rPr>
        <w:t xml:space="preserve"> настоящей Инструкции.</w:t>
      </w:r>
    </w:p>
    <w:bookmarkEnd w:id="922"/>
    <w:bookmarkStart w:name="z1154" w:id="92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8</w:t>
      </w:r>
      <w:r>
        <w:rPr>
          <w:rFonts w:ascii="Times New Roman"/>
          <w:b w:val="false"/>
          <w:i w:val="false"/>
          <w:color w:val="000000"/>
          <w:sz w:val="28"/>
        </w:rPr>
        <w:t>. Графы 7, 12, 22, 31, 33, 35, 38, 40, 41, 44 и 46 ДТ заполняются с учетом следующих особенностей:</w:t>
      </w:r>
    </w:p>
    <w:bookmarkEnd w:id="923"/>
    <w:bookmarkStart w:name="z1155" w:id="924"/>
    <w:p>
      <w:pPr>
        <w:spacing w:after="0"/>
        <w:ind w:left="0"/>
        <w:jc w:val="both"/>
      </w:pPr>
      <w:r>
        <w:rPr>
          <w:rFonts w:ascii="Times New Roman"/>
          <w:b w:val="false"/>
          <w:i w:val="false"/>
          <w:color w:val="000000"/>
          <w:sz w:val="28"/>
        </w:rPr>
        <w:t>
      1) графа 7. "Справочный номер"</w:t>
      </w:r>
    </w:p>
    <w:bookmarkEnd w:id="924"/>
    <w:bookmarkStart w:name="z1156" w:id="925"/>
    <w:p>
      <w:pPr>
        <w:spacing w:after="0"/>
        <w:ind w:left="0"/>
        <w:jc w:val="both"/>
      </w:pPr>
      <w:r>
        <w:rPr>
          <w:rFonts w:ascii="Times New Roman"/>
          <w:b w:val="false"/>
          <w:i w:val="false"/>
          <w:color w:val="000000"/>
          <w:sz w:val="28"/>
        </w:rPr>
        <w:t>
      В графе при декларировании компонентов товара указывается код особенности декларирования товаров "ОКТ", а при декларировании последнего компонента товара – код особенности декларирования товаров "ЗПК" в соответствии с классификатором особенностей таможенного декларирования товаров.</w:t>
      </w:r>
    </w:p>
    <w:bookmarkEnd w:id="925"/>
    <w:bookmarkStart w:name="z1157" w:id="926"/>
    <w:p>
      <w:pPr>
        <w:spacing w:after="0"/>
        <w:ind w:left="0"/>
        <w:jc w:val="both"/>
      </w:pPr>
      <w:r>
        <w:rPr>
          <w:rFonts w:ascii="Times New Roman"/>
          <w:b w:val="false"/>
          <w:i w:val="false"/>
          <w:color w:val="000000"/>
          <w:sz w:val="28"/>
        </w:rPr>
        <w:t>
      В Республике Армения, Республике Беларусь, Республике Казахстан и Кыргызской Республике данные коды указываются независимо от того, применяются ли при декларировании компонентов товара иные особенности декларирования товаров.</w:t>
      </w:r>
    </w:p>
    <w:bookmarkEnd w:id="926"/>
    <w:bookmarkStart w:name="z1158" w:id="927"/>
    <w:p>
      <w:pPr>
        <w:spacing w:after="0"/>
        <w:ind w:left="0"/>
        <w:jc w:val="both"/>
      </w:pPr>
      <w:r>
        <w:rPr>
          <w:rFonts w:ascii="Times New Roman"/>
          <w:b w:val="false"/>
          <w:i w:val="false"/>
          <w:color w:val="000000"/>
          <w:sz w:val="28"/>
        </w:rPr>
        <w:t xml:space="preserve">
      В Российской Федерации, если ДТ в отношении компонентов товара подается с особенностями, предусмотренными </w:t>
      </w:r>
      <w:r>
        <w:rPr>
          <w:rFonts w:ascii="Times New Roman"/>
          <w:b w:val="false"/>
          <w:i w:val="false"/>
          <w:color w:val="000000"/>
          <w:sz w:val="28"/>
        </w:rPr>
        <w:t>статьей 114</w:t>
      </w:r>
      <w:r>
        <w:rPr>
          <w:rFonts w:ascii="Times New Roman"/>
          <w:b w:val="false"/>
          <w:i w:val="false"/>
          <w:color w:val="000000"/>
          <w:sz w:val="28"/>
        </w:rPr>
        <w:t xml:space="preserve"> </w:t>
      </w:r>
      <w:r>
        <w:rPr>
          <w:rFonts w:ascii="Times New Roman"/>
          <w:b w:val="false"/>
          <w:i w:val="false"/>
          <w:color w:val="000000"/>
          <w:sz w:val="28"/>
        </w:rPr>
        <w:t>Кодекса</w:t>
      </w:r>
      <w:r>
        <w:rPr>
          <w:rFonts w:ascii="Times New Roman"/>
          <w:b w:val="false"/>
          <w:i w:val="false"/>
          <w:color w:val="000000"/>
          <w:sz w:val="28"/>
        </w:rPr>
        <w:t>, при предварительном декларировании компонентов товара указывается код особенности декларирования товаров "ПКТ", а при предварительном декларировании последнего компонента товара – код особенности декларирования товаров "ППК";</w:t>
      </w:r>
    </w:p>
    <w:bookmarkEnd w:id="927"/>
    <w:bookmarkStart w:name="z1159" w:id="928"/>
    <w:p>
      <w:pPr>
        <w:spacing w:after="0"/>
        <w:ind w:left="0"/>
        <w:jc w:val="both"/>
      </w:pPr>
      <w:r>
        <w:rPr>
          <w:rFonts w:ascii="Times New Roman"/>
          <w:b w:val="false"/>
          <w:i w:val="false"/>
          <w:color w:val="000000"/>
          <w:sz w:val="28"/>
        </w:rPr>
        <w:t>
      2) графа 12. "Общая таможенная стоимость"</w:t>
      </w:r>
    </w:p>
    <w:bookmarkEnd w:id="928"/>
    <w:bookmarkStart w:name="z1160" w:id="929"/>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11 пункта 15 настоящей Инструкции, указывается общая таможенная стоимость разобранного товара, полученная путем суммирования общих таможенных стоимостей всех компонентов товара, указанных во всех ДТ, поданных в отношении компонентов этого товара.</w:t>
      </w:r>
    </w:p>
    <w:bookmarkEnd w:id="929"/>
    <w:bookmarkStart w:name="z1161" w:id="930"/>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30"/>
    <w:bookmarkStart w:name="z1162" w:id="931"/>
    <w:p>
      <w:pPr>
        <w:spacing w:after="0"/>
        <w:ind w:left="0"/>
        <w:jc w:val="both"/>
      </w:pPr>
      <w:r>
        <w:rPr>
          <w:rFonts w:ascii="Times New Roman"/>
          <w:b w:val="false"/>
          <w:i w:val="false"/>
          <w:color w:val="000000"/>
          <w:sz w:val="28"/>
        </w:rPr>
        <w:t>
      3) графа 22. "Валюта и общая сумма по счету"</w:t>
      </w:r>
    </w:p>
    <w:bookmarkEnd w:id="931"/>
    <w:bookmarkStart w:name="z1163" w:id="932"/>
    <w:p>
      <w:pPr>
        <w:spacing w:after="0"/>
        <w:ind w:left="0"/>
        <w:jc w:val="both"/>
      </w:pPr>
      <w:r>
        <w:rPr>
          <w:rFonts w:ascii="Times New Roman"/>
          <w:b w:val="false"/>
          <w:i w:val="false"/>
          <w:color w:val="000000"/>
          <w:sz w:val="28"/>
        </w:rPr>
        <w:t>
      В Республике Беларусь и Российской Федерации при декларировании последней партии компонентов товара дополнительно к сведениям, предусмотренным подпунктом 22 пункта 15 настоящей Инструкции, указывается общая стоимость разобранного товара, полученная путем суммирования стоимостей компонентов товара, указанных в графе 22 всех ДТ, поданных в отношении компонентов товара.</w:t>
      </w:r>
    </w:p>
    <w:bookmarkEnd w:id="932"/>
    <w:bookmarkStart w:name="z1164" w:id="933"/>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во втором подразделе графы через знак разделителя "/" после общей стоимости товаров, полученной путем суммирования стоимостей, указанных в графах 42 основного и добавочных листов ДТ;</w:t>
      </w:r>
    </w:p>
    <w:bookmarkEnd w:id="933"/>
    <w:bookmarkStart w:name="z1165" w:id="934"/>
    <w:p>
      <w:pPr>
        <w:spacing w:after="0"/>
        <w:ind w:left="0"/>
        <w:jc w:val="both"/>
      </w:pPr>
      <w:r>
        <w:rPr>
          <w:rFonts w:ascii="Times New Roman"/>
          <w:b w:val="false"/>
          <w:i w:val="false"/>
          <w:color w:val="000000"/>
          <w:sz w:val="28"/>
        </w:rPr>
        <w:t>
      4) графа 31. "Грузовые места и описание товаров"</w:t>
      </w:r>
    </w:p>
    <w:bookmarkEnd w:id="934"/>
    <w:bookmarkStart w:name="z1166" w:id="935"/>
    <w:p>
      <w:pPr>
        <w:spacing w:after="0"/>
        <w:ind w:left="0"/>
        <w:jc w:val="both"/>
      </w:pPr>
      <w:r>
        <w:rPr>
          <w:rFonts w:ascii="Times New Roman"/>
          <w:b w:val="false"/>
          <w:i w:val="false"/>
          <w:color w:val="000000"/>
          <w:sz w:val="28"/>
        </w:rPr>
        <w:t>
      Сведения в ДТ в виде электронного документа указываются в соответствующих реквизитах структуры ДТ, а в ДТ в виде документа на бумажном носителе:</w:t>
      </w:r>
    </w:p>
    <w:bookmarkEnd w:id="935"/>
    <w:bookmarkStart w:name="z1167" w:id="936"/>
    <w:p>
      <w:pPr>
        <w:spacing w:after="0"/>
        <w:ind w:left="0"/>
        <w:jc w:val="both"/>
      </w:pPr>
      <w:r>
        <w:rPr>
          <w:rFonts w:ascii="Times New Roman"/>
          <w:b w:val="false"/>
          <w:i w:val="false"/>
          <w:color w:val="000000"/>
          <w:sz w:val="28"/>
        </w:rPr>
        <w:t>
      под номером 1 указывается наименование разобранного товара в соответствии с решением о классификации товаров;</w:t>
      </w:r>
    </w:p>
    <w:bookmarkEnd w:id="936"/>
    <w:bookmarkStart w:name="z1168" w:id="937"/>
    <w:p>
      <w:pPr>
        <w:spacing w:after="0"/>
        <w:ind w:left="0"/>
        <w:jc w:val="both"/>
      </w:pPr>
      <w:r>
        <w:rPr>
          <w:rFonts w:ascii="Times New Roman"/>
          <w:b w:val="false"/>
          <w:i w:val="false"/>
          <w:color w:val="000000"/>
          <w:sz w:val="28"/>
        </w:rPr>
        <w:t>
      под номером 1.1 указываются наименование компонента товара и через знак разделителя "/" его номер (позиция) в соответствии с решением о классификации товаров (в Республике Беларусь – при наличии такого номера (позиции)), а также через знак разделителя "–" количество компонентов товара в единице измерения, указанной в решении о классификации товаров.</w:t>
      </w:r>
    </w:p>
    <w:bookmarkEnd w:id="937"/>
    <w:bookmarkStart w:name="z1169" w:id="938"/>
    <w:p>
      <w:pPr>
        <w:spacing w:after="0"/>
        <w:ind w:left="0"/>
        <w:jc w:val="both"/>
      </w:pPr>
      <w:r>
        <w:rPr>
          <w:rFonts w:ascii="Times New Roman"/>
          <w:b w:val="false"/>
          <w:i w:val="false"/>
          <w:color w:val="000000"/>
          <w:sz w:val="28"/>
        </w:rPr>
        <w:t>
      В случае необходимости указания в данной графе сведений о нескольких компонентах товара такие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запятую;</w:t>
      </w:r>
    </w:p>
    <w:bookmarkEnd w:id="938"/>
    <w:bookmarkStart w:name="z1170" w:id="939"/>
    <w:p>
      <w:pPr>
        <w:spacing w:after="0"/>
        <w:ind w:left="0"/>
        <w:jc w:val="both"/>
      </w:pPr>
      <w:r>
        <w:rPr>
          <w:rFonts w:ascii="Times New Roman"/>
          <w:b w:val="false"/>
          <w:i w:val="false"/>
          <w:color w:val="000000"/>
          <w:sz w:val="28"/>
        </w:rPr>
        <w:t>
      5) графа 33. "Код товара"</w:t>
      </w:r>
    </w:p>
    <w:bookmarkEnd w:id="939"/>
    <w:bookmarkStart w:name="z1171" w:id="940"/>
    <w:p>
      <w:pPr>
        <w:spacing w:after="0"/>
        <w:ind w:left="0"/>
        <w:jc w:val="both"/>
      </w:pPr>
      <w:r>
        <w:rPr>
          <w:rFonts w:ascii="Times New Roman"/>
          <w:b w:val="false"/>
          <w:i w:val="false"/>
          <w:color w:val="000000"/>
          <w:sz w:val="28"/>
        </w:rPr>
        <w:t>
      В первом подразделе графы указывается без пробелов десятизначный код в соответствии с ТН ВЭД ЕАЭС разобранного товара согласно решению о классификации товаров;</w:t>
      </w:r>
    </w:p>
    <w:bookmarkEnd w:id="940"/>
    <w:bookmarkStart w:name="z1172" w:id="941"/>
    <w:p>
      <w:pPr>
        <w:spacing w:after="0"/>
        <w:ind w:left="0"/>
        <w:jc w:val="both"/>
      </w:pPr>
      <w:r>
        <w:rPr>
          <w:rFonts w:ascii="Times New Roman"/>
          <w:b w:val="false"/>
          <w:i w:val="false"/>
          <w:color w:val="000000"/>
          <w:sz w:val="28"/>
        </w:rPr>
        <w:t>
      6) графа 35. "Вес брутто (кг)"</w:t>
      </w:r>
    </w:p>
    <w:bookmarkEnd w:id="941"/>
    <w:bookmarkStart w:name="z1173" w:id="942"/>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33 пункта 15 настоящей Инструкции, указывается в килограммах масса брутто разобранного товара, полученная путем суммирования масс брутто всех компонентов товара, заявленных в ДТ.</w:t>
      </w:r>
    </w:p>
    <w:bookmarkEnd w:id="942"/>
    <w:bookmarkStart w:name="z1174" w:id="943"/>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43"/>
    <w:bookmarkStart w:name="z1175" w:id="944"/>
    <w:p>
      <w:pPr>
        <w:spacing w:after="0"/>
        <w:ind w:left="0"/>
        <w:jc w:val="both"/>
      </w:pPr>
      <w:r>
        <w:rPr>
          <w:rFonts w:ascii="Times New Roman"/>
          <w:b w:val="false"/>
          <w:i w:val="false"/>
          <w:color w:val="000000"/>
          <w:sz w:val="28"/>
        </w:rPr>
        <w:t>
      7) графа 38. "Вес нетто (кг)"</w:t>
      </w:r>
    </w:p>
    <w:bookmarkEnd w:id="944"/>
    <w:bookmarkStart w:name="z1176" w:id="945"/>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36 пункта 15 настоящей Инструкции, указывается в килограммах масса нетто разобранного товара, полученная путем суммирования масс нетто всех компонентов товара, заявленных в ДТ.</w:t>
      </w:r>
    </w:p>
    <w:bookmarkEnd w:id="945"/>
    <w:bookmarkStart w:name="z1177" w:id="946"/>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46"/>
    <w:bookmarkStart w:name="z1178" w:id="947"/>
    <w:p>
      <w:pPr>
        <w:spacing w:after="0"/>
        <w:ind w:left="0"/>
        <w:jc w:val="both"/>
      </w:pPr>
      <w:r>
        <w:rPr>
          <w:rFonts w:ascii="Times New Roman"/>
          <w:b w:val="false"/>
          <w:i w:val="false"/>
          <w:color w:val="000000"/>
          <w:sz w:val="28"/>
        </w:rPr>
        <w:t xml:space="preserve">
      8) графа 40. "Общая декларация/Предшествующий документ" </w:t>
      </w:r>
    </w:p>
    <w:bookmarkEnd w:id="947"/>
    <w:bookmarkStart w:name="z1179" w:id="948"/>
    <w:p>
      <w:pPr>
        <w:spacing w:after="0"/>
        <w:ind w:left="0"/>
        <w:jc w:val="both"/>
      </w:pPr>
      <w:r>
        <w:rPr>
          <w:rFonts w:ascii="Times New Roman"/>
          <w:b w:val="false"/>
          <w:i w:val="false"/>
          <w:color w:val="000000"/>
          <w:sz w:val="28"/>
        </w:rPr>
        <w:t>
      В графе указываются регистрационные номера ДТ, поданных в отношении предшествующих партий компонентов товара.</w:t>
      </w:r>
    </w:p>
    <w:bookmarkEnd w:id="948"/>
    <w:bookmarkStart w:name="z1180" w:id="949"/>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запятую;</w:t>
      </w:r>
    </w:p>
    <w:bookmarkEnd w:id="949"/>
    <w:bookmarkStart w:name="z1181" w:id="950"/>
    <w:p>
      <w:pPr>
        <w:spacing w:after="0"/>
        <w:ind w:left="0"/>
        <w:jc w:val="both"/>
      </w:pPr>
      <w:r>
        <w:rPr>
          <w:rFonts w:ascii="Times New Roman"/>
          <w:b w:val="false"/>
          <w:i w:val="false"/>
          <w:color w:val="000000"/>
          <w:sz w:val="28"/>
        </w:rPr>
        <w:t>
      9) графа 41. "Дополнительные единицы"</w:t>
      </w:r>
    </w:p>
    <w:bookmarkEnd w:id="950"/>
    <w:bookmarkStart w:name="z1182" w:id="951"/>
    <w:p>
      <w:pPr>
        <w:spacing w:after="0"/>
        <w:ind w:left="0"/>
        <w:jc w:val="both"/>
      </w:pPr>
      <w:r>
        <w:rPr>
          <w:rFonts w:ascii="Times New Roman"/>
          <w:b w:val="false"/>
          <w:i w:val="false"/>
          <w:color w:val="000000"/>
          <w:sz w:val="28"/>
        </w:rPr>
        <w:t>
      Графа заполняется только при декларировании последней партии компонентов товара.</w:t>
      </w:r>
    </w:p>
    <w:bookmarkEnd w:id="951"/>
    <w:bookmarkStart w:name="z1183" w:id="952"/>
    <w:p>
      <w:pPr>
        <w:spacing w:after="0"/>
        <w:ind w:left="0"/>
        <w:jc w:val="both"/>
      </w:pPr>
      <w:r>
        <w:rPr>
          <w:rFonts w:ascii="Times New Roman"/>
          <w:b w:val="false"/>
          <w:i w:val="false"/>
          <w:color w:val="000000"/>
          <w:sz w:val="28"/>
        </w:rPr>
        <w:t xml:space="preserve">
      В графе указываются количество товара в готовом виде согласно решению о классификации товаров (в дополнительной единице измерения, если в соответствии с ТН ВЭД ЕАЭС в отношении разобранного товара применяется дополнительная единица измерения), а также условное обозначение и код дополнительной единицы измерения в соответствии с классификатором единиц измерения.  </w:t>
      </w:r>
    </w:p>
    <w:bookmarkEnd w:id="952"/>
    <w:bookmarkStart w:name="z1184" w:id="953"/>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53"/>
    <w:bookmarkStart w:name="z1185" w:id="954"/>
    <w:p>
      <w:pPr>
        <w:spacing w:after="0"/>
        <w:ind w:left="0"/>
        <w:jc w:val="both"/>
      </w:pPr>
      <w:r>
        <w:rPr>
          <w:rFonts w:ascii="Times New Roman"/>
          <w:b w:val="false"/>
          <w:i w:val="false"/>
          <w:color w:val="000000"/>
          <w:sz w:val="28"/>
        </w:rPr>
        <w:t>
      10) графа 44. "Дополнительная информация/Представленные документы"</w:t>
      </w:r>
    </w:p>
    <w:bookmarkEnd w:id="954"/>
    <w:bookmarkStart w:name="z1186" w:id="955"/>
    <w:p>
      <w:pPr>
        <w:spacing w:after="0"/>
        <w:ind w:left="0"/>
        <w:jc w:val="both"/>
      </w:pPr>
      <w:r>
        <w:rPr>
          <w:rFonts w:ascii="Times New Roman"/>
          <w:b w:val="false"/>
          <w:i w:val="false"/>
          <w:color w:val="000000"/>
          <w:sz w:val="28"/>
        </w:rPr>
        <w:t>
      В графе дополнительно к сведениям, предусмотренным подпунктом 42 пункта 15 настоящей Инструкции, указываются:</w:t>
      </w:r>
    </w:p>
    <w:bookmarkEnd w:id="955"/>
    <w:bookmarkStart w:name="z1187" w:id="956"/>
    <w:p>
      <w:pPr>
        <w:spacing w:after="0"/>
        <w:ind w:left="0"/>
        <w:jc w:val="both"/>
      </w:pPr>
      <w:r>
        <w:rPr>
          <w:rFonts w:ascii="Times New Roman"/>
          <w:b w:val="false"/>
          <w:i w:val="false"/>
          <w:color w:val="000000"/>
          <w:sz w:val="28"/>
        </w:rPr>
        <w:t>
      номер и дата принятия решения о классификации товаров;</w:t>
      </w:r>
    </w:p>
    <w:bookmarkEnd w:id="956"/>
    <w:bookmarkStart w:name="z1188" w:id="957"/>
    <w:p>
      <w:pPr>
        <w:spacing w:after="0"/>
        <w:ind w:left="0"/>
        <w:jc w:val="both"/>
      </w:pPr>
      <w:r>
        <w:rPr>
          <w:rFonts w:ascii="Times New Roman"/>
          <w:b w:val="false"/>
          <w:i w:val="false"/>
          <w:color w:val="000000"/>
          <w:sz w:val="28"/>
        </w:rPr>
        <w:t>
      номер и дата уведомления о планируемых поставках компонентов товара, если в соответствии с законодательством государств – членов Союза предусмотрено такое уведомление;</w:t>
      </w:r>
    </w:p>
    <w:bookmarkEnd w:id="957"/>
    <w:bookmarkStart w:name="z1189" w:id="958"/>
    <w:p>
      <w:pPr>
        <w:spacing w:after="0"/>
        <w:ind w:left="0"/>
        <w:jc w:val="both"/>
      </w:pPr>
      <w:r>
        <w:rPr>
          <w:rFonts w:ascii="Times New Roman"/>
          <w:b w:val="false"/>
          <w:i w:val="false"/>
          <w:color w:val="000000"/>
          <w:sz w:val="28"/>
        </w:rPr>
        <w:t>
      номер и дата принятия решения о внесении изменений в решение о классификации товаров (при наличии);</w:t>
      </w:r>
    </w:p>
    <w:bookmarkEnd w:id="958"/>
    <w:bookmarkStart w:name="z1190" w:id="959"/>
    <w:p>
      <w:pPr>
        <w:spacing w:after="0"/>
        <w:ind w:left="0"/>
        <w:jc w:val="both"/>
      </w:pPr>
      <w:r>
        <w:rPr>
          <w:rFonts w:ascii="Times New Roman"/>
          <w:b w:val="false"/>
          <w:i w:val="false"/>
          <w:color w:val="000000"/>
          <w:sz w:val="28"/>
        </w:rPr>
        <w:t>
      11) графа 46. "Статистическая стоимость"</w:t>
      </w:r>
    </w:p>
    <w:bookmarkEnd w:id="959"/>
    <w:bookmarkStart w:name="z1191" w:id="960"/>
    <w:p>
      <w:pPr>
        <w:spacing w:after="0"/>
        <w:ind w:left="0"/>
        <w:jc w:val="both"/>
      </w:pPr>
      <w:r>
        <w:rPr>
          <w:rFonts w:ascii="Times New Roman"/>
          <w:b w:val="false"/>
          <w:i w:val="false"/>
          <w:color w:val="000000"/>
          <w:sz w:val="28"/>
        </w:rPr>
        <w:t>
      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44 пункта 15 и подпунктом 16 пункта 18 настоящей Инструкции, указывается цифровыми символами общая статистическая стоимость разобранного товара, полученная путем суммирования статистических стоимостей всех компонентов товара, указанных в графе 46 всех ДТ, поданных в отношении компонентов товара.</w:t>
      </w:r>
    </w:p>
    <w:bookmarkEnd w:id="960"/>
    <w:bookmarkStart w:name="z1192" w:id="961"/>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61"/>
    <w:bookmarkStart w:name="z1193" w:id="962"/>
    <w:p>
      <w:pPr>
        <w:spacing w:after="0"/>
        <w:ind w:left="0"/>
        <w:jc w:val="left"/>
      </w:pPr>
      <w:r>
        <w:rPr>
          <w:rFonts w:ascii="Times New Roman"/>
          <w:b/>
          <w:i w:val="false"/>
          <w:color w:val="000000"/>
        </w:rPr>
        <w:t xml:space="preserve"> X</w:t>
      </w:r>
      <w:r>
        <w:rPr>
          <w:rFonts w:ascii="Times New Roman"/>
          <w:b/>
          <w:i w:val="false"/>
          <w:color w:val="000000"/>
          <w:vertAlign w:val="superscript"/>
        </w:rPr>
        <w:t>3</w:t>
      </w:r>
      <w:r>
        <w:rPr>
          <w:rFonts w:ascii="Times New Roman"/>
          <w:b/>
          <w:i w:val="false"/>
          <w:color w:val="000000"/>
        </w:rPr>
        <w:t>. Особенности заполнения ДТ при декларировании товаров, выпуск которых произведен до подачи ДТ</w:t>
      </w:r>
    </w:p>
    <w:bookmarkEnd w:id="962"/>
    <w:p>
      <w:pPr>
        <w:spacing w:after="0"/>
        <w:ind w:left="0"/>
        <w:jc w:val="both"/>
      </w:pPr>
      <w:r>
        <w:rPr>
          <w:rFonts w:ascii="Times New Roman"/>
          <w:b w:val="false"/>
          <w:i w:val="false"/>
          <w:color w:val="ff0000"/>
          <w:sz w:val="28"/>
        </w:rPr>
        <w:t>
      Сноска. Инструкция дополнена разделом X</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Коллегии Евразийской экономической комиссии от 15.01.2019 </w:t>
      </w:r>
      <w:r>
        <w:rPr>
          <w:rFonts w:ascii="Times New Roman"/>
          <w:b w:val="false"/>
          <w:i w:val="false"/>
          <w:color w:val="ff0000"/>
          <w:sz w:val="28"/>
        </w:rPr>
        <w:t>№ 1</w:t>
      </w:r>
      <w:r>
        <w:rPr>
          <w:rFonts w:ascii="Times New Roman"/>
          <w:b w:val="false"/>
          <w:i w:val="false"/>
          <w:color w:val="ff0000"/>
          <w:sz w:val="28"/>
        </w:rPr>
        <w:t xml:space="preserve"> (вступает в силу с 01.07.2019).</w:t>
      </w:r>
    </w:p>
    <w:bookmarkStart w:name="z1194" w:id="96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9</w:t>
      </w:r>
      <w:r>
        <w:rPr>
          <w:rFonts w:ascii="Times New Roman"/>
          <w:b w:val="false"/>
          <w:i w:val="false"/>
          <w:color w:val="000000"/>
          <w:sz w:val="28"/>
        </w:rPr>
        <w:t xml:space="preserve">. При декларировании товаров, в отношении которых применялись особенности совершения таможенных операций и выпуска товаров до подачи ДТ, предусмотренные статьей 120 </w:t>
      </w:r>
      <w:r>
        <w:rPr>
          <w:rFonts w:ascii="Times New Roman"/>
          <w:b w:val="false"/>
          <w:i w:val="false"/>
          <w:color w:val="000000"/>
          <w:sz w:val="28"/>
        </w:rPr>
        <w:t>Кодекса</w:t>
      </w:r>
      <w:r>
        <w:rPr>
          <w:rFonts w:ascii="Times New Roman"/>
          <w:b w:val="false"/>
          <w:i w:val="false"/>
          <w:color w:val="000000"/>
          <w:sz w:val="28"/>
        </w:rPr>
        <w:t>, дополнительно к сведениям, предусмотренным пунктом 2 настоящей Инструкции, в одной ДТ могут указываться:</w:t>
      </w:r>
    </w:p>
    <w:bookmarkEnd w:id="963"/>
    <w:bookmarkStart w:name="z1195" w:id="964"/>
    <w:p>
      <w:pPr>
        <w:spacing w:after="0"/>
        <w:ind w:left="0"/>
        <w:jc w:val="both"/>
      </w:pPr>
      <w:r>
        <w:rPr>
          <w:rFonts w:ascii="Times New Roman"/>
          <w:b w:val="false"/>
          <w:i w:val="false"/>
          <w:color w:val="000000"/>
          <w:sz w:val="28"/>
        </w:rPr>
        <w:t>
      в Республике Армения и Кыргызской Республике – сведения о товарах, выпуск которых произведен до подачи ДТ по нескольким заявлениям о выпуске товаров до подачи ДТ (далее в настоящем разделе – заявления), если в отношении товаров применяется один курс валюты и заявления зарегистрированы в один день;</w:t>
      </w:r>
    </w:p>
    <w:bookmarkEnd w:id="964"/>
    <w:bookmarkStart w:name="z1196" w:id="965"/>
    <w:p>
      <w:pPr>
        <w:spacing w:after="0"/>
        <w:ind w:left="0"/>
        <w:jc w:val="both"/>
      </w:pPr>
      <w:r>
        <w:rPr>
          <w:rFonts w:ascii="Times New Roman"/>
          <w:b w:val="false"/>
          <w:i w:val="false"/>
          <w:color w:val="000000"/>
          <w:sz w:val="28"/>
        </w:rPr>
        <w:t>
      в Республике Беларусь – сведения о товарах, выпуск которых произведен до подачи ДТ по нескольким заявлениям, если в отношении товаров применяется один курс валюты и выпуск этих товаров произведен в один день;</w:t>
      </w:r>
    </w:p>
    <w:bookmarkEnd w:id="965"/>
    <w:bookmarkStart w:name="z1197" w:id="966"/>
    <w:p>
      <w:pPr>
        <w:spacing w:after="0"/>
        <w:ind w:left="0"/>
        <w:jc w:val="both"/>
      </w:pPr>
      <w:r>
        <w:rPr>
          <w:rFonts w:ascii="Times New Roman"/>
          <w:b w:val="false"/>
          <w:i w:val="false"/>
          <w:color w:val="000000"/>
          <w:sz w:val="28"/>
        </w:rPr>
        <w:t>
      в Республике Казахстан – сведения о товарах, выпуск которых произведен до подачи ДТ по одному заявлению;</w:t>
      </w:r>
    </w:p>
    <w:bookmarkEnd w:id="966"/>
    <w:bookmarkStart w:name="z1198" w:id="967"/>
    <w:p>
      <w:pPr>
        <w:spacing w:after="0"/>
        <w:ind w:left="0"/>
        <w:jc w:val="both"/>
      </w:pPr>
      <w:r>
        <w:rPr>
          <w:rFonts w:ascii="Times New Roman"/>
          <w:b w:val="false"/>
          <w:i w:val="false"/>
          <w:color w:val="000000"/>
          <w:sz w:val="28"/>
        </w:rPr>
        <w:t xml:space="preserve">
      в Российской Федерации – сведения о товарах, выпуск которых произведен до подачи ДТ по нескольким заявлениям, если ДТ подана в срок, предусмотренный </w:t>
      </w:r>
      <w:r>
        <w:rPr>
          <w:rFonts w:ascii="Times New Roman"/>
          <w:b w:val="false"/>
          <w:i w:val="false"/>
          <w:color w:val="000000"/>
          <w:sz w:val="28"/>
        </w:rPr>
        <w:t>пунктом 16</w:t>
      </w:r>
      <w:r>
        <w:rPr>
          <w:rFonts w:ascii="Times New Roman"/>
          <w:b w:val="false"/>
          <w:i w:val="false"/>
          <w:color w:val="000000"/>
          <w:sz w:val="28"/>
        </w:rPr>
        <w:t xml:space="preserve"> статьи 120 </w:t>
      </w:r>
      <w:r>
        <w:rPr>
          <w:rFonts w:ascii="Times New Roman"/>
          <w:b w:val="false"/>
          <w:i w:val="false"/>
          <w:color w:val="000000"/>
          <w:sz w:val="28"/>
        </w:rPr>
        <w:t>Кодекса</w:t>
      </w:r>
      <w:r>
        <w:rPr>
          <w:rFonts w:ascii="Times New Roman"/>
          <w:b w:val="false"/>
          <w:i w:val="false"/>
          <w:color w:val="000000"/>
          <w:sz w:val="28"/>
        </w:rPr>
        <w:t xml:space="preserve"> для подачи ДТ и исчисляемый с даты выпуска товаров по первому заявлению в отношении декларируемой партии товаров.</w:t>
      </w:r>
    </w:p>
    <w:bookmarkEnd w:id="967"/>
    <w:bookmarkStart w:name="z1199" w:id="96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10</w:t>
      </w:r>
      <w:r>
        <w:rPr>
          <w:rFonts w:ascii="Times New Roman"/>
          <w:b w:val="false"/>
          <w:i w:val="false"/>
          <w:color w:val="000000"/>
          <w:sz w:val="28"/>
        </w:rPr>
        <w:t>. Сведения о товарах, выпуск которых произведен до подачи ДТ, и об иных товарах не могут быть указаны в одной ДТ.</w:t>
      </w:r>
    </w:p>
    <w:bookmarkEnd w:id="968"/>
    <w:bookmarkStart w:name="z1200" w:id="96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11</w:t>
      </w:r>
      <w:r>
        <w:rPr>
          <w:rFonts w:ascii="Times New Roman"/>
          <w:b w:val="false"/>
          <w:i w:val="false"/>
          <w:color w:val="000000"/>
          <w:sz w:val="28"/>
        </w:rPr>
        <w:t>. Если в одной ДТ декларируются товары, выпуск которых был произведен на основании разных заявлений, сведения о таких товарах указываются последовательно (сначала сведения о товарах, выпуск которых произведен ранее, и далее в хронологическом порядке).</w:t>
      </w:r>
    </w:p>
    <w:bookmarkEnd w:id="969"/>
    <w:bookmarkStart w:name="z1201" w:id="970"/>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12</w:t>
      </w:r>
      <w:r>
        <w:rPr>
          <w:rFonts w:ascii="Times New Roman"/>
          <w:b w:val="false"/>
          <w:i w:val="false"/>
          <w:color w:val="000000"/>
          <w:sz w:val="28"/>
        </w:rPr>
        <w:t>. Товары, выпуск которых произведен на основании разных заявлений, декларируются в качестве отдельных (различных) товаров.</w:t>
      </w:r>
    </w:p>
    <w:bookmarkEnd w:id="970"/>
    <w:p>
      <w:pPr>
        <w:spacing w:after="0"/>
        <w:ind w:left="0"/>
        <w:jc w:val="both"/>
      </w:pPr>
      <w:r>
        <w:rPr>
          <w:rFonts w:ascii="Times New Roman"/>
          <w:b w:val="false"/>
          <w:i w:val="false"/>
          <w:color w:val="000000"/>
          <w:sz w:val="28"/>
        </w:rPr>
        <w:t>
      Сведения о товарах, выпуск которых произведен на основании одного заявления, не могут быть заявлены в нескольких ДТ.</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12</w:t>
      </w:r>
      <w:r>
        <w:rPr>
          <w:rFonts w:ascii="Times New Roman"/>
          <w:b w:val="false"/>
          <w:i w:val="false"/>
          <w:color w:val="ff0000"/>
          <w:sz w:val="28"/>
        </w:rPr>
        <w:t xml:space="preserve"> с изменением, внесенным решением Коллегии Евразийской экономической комиссии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202" w:id="97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13</w:t>
      </w:r>
      <w:r>
        <w:rPr>
          <w:rFonts w:ascii="Times New Roman"/>
          <w:b w:val="false"/>
          <w:i w:val="false"/>
          <w:color w:val="000000"/>
          <w:sz w:val="28"/>
        </w:rPr>
        <w:t>. При декларировании товаров, выпуск которых произведен до подачи ДТ, графы ДТ (реквизиты структуры ДТ) заполняются в зависимости от заявляемой таможенной процедуры согласно соответствующим разделам настоящей Инструкции.</w:t>
      </w:r>
    </w:p>
    <w:bookmarkEnd w:id="971"/>
    <w:bookmarkStart w:name="z1203" w:id="97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14</w:t>
      </w:r>
      <w:r>
        <w:rPr>
          <w:rFonts w:ascii="Times New Roman"/>
          <w:b w:val="false"/>
          <w:i w:val="false"/>
          <w:color w:val="000000"/>
          <w:sz w:val="28"/>
        </w:rPr>
        <w:t>. Графы ДТ (реквизиты структуры ДТ) заполняются в соответствии с разделом II настоящей Инструкции с учетом особенностей, предусмотренных пунктом 41</w:t>
      </w:r>
      <w:r>
        <w:rPr>
          <w:rFonts w:ascii="Times New Roman"/>
          <w:b w:val="false"/>
          <w:i w:val="false"/>
          <w:color w:val="000000"/>
          <w:vertAlign w:val="superscript"/>
        </w:rPr>
        <w:t>15</w:t>
      </w:r>
      <w:r>
        <w:rPr>
          <w:rFonts w:ascii="Times New Roman"/>
          <w:b w:val="false"/>
          <w:i w:val="false"/>
          <w:color w:val="000000"/>
          <w:sz w:val="28"/>
        </w:rPr>
        <w:t xml:space="preserve"> настоящей Инструкции.</w:t>
      </w:r>
    </w:p>
    <w:bookmarkEnd w:id="972"/>
    <w:bookmarkStart w:name="z1204" w:id="97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15</w:t>
      </w:r>
      <w:r>
        <w:rPr>
          <w:rFonts w:ascii="Times New Roman"/>
          <w:b w:val="false"/>
          <w:i w:val="false"/>
          <w:color w:val="000000"/>
          <w:sz w:val="28"/>
        </w:rPr>
        <w:t>. Графы 23, 30, 40, 42, 46 и "С" ДТ заполняются с учетом следующих особенностей:</w:t>
      </w:r>
    </w:p>
    <w:bookmarkEnd w:id="973"/>
    <w:bookmarkStart w:name="z1205" w:id="974"/>
    <w:p>
      <w:pPr>
        <w:spacing w:after="0"/>
        <w:ind w:left="0"/>
        <w:jc w:val="both"/>
      </w:pPr>
      <w:r>
        <w:rPr>
          <w:rFonts w:ascii="Times New Roman"/>
          <w:b w:val="false"/>
          <w:i w:val="false"/>
          <w:color w:val="000000"/>
          <w:sz w:val="28"/>
        </w:rPr>
        <w:t>
      графа 23. "Курс валюты"</w:t>
      </w:r>
    </w:p>
    <w:bookmarkEnd w:id="974"/>
    <w:bookmarkStart w:name="z1206" w:id="975"/>
    <w:p>
      <w:pPr>
        <w:spacing w:after="0"/>
        <w:ind w:left="0"/>
        <w:jc w:val="both"/>
      </w:pPr>
      <w:r>
        <w:rPr>
          <w:rFonts w:ascii="Times New Roman"/>
          <w:b w:val="false"/>
          <w:i w:val="false"/>
          <w:color w:val="000000"/>
          <w:sz w:val="28"/>
        </w:rPr>
        <w:t>
      В графе указывается курс иностранной валюты, код которой указан в графе 22 ДТ, к валюте государства – члена Союза, таможенному органу которого подается ДТ, установленный национальным (центральным) банком этого государства на день регистрации заявления.</w:t>
      </w:r>
    </w:p>
    <w:bookmarkEnd w:id="975"/>
    <w:bookmarkStart w:name="z1207" w:id="976"/>
    <w:p>
      <w:pPr>
        <w:spacing w:after="0"/>
        <w:ind w:left="0"/>
        <w:jc w:val="both"/>
      </w:pPr>
      <w:r>
        <w:rPr>
          <w:rFonts w:ascii="Times New Roman"/>
          <w:b w:val="false"/>
          <w:i w:val="false"/>
          <w:color w:val="000000"/>
          <w:sz w:val="28"/>
        </w:rPr>
        <w:t>
      В Российской Федерации графа не заполняется, если в одной ДТ декларируются товары, выпуск которых был осуществлен на основании нескольких заявлений, на день регистрации которых применялись разные курсы иностранных валют. В этом случае сведения о курсах иностранных валют указываются в графе 42 ДТ;</w:t>
      </w:r>
    </w:p>
    <w:bookmarkEnd w:id="976"/>
    <w:bookmarkStart w:name="z1547" w:id="977"/>
    <w:p>
      <w:pPr>
        <w:spacing w:after="0"/>
        <w:ind w:left="0"/>
        <w:jc w:val="both"/>
      </w:pPr>
      <w:r>
        <w:rPr>
          <w:rFonts w:ascii="Times New Roman"/>
          <w:b w:val="false"/>
          <w:i w:val="false"/>
          <w:color w:val="000000"/>
          <w:sz w:val="28"/>
        </w:rPr>
        <w:t>
      1</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977"/>
    <w:p>
      <w:pPr>
        <w:spacing w:after="0"/>
        <w:ind w:left="0"/>
        <w:jc w:val="both"/>
      </w:pPr>
      <w:r>
        <w:rPr>
          <w:rFonts w:ascii="Times New Roman"/>
          <w:b w:val="false"/>
          <w:i w:val="false"/>
          <w:color w:val="000000"/>
          <w:sz w:val="28"/>
        </w:rPr>
        <w:t>
      Графа не заполняется;</w:t>
      </w:r>
    </w:p>
    <w:bookmarkStart w:name="z1208" w:id="978"/>
    <w:p>
      <w:pPr>
        <w:spacing w:after="0"/>
        <w:ind w:left="0"/>
        <w:jc w:val="both"/>
      </w:pPr>
      <w:r>
        <w:rPr>
          <w:rFonts w:ascii="Times New Roman"/>
          <w:b w:val="false"/>
          <w:i w:val="false"/>
          <w:color w:val="000000"/>
          <w:sz w:val="28"/>
        </w:rPr>
        <w:t>
      2) графа 40. "Общая декларация/Предшествующий документ"</w:t>
      </w:r>
    </w:p>
    <w:bookmarkEnd w:id="978"/>
    <w:bookmarkStart w:name="z1209" w:id="979"/>
    <w:p>
      <w:pPr>
        <w:spacing w:after="0"/>
        <w:ind w:left="0"/>
        <w:jc w:val="both"/>
      </w:pPr>
      <w:r>
        <w:rPr>
          <w:rFonts w:ascii="Times New Roman"/>
          <w:b w:val="false"/>
          <w:i w:val="false"/>
          <w:color w:val="000000"/>
          <w:sz w:val="28"/>
        </w:rPr>
        <w:t>
      В графе указываются регистрационный номер заявления и порядковый номер соответствующего товара, указанный в графе 18 этого заявления (в Республике Казахстан порядковый номер товара не указывается).</w:t>
      </w:r>
    </w:p>
    <w:bookmarkEnd w:id="979"/>
    <w:bookmarkStart w:name="z1210" w:id="980"/>
    <w:p>
      <w:pPr>
        <w:spacing w:after="0"/>
        <w:ind w:left="0"/>
        <w:jc w:val="both"/>
      </w:pPr>
      <w:r>
        <w:rPr>
          <w:rFonts w:ascii="Times New Roman"/>
          <w:b w:val="false"/>
          <w:i w:val="false"/>
          <w:color w:val="000000"/>
          <w:sz w:val="28"/>
        </w:rPr>
        <w:t>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w:t>
      </w:r>
    </w:p>
    <w:bookmarkEnd w:id="980"/>
    <w:bookmarkStart w:name="z1211" w:id="981"/>
    <w:p>
      <w:pPr>
        <w:spacing w:after="0"/>
        <w:ind w:left="0"/>
        <w:jc w:val="both"/>
      </w:pPr>
      <w:r>
        <w:rPr>
          <w:rFonts w:ascii="Times New Roman"/>
          <w:b w:val="false"/>
          <w:i w:val="false"/>
          <w:color w:val="000000"/>
          <w:sz w:val="28"/>
        </w:rPr>
        <w:t>
      3) графа 42. "Цена товара"</w:t>
      </w:r>
    </w:p>
    <w:bookmarkEnd w:id="981"/>
    <w:bookmarkStart w:name="z1212" w:id="982"/>
    <w:p>
      <w:pPr>
        <w:spacing w:after="0"/>
        <w:ind w:left="0"/>
        <w:jc w:val="both"/>
      </w:pPr>
      <w:r>
        <w:rPr>
          <w:rFonts w:ascii="Times New Roman"/>
          <w:b w:val="false"/>
          <w:i w:val="false"/>
          <w:color w:val="000000"/>
          <w:sz w:val="28"/>
        </w:rPr>
        <w:t>
      В Российской Федерации в случае, если в одной ДТ декларируются товары, выпуск которых был произведен на основании нескольких заявлений, на день регистрации которых применялись разные курсы иностранных валют, в графе дополнительно к сведениям, предусмотренным подпунктом 40 пункта 15 настоящей Инструкции, указываются буквенный код валюты цены договора (контракта) в соответствии с классификатором валют и курс иностранной валюты на день регистрации заявления.</w:t>
      </w:r>
    </w:p>
    <w:bookmarkEnd w:id="982"/>
    <w:bookmarkStart w:name="z1213" w:id="983"/>
    <w:p>
      <w:pPr>
        <w:spacing w:after="0"/>
        <w:ind w:left="0"/>
        <w:jc w:val="both"/>
      </w:pPr>
      <w:r>
        <w:rPr>
          <w:rFonts w:ascii="Times New Roman"/>
          <w:b w:val="false"/>
          <w:i w:val="false"/>
          <w:color w:val="000000"/>
          <w:sz w:val="28"/>
        </w:rPr>
        <w:t xml:space="preserve">
      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 – через знак разделителя "/"; </w:t>
      </w:r>
    </w:p>
    <w:bookmarkEnd w:id="983"/>
    <w:bookmarkStart w:name="z1214" w:id="984"/>
    <w:p>
      <w:pPr>
        <w:spacing w:after="0"/>
        <w:ind w:left="0"/>
        <w:jc w:val="both"/>
      </w:pPr>
      <w:r>
        <w:rPr>
          <w:rFonts w:ascii="Times New Roman"/>
          <w:b w:val="false"/>
          <w:i w:val="false"/>
          <w:color w:val="000000"/>
          <w:sz w:val="28"/>
        </w:rPr>
        <w:t xml:space="preserve">
      4) графа 46. "Статистическая стоимость" </w:t>
      </w:r>
    </w:p>
    <w:bookmarkEnd w:id="984"/>
    <w:bookmarkStart w:name="z1215" w:id="985"/>
    <w:p>
      <w:pPr>
        <w:spacing w:after="0"/>
        <w:ind w:left="0"/>
        <w:jc w:val="both"/>
      </w:pPr>
      <w:r>
        <w:rPr>
          <w:rFonts w:ascii="Times New Roman"/>
          <w:b w:val="false"/>
          <w:i w:val="false"/>
          <w:color w:val="000000"/>
          <w:sz w:val="28"/>
        </w:rPr>
        <w:t xml:space="preserve">
      При расчете статистической стоимости применяется курс валют, установленный национальным (центральным) банком государства – члена Союза на дату регистрации заявления; </w:t>
      </w:r>
    </w:p>
    <w:bookmarkEnd w:id="985"/>
    <w:bookmarkStart w:name="z1216" w:id="986"/>
    <w:p>
      <w:pPr>
        <w:spacing w:after="0"/>
        <w:ind w:left="0"/>
        <w:jc w:val="both"/>
      </w:pPr>
      <w:r>
        <w:rPr>
          <w:rFonts w:ascii="Times New Roman"/>
          <w:b w:val="false"/>
          <w:i w:val="false"/>
          <w:color w:val="000000"/>
          <w:sz w:val="28"/>
        </w:rPr>
        <w:t xml:space="preserve">
      5) графа "С" </w:t>
      </w:r>
    </w:p>
    <w:bookmarkEnd w:id="986"/>
    <w:bookmarkStart w:name="z1217" w:id="987"/>
    <w:p>
      <w:pPr>
        <w:spacing w:after="0"/>
        <w:ind w:left="0"/>
        <w:jc w:val="both"/>
      </w:pPr>
      <w:r>
        <w:rPr>
          <w:rFonts w:ascii="Times New Roman"/>
          <w:b w:val="false"/>
          <w:i w:val="false"/>
          <w:color w:val="000000"/>
          <w:sz w:val="28"/>
        </w:rPr>
        <w:t>
      При проставлении отметки о выпуске товаров под номером 2 указывается дата выпуска товаров в соответствии с заявлением.</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15</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375" w:id="988"/>
    <w:p>
      <w:pPr>
        <w:spacing w:after="0"/>
        <w:ind w:left="0"/>
        <w:jc w:val="left"/>
      </w:pPr>
      <w:r>
        <w:rPr>
          <w:rFonts w:ascii="Times New Roman"/>
          <w:b/>
          <w:i w:val="false"/>
          <w:color w:val="000000"/>
        </w:rPr>
        <w:t xml:space="preserve"> X</w:t>
      </w:r>
      <w:r>
        <w:rPr>
          <w:rFonts w:ascii="Times New Roman"/>
          <w:b/>
          <w:i w:val="false"/>
          <w:color w:val="000000"/>
          <w:vertAlign w:val="superscript"/>
        </w:rPr>
        <w:t>4</w:t>
      </w:r>
      <w:r>
        <w:rPr>
          <w:rFonts w:ascii="Times New Roman"/>
          <w:b/>
          <w:i w:val="false"/>
          <w:color w:val="000000"/>
        </w:rPr>
        <w:t>. Особенности заполнения ДТ при временном периодическом декларировании товаров в Российской Федерации в случае, если декларант не располагает точными сведениями, необходимыми для декларирования</w:t>
      </w:r>
    </w:p>
    <w:bookmarkEnd w:id="988"/>
    <w:p>
      <w:pPr>
        <w:spacing w:after="0"/>
        <w:ind w:left="0"/>
        <w:jc w:val="both"/>
      </w:pPr>
      <w:r>
        <w:rPr>
          <w:rFonts w:ascii="Times New Roman"/>
          <w:b w:val="false"/>
          <w:i w:val="false"/>
          <w:color w:val="ff0000"/>
          <w:sz w:val="28"/>
        </w:rPr>
        <w:t>
      Сноска. Инструкция дополнена разделом Х</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Коллегии Евразийской экономической комиссии от 17.12.2019 </w:t>
      </w:r>
      <w:r>
        <w:rPr>
          <w:rFonts w:ascii="Times New Roman"/>
          <w:b w:val="false"/>
          <w:i w:val="false"/>
          <w:color w:val="ff0000"/>
          <w:sz w:val="28"/>
        </w:rPr>
        <w:t>№ 223</w:t>
      </w:r>
      <w:r>
        <w:rPr>
          <w:rFonts w:ascii="Times New Roman"/>
          <w:b w:val="false"/>
          <w:i w:val="false"/>
          <w:color w:val="ff0000"/>
          <w:sz w:val="28"/>
        </w:rPr>
        <w:t xml:space="preserve"> (вступает в силу с 02.02.2020).</w:t>
      </w:r>
    </w:p>
    <w:bookmarkStart w:name="z1376" w:id="989"/>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16</w:t>
      </w:r>
      <w:r>
        <w:rPr>
          <w:rFonts w:ascii="Times New Roman"/>
          <w:b w:val="false"/>
          <w:i w:val="false"/>
          <w:color w:val="000000"/>
          <w:sz w:val="28"/>
        </w:rPr>
        <w:t xml:space="preserve">. Настоящий раздел применяется при временном периодическом декларировании товаров в Российской Федерации в случае, если декларант не располагает точными сведениями, необходимыми для декларирования, и определяет особенности заполнения временной ДТ (в том числе при декларировании товаров, включенных в перечень товаров, в том числе классифицируемых различными кодами единой Товарной номенклатуры внешнеэкономической деятельности Евразийского экономического союза, в отношении которых во временной декларации на товары (временной таможенной декларации) по желанию декларанта допускается декларирование с указанием одного классификационного кода в соответствии с единой Товарной номенклатурой внешнеэкономической деятельности Евразийского экономического союза в случае их помещения под таможенную процедуру экспорта, определенный в соответствии с законодательством Российской Федерации (далее в настоящем разделе – перечень)) и полной ДТ. </w:t>
      </w:r>
    </w:p>
    <w:bookmarkEnd w:id="989"/>
    <w:bookmarkStart w:name="z1377" w:id="990"/>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17</w:t>
      </w:r>
      <w:r>
        <w:rPr>
          <w:rFonts w:ascii="Times New Roman"/>
          <w:b w:val="false"/>
          <w:i w:val="false"/>
          <w:color w:val="000000"/>
          <w:sz w:val="28"/>
        </w:rPr>
        <w:t xml:space="preserve">. В одной временной ДТ допускается указание сведений о товарах, перемещаемых по нескольким документам, подтверждающим совершение сделки (договорам (контрактам)). </w:t>
      </w:r>
    </w:p>
    <w:bookmarkEnd w:id="990"/>
    <w:bookmarkStart w:name="z1378" w:id="99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18</w:t>
      </w:r>
      <w:r>
        <w:rPr>
          <w:rFonts w:ascii="Times New Roman"/>
          <w:b w:val="false"/>
          <w:i w:val="false"/>
          <w:color w:val="000000"/>
          <w:sz w:val="28"/>
        </w:rPr>
        <w:t>. При декларировании товаров, включенных в перечень, добавочные листы не используются, а в качестве списка товаров используются сведения, дополнительно указываемые под номером 1.1 в графе 31 временной ДТ.</w:t>
      </w:r>
    </w:p>
    <w:bookmarkEnd w:id="991"/>
    <w:bookmarkStart w:name="z1379" w:id="992"/>
    <w:p>
      <w:pPr>
        <w:spacing w:after="0"/>
        <w:ind w:left="0"/>
        <w:jc w:val="both"/>
      </w:pPr>
      <w:r>
        <w:rPr>
          <w:rFonts w:ascii="Times New Roman"/>
          <w:b w:val="false"/>
          <w:i w:val="false"/>
          <w:color w:val="000000"/>
          <w:sz w:val="28"/>
        </w:rPr>
        <w:t>
      Не допускается указание в одной временной ДТ сведений о товарах, включенных в перечень, и об иных товарах.</w:t>
      </w:r>
    </w:p>
    <w:bookmarkEnd w:id="992"/>
    <w:bookmarkStart w:name="z1380" w:id="99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19</w:t>
      </w:r>
      <w:r>
        <w:rPr>
          <w:rFonts w:ascii="Times New Roman"/>
          <w:b w:val="false"/>
          <w:i w:val="false"/>
          <w:color w:val="000000"/>
          <w:sz w:val="28"/>
        </w:rPr>
        <w:t>. Графы временной ДТ и полной ДТ (реквизиты структуры ДТ) заполняются в соответствии с разделом III настоящего Порядка с учетом особенностей, предусмотренных настоящим разделом.</w:t>
      </w:r>
    </w:p>
    <w:bookmarkEnd w:id="993"/>
    <w:bookmarkStart w:name="z1381" w:id="994"/>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20</w:t>
      </w:r>
      <w:r>
        <w:rPr>
          <w:rFonts w:ascii="Times New Roman"/>
          <w:b w:val="false"/>
          <w:i w:val="false"/>
          <w:color w:val="000000"/>
          <w:sz w:val="28"/>
        </w:rPr>
        <w:t>. Графы 5, 7, 9, 12, 17, 17 (a;b), 18, 21, 22, 26, 29 – 33, 35, 38, 40 – 43, 45 и 46 ДТ заполняются с учетом следующих особенностей:</w:t>
      </w:r>
    </w:p>
    <w:bookmarkEnd w:id="994"/>
    <w:bookmarkStart w:name="z1382" w:id="995"/>
    <w:p>
      <w:pPr>
        <w:spacing w:after="0"/>
        <w:ind w:left="0"/>
        <w:jc w:val="both"/>
      </w:pPr>
      <w:r>
        <w:rPr>
          <w:rFonts w:ascii="Times New Roman"/>
          <w:b w:val="false"/>
          <w:i w:val="false"/>
          <w:color w:val="000000"/>
          <w:sz w:val="28"/>
        </w:rPr>
        <w:t>
      1) графа 5. "Всего товаров"</w:t>
      </w:r>
    </w:p>
    <w:bookmarkEnd w:id="995"/>
    <w:bookmarkStart w:name="z1383" w:id="996"/>
    <w:p>
      <w:pPr>
        <w:spacing w:after="0"/>
        <w:ind w:left="0"/>
        <w:jc w:val="both"/>
      </w:pPr>
      <w:r>
        <w:rPr>
          <w:rFonts w:ascii="Times New Roman"/>
          <w:b w:val="false"/>
          <w:i w:val="false"/>
          <w:color w:val="000000"/>
          <w:sz w:val="28"/>
        </w:rPr>
        <w:t>
      Во временной ДТ при декларировании товаров, включенных в перечень, в графе указывается цифровыми символами общее число наименований товаров, указанных под номером 1.1 в графе 31 временной ДТ;</w:t>
      </w:r>
    </w:p>
    <w:bookmarkEnd w:id="996"/>
    <w:bookmarkStart w:name="z1384" w:id="997"/>
    <w:p>
      <w:pPr>
        <w:spacing w:after="0"/>
        <w:ind w:left="0"/>
        <w:jc w:val="both"/>
      </w:pPr>
      <w:r>
        <w:rPr>
          <w:rFonts w:ascii="Times New Roman"/>
          <w:b w:val="false"/>
          <w:i w:val="false"/>
          <w:color w:val="000000"/>
          <w:sz w:val="28"/>
        </w:rPr>
        <w:t>
      2) графа 7. "Справочный номер"</w:t>
      </w:r>
    </w:p>
    <w:bookmarkEnd w:id="997"/>
    <w:bookmarkStart w:name="z1385" w:id="998"/>
    <w:p>
      <w:pPr>
        <w:spacing w:after="0"/>
        <w:ind w:left="0"/>
        <w:jc w:val="both"/>
      </w:pPr>
      <w:r>
        <w:rPr>
          <w:rFonts w:ascii="Times New Roman"/>
          <w:b w:val="false"/>
          <w:i w:val="false"/>
          <w:color w:val="000000"/>
          <w:sz w:val="28"/>
        </w:rPr>
        <w:t>
      В графе в соответствии с классификатором особенностей таможенного декларирования товаров во временной ДТ указывается "ВТД", в полной ДТ – "ПВД", а при завершении поставки товаров – "ПДЗ";</w:t>
      </w:r>
    </w:p>
    <w:bookmarkEnd w:id="998"/>
    <w:bookmarkStart w:name="z1386" w:id="999"/>
    <w:p>
      <w:pPr>
        <w:spacing w:after="0"/>
        <w:ind w:left="0"/>
        <w:jc w:val="both"/>
      </w:pPr>
      <w:r>
        <w:rPr>
          <w:rFonts w:ascii="Times New Roman"/>
          <w:b w:val="false"/>
          <w:i w:val="false"/>
          <w:color w:val="000000"/>
          <w:sz w:val="28"/>
        </w:rPr>
        <w:t>
      3) графа 9. "Лицо, ответственное за финансовое урегулирование"</w:t>
      </w:r>
    </w:p>
    <w:bookmarkEnd w:id="999"/>
    <w:bookmarkStart w:name="z1387" w:id="1000"/>
    <w:p>
      <w:pPr>
        <w:spacing w:after="0"/>
        <w:ind w:left="0"/>
        <w:jc w:val="both"/>
      </w:pPr>
      <w:r>
        <w:rPr>
          <w:rFonts w:ascii="Times New Roman"/>
          <w:b w:val="false"/>
          <w:i w:val="false"/>
          <w:color w:val="000000"/>
          <w:sz w:val="28"/>
        </w:rPr>
        <w:t>
      Во временной ДТ графа не заполняется;</w:t>
      </w:r>
    </w:p>
    <w:bookmarkEnd w:id="1000"/>
    <w:bookmarkStart w:name="z1388" w:id="1001"/>
    <w:p>
      <w:pPr>
        <w:spacing w:after="0"/>
        <w:ind w:left="0"/>
        <w:jc w:val="both"/>
      </w:pPr>
      <w:r>
        <w:rPr>
          <w:rFonts w:ascii="Times New Roman"/>
          <w:b w:val="false"/>
          <w:i w:val="false"/>
          <w:color w:val="000000"/>
          <w:sz w:val="28"/>
        </w:rPr>
        <w:t>
      4) графа 12. "Общая таможенная стоимость"</w:t>
      </w:r>
    </w:p>
    <w:bookmarkEnd w:id="1001"/>
    <w:bookmarkStart w:name="z1389" w:id="1002"/>
    <w:p>
      <w:pPr>
        <w:spacing w:after="0"/>
        <w:ind w:left="0"/>
        <w:jc w:val="both"/>
      </w:pPr>
      <w:r>
        <w:rPr>
          <w:rFonts w:ascii="Times New Roman"/>
          <w:b w:val="false"/>
          <w:i w:val="false"/>
          <w:color w:val="000000"/>
          <w:sz w:val="28"/>
        </w:rPr>
        <w:t>
      Во временной ДТ при декларировании товаров, включенных в перечень, графа не заполняется;</w:t>
      </w:r>
    </w:p>
    <w:bookmarkEnd w:id="1002"/>
    <w:bookmarkStart w:name="z1390" w:id="1003"/>
    <w:p>
      <w:pPr>
        <w:spacing w:after="0"/>
        <w:ind w:left="0"/>
        <w:jc w:val="both"/>
      </w:pPr>
      <w:r>
        <w:rPr>
          <w:rFonts w:ascii="Times New Roman"/>
          <w:b w:val="false"/>
          <w:i w:val="false"/>
          <w:color w:val="000000"/>
          <w:sz w:val="28"/>
        </w:rPr>
        <w:t>
      5) графа 17. "Страна назначения"</w:t>
      </w:r>
    </w:p>
    <w:bookmarkEnd w:id="1003"/>
    <w:bookmarkStart w:name="z1391" w:id="1004"/>
    <w:p>
      <w:pPr>
        <w:spacing w:after="0"/>
        <w:ind w:left="0"/>
        <w:jc w:val="both"/>
      </w:pPr>
      <w:r>
        <w:rPr>
          <w:rFonts w:ascii="Times New Roman"/>
          <w:b w:val="false"/>
          <w:i w:val="false"/>
          <w:color w:val="000000"/>
          <w:sz w:val="28"/>
        </w:rPr>
        <w:t>
      В случае, если из сведений, известных на день подачи временной ДТ, следует, что страны назначения различны, либо в случае, если товары будут доставляться в несколько стран, в графе производится запись "РАЗНЫЕ".</w:t>
      </w:r>
    </w:p>
    <w:bookmarkEnd w:id="1004"/>
    <w:bookmarkStart w:name="z1392" w:id="1005"/>
    <w:p>
      <w:pPr>
        <w:spacing w:after="0"/>
        <w:ind w:left="0"/>
        <w:jc w:val="both"/>
      </w:pPr>
      <w:r>
        <w:rPr>
          <w:rFonts w:ascii="Times New Roman"/>
          <w:b w:val="false"/>
          <w:i w:val="false"/>
          <w:color w:val="000000"/>
          <w:sz w:val="28"/>
        </w:rPr>
        <w:t>
      Если из сведений, известных на день подачи полной ДТ, следует, что товары доставляются в несколько стран, в графе в соответствии с классификатором стран мира указывается краткое название страны, в которую доставляется наибольшее количество товаров по весу брутто;</w:t>
      </w:r>
    </w:p>
    <w:bookmarkEnd w:id="1005"/>
    <w:bookmarkStart w:name="z1393" w:id="1006"/>
    <w:p>
      <w:pPr>
        <w:spacing w:after="0"/>
        <w:ind w:left="0"/>
        <w:jc w:val="both"/>
      </w:pPr>
      <w:r>
        <w:rPr>
          <w:rFonts w:ascii="Times New Roman"/>
          <w:b w:val="false"/>
          <w:i w:val="false"/>
          <w:color w:val="000000"/>
          <w:sz w:val="28"/>
        </w:rPr>
        <w:t>
      6) графа 17 (a;b). "Код страны назначения"</w:t>
      </w:r>
    </w:p>
    <w:bookmarkEnd w:id="1006"/>
    <w:bookmarkStart w:name="z1394" w:id="1007"/>
    <w:p>
      <w:pPr>
        <w:spacing w:after="0"/>
        <w:ind w:left="0"/>
        <w:jc w:val="both"/>
      </w:pPr>
      <w:r>
        <w:rPr>
          <w:rFonts w:ascii="Times New Roman"/>
          <w:b w:val="false"/>
          <w:i w:val="false"/>
          <w:color w:val="000000"/>
          <w:sz w:val="28"/>
        </w:rPr>
        <w:t>
      В подразделе "а" графы указывается двузначный цифровой код "99" в случае, если в графе 17 временной ДТ указано "РАЗНЫЕ";</w:t>
      </w:r>
    </w:p>
    <w:bookmarkEnd w:id="1007"/>
    <w:bookmarkStart w:name="z1395" w:id="1008"/>
    <w:p>
      <w:pPr>
        <w:spacing w:after="0"/>
        <w:ind w:left="0"/>
        <w:jc w:val="both"/>
      </w:pPr>
      <w:r>
        <w:rPr>
          <w:rFonts w:ascii="Times New Roman"/>
          <w:b w:val="false"/>
          <w:i w:val="false"/>
          <w:color w:val="000000"/>
          <w:sz w:val="28"/>
        </w:rPr>
        <w:t>
      7) графа 18. "Идентификация и страна регистрации транспортного средства при отправлении/прибытии"</w:t>
      </w:r>
    </w:p>
    <w:bookmarkEnd w:id="1008"/>
    <w:bookmarkStart w:name="z1396" w:id="1009"/>
    <w:p>
      <w:pPr>
        <w:spacing w:after="0"/>
        <w:ind w:left="0"/>
        <w:jc w:val="both"/>
      </w:pPr>
      <w:r>
        <w:rPr>
          <w:rFonts w:ascii="Times New Roman"/>
          <w:b w:val="false"/>
          <w:i w:val="false"/>
          <w:color w:val="000000"/>
          <w:sz w:val="28"/>
        </w:rPr>
        <w:t>
      Во временной ДТ графа не заполняется;</w:t>
      </w:r>
    </w:p>
    <w:bookmarkEnd w:id="1009"/>
    <w:bookmarkStart w:name="z1397" w:id="1010"/>
    <w:p>
      <w:pPr>
        <w:spacing w:after="0"/>
        <w:ind w:left="0"/>
        <w:jc w:val="both"/>
      </w:pPr>
      <w:r>
        <w:rPr>
          <w:rFonts w:ascii="Times New Roman"/>
          <w:b w:val="false"/>
          <w:i w:val="false"/>
          <w:color w:val="000000"/>
          <w:sz w:val="28"/>
        </w:rPr>
        <w:t>
      8) графа 21. "Идентификация и страна регистрации активного транспортного средства на границе"</w:t>
      </w:r>
    </w:p>
    <w:bookmarkEnd w:id="1010"/>
    <w:bookmarkStart w:name="z1398" w:id="1011"/>
    <w:p>
      <w:pPr>
        <w:spacing w:after="0"/>
        <w:ind w:left="0"/>
        <w:jc w:val="both"/>
      </w:pPr>
      <w:r>
        <w:rPr>
          <w:rFonts w:ascii="Times New Roman"/>
          <w:b w:val="false"/>
          <w:i w:val="false"/>
          <w:color w:val="000000"/>
          <w:sz w:val="28"/>
        </w:rPr>
        <w:t>
      Во временной ДТ графа не заполняется;</w:t>
      </w:r>
    </w:p>
    <w:bookmarkEnd w:id="1011"/>
    <w:bookmarkStart w:name="z1399" w:id="1012"/>
    <w:p>
      <w:pPr>
        <w:spacing w:after="0"/>
        <w:ind w:left="0"/>
        <w:jc w:val="both"/>
      </w:pPr>
      <w:r>
        <w:rPr>
          <w:rFonts w:ascii="Times New Roman"/>
          <w:b w:val="false"/>
          <w:i w:val="false"/>
          <w:color w:val="000000"/>
          <w:sz w:val="28"/>
        </w:rPr>
        <w:t>
      9) графа 22. "Валюта и общая сумма по счету"</w:t>
      </w:r>
    </w:p>
    <w:bookmarkEnd w:id="1012"/>
    <w:bookmarkStart w:name="z1400" w:id="1013"/>
    <w:p>
      <w:pPr>
        <w:spacing w:after="0"/>
        <w:ind w:left="0"/>
        <w:jc w:val="both"/>
      </w:pPr>
      <w:r>
        <w:rPr>
          <w:rFonts w:ascii="Times New Roman"/>
          <w:b w:val="false"/>
          <w:i w:val="false"/>
          <w:color w:val="000000"/>
          <w:sz w:val="28"/>
        </w:rPr>
        <w:t>
      Во временной ДТ при декларировании товаров, включенных в перечень, во втором подразделе графы указывается общая стоимость товаров в валюте цены договора (контракта), полученная путем суммирования величин стоимости товаров, указанных под номером 1.1 в графе 31 временной ДТ;</w:t>
      </w:r>
    </w:p>
    <w:bookmarkEnd w:id="1013"/>
    <w:bookmarkStart w:name="z1401" w:id="1014"/>
    <w:p>
      <w:pPr>
        <w:spacing w:after="0"/>
        <w:ind w:left="0"/>
        <w:jc w:val="both"/>
      </w:pPr>
      <w:r>
        <w:rPr>
          <w:rFonts w:ascii="Times New Roman"/>
          <w:b w:val="false"/>
          <w:i w:val="false"/>
          <w:color w:val="000000"/>
          <w:sz w:val="28"/>
        </w:rPr>
        <w:t>
      10) графа 26. "Вид транспорта внутри страны"</w:t>
      </w:r>
    </w:p>
    <w:bookmarkEnd w:id="1014"/>
    <w:bookmarkStart w:name="z1402" w:id="1015"/>
    <w:p>
      <w:pPr>
        <w:spacing w:after="0"/>
        <w:ind w:left="0"/>
        <w:jc w:val="both"/>
      </w:pPr>
      <w:r>
        <w:rPr>
          <w:rFonts w:ascii="Times New Roman"/>
          <w:b w:val="false"/>
          <w:i w:val="false"/>
          <w:color w:val="000000"/>
          <w:sz w:val="28"/>
        </w:rPr>
        <w:t>
      Во временной ДТ в первом подразделе графы указывается код вида транспортного средства в соответствии с классификатором видов транспорта и транспортировки товаров.</w:t>
      </w:r>
    </w:p>
    <w:bookmarkEnd w:id="1015"/>
    <w:bookmarkStart w:name="z1403" w:id="1016"/>
    <w:p>
      <w:pPr>
        <w:spacing w:after="0"/>
        <w:ind w:left="0"/>
        <w:jc w:val="both"/>
      </w:pPr>
      <w:r>
        <w:rPr>
          <w:rFonts w:ascii="Times New Roman"/>
          <w:b w:val="false"/>
          <w:i w:val="false"/>
          <w:color w:val="000000"/>
          <w:sz w:val="28"/>
        </w:rPr>
        <w:t>
      Второй подраздел графы не заполняется;</w:t>
      </w:r>
    </w:p>
    <w:bookmarkEnd w:id="1016"/>
    <w:bookmarkStart w:name="z1404" w:id="1017"/>
    <w:p>
      <w:pPr>
        <w:spacing w:after="0"/>
        <w:ind w:left="0"/>
        <w:jc w:val="both"/>
      </w:pPr>
      <w:r>
        <w:rPr>
          <w:rFonts w:ascii="Times New Roman"/>
          <w:b w:val="false"/>
          <w:i w:val="false"/>
          <w:color w:val="000000"/>
          <w:sz w:val="28"/>
        </w:rPr>
        <w:t>
      11) графа 29. "Орган въезда/выезда"</w:t>
      </w:r>
    </w:p>
    <w:bookmarkEnd w:id="1017"/>
    <w:bookmarkStart w:name="z1405" w:id="1018"/>
    <w:p>
      <w:pPr>
        <w:spacing w:after="0"/>
        <w:ind w:left="0"/>
        <w:jc w:val="both"/>
      </w:pPr>
      <w:r>
        <w:rPr>
          <w:rFonts w:ascii="Times New Roman"/>
          <w:b w:val="false"/>
          <w:i w:val="false"/>
          <w:color w:val="000000"/>
          <w:sz w:val="28"/>
        </w:rPr>
        <w:t>
      Во временной ДТ графа не заполняется;</w:t>
      </w:r>
    </w:p>
    <w:bookmarkEnd w:id="1018"/>
    <w:bookmarkStart w:name="z1406" w:id="1019"/>
    <w:p>
      <w:pPr>
        <w:spacing w:after="0"/>
        <w:ind w:left="0"/>
        <w:jc w:val="both"/>
      </w:pPr>
      <w:r>
        <w:rPr>
          <w:rFonts w:ascii="Times New Roman"/>
          <w:b w:val="false"/>
          <w:i w:val="false"/>
          <w:color w:val="000000"/>
          <w:sz w:val="28"/>
        </w:rPr>
        <w:t>
      12) графа 30. "Местонахождение товаров"</w:t>
      </w:r>
    </w:p>
    <w:bookmarkEnd w:id="1019"/>
    <w:bookmarkStart w:name="z1407" w:id="1020"/>
    <w:p>
      <w:pPr>
        <w:spacing w:after="0"/>
        <w:ind w:left="0"/>
        <w:jc w:val="both"/>
      </w:pPr>
      <w:r>
        <w:rPr>
          <w:rFonts w:ascii="Times New Roman"/>
          <w:b w:val="false"/>
          <w:i w:val="false"/>
          <w:color w:val="000000"/>
          <w:sz w:val="28"/>
        </w:rPr>
        <w:t>
      Во временной ДТ и полной ДТ графа не заполняется;</w:t>
      </w:r>
    </w:p>
    <w:bookmarkEnd w:id="1020"/>
    <w:bookmarkStart w:name="z1408" w:id="1021"/>
    <w:p>
      <w:pPr>
        <w:spacing w:after="0"/>
        <w:ind w:left="0"/>
        <w:jc w:val="both"/>
      </w:pPr>
      <w:r>
        <w:rPr>
          <w:rFonts w:ascii="Times New Roman"/>
          <w:b w:val="false"/>
          <w:i w:val="false"/>
          <w:color w:val="000000"/>
          <w:sz w:val="28"/>
        </w:rPr>
        <w:t>
      13) графа 31. "Грузовые места и описание товаров"</w:t>
      </w:r>
    </w:p>
    <w:bookmarkEnd w:id="1021"/>
    <w:bookmarkStart w:name="z1409" w:id="1022"/>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указываются:</w:t>
      </w:r>
    </w:p>
    <w:bookmarkEnd w:id="1022"/>
    <w:bookmarkStart w:name="z1410" w:id="1023"/>
    <w:p>
      <w:pPr>
        <w:spacing w:after="0"/>
        <w:ind w:left="0"/>
        <w:jc w:val="both"/>
      </w:pPr>
      <w:r>
        <w:rPr>
          <w:rFonts w:ascii="Times New Roman"/>
          <w:b w:val="false"/>
          <w:i w:val="false"/>
          <w:color w:val="000000"/>
          <w:sz w:val="28"/>
        </w:rPr>
        <w:t>
      под номером 1 – наименование товара, код которого указан в графе 33 временной ДТ;</w:t>
      </w:r>
    </w:p>
    <w:bookmarkEnd w:id="1023"/>
    <w:bookmarkStart w:name="z1411" w:id="1024"/>
    <w:p>
      <w:pPr>
        <w:spacing w:after="0"/>
        <w:ind w:left="0"/>
        <w:jc w:val="both"/>
      </w:pPr>
      <w:r>
        <w:rPr>
          <w:rFonts w:ascii="Times New Roman"/>
          <w:b w:val="false"/>
          <w:i w:val="false"/>
          <w:color w:val="000000"/>
          <w:sz w:val="28"/>
        </w:rPr>
        <w:t>
      под номером 1.1 – в качестве списка: наименования и через знак разделителя "/" коды товаров в соответствии с ТН ВЭД ЕАЭС.</w:t>
      </w:r>
    </w:p>
    <w:bookmarkEnd w:id="1024"/>
    <w:bookmarkStart w:name="z1412" w:id="1025"/>
    <w:p>
      <w:pPr>
        <w:spacing w:after="0"/>
        <w:ind w:left="0"/>
        <w:jc w:val="both"/>
      </w:pPr>
      <w:r>
        <w:rPr>
          <w:rFonts w:ascii="Times New Roman"/>
          <w:b w:val="false"/>
          <w:i w:val="false"/>
          <w:color w:val="000000"/>
          <w:sz w:val="28"/>
        </w:rPr>
        <w:t>
      В ДТ в виде электронного документа данные сведения указываются в соответствующих реквизитах структуры ДТ.</w:t>
      </w:r>
    </w:p>
    <w:bookmarkEnd w:id="1025"/>
    <w:p>
      <w:pPr>
        <w:spacing w:after="0"/>
        <w:ind w:left="0"/>
        <w:jc w:val="both"/>
      </w:pPr>
      <w:r>
        <w:rPr>
          <w:rFonts w:ascii="Times New Roman"/>
          <w:b w:val="false"/>
          <w:i w:val="false"/>
          <w:color w:val="000000"/>
          <w:sz w:val="28"/>
        </w:rPr>
        <w:t>
      Во временной ДТ сведения о производителе (изготовителе) товара не указываются.</w:t>
      </w:r>
    </w:p>
    <w:bookmarkStart w:name="z1413" w:id="1026"/>
    <w:p>
      <w:pPr>
        <w:spacing w:after="0"/>
        <w:ind w:left="0"/>
        <w:jc w:val="both"/>
      </w:pPr>
      <w:r>
        <w:rPr>
          <w:rFonts w:ascii="Times New Roman"/>
          <w:b w:val="false"/>
          <w:i w:val="false"/>
          <w:color w:val="000000"/>
          <w:sz w:val="28"/>
        </w:rPr>
        <w:t>
      В случае необходимости указания в графе сведений о нескольких товарах и странах назначения такие сведения указываются в ДТ в виде электронного документа в соответствующих реквизитах структуры ДТ, а в ДТ в виде документа на бумажном носителе – через запятую.</w:t>
      </w:r>
    </w:p>
    <w:bookmarkEnd w:id="1026"/>
    <w:bookmarkStart w:name="z1414" w:id="1027"/>
    <w:p>
      <w:pPr>
        <w:spacing w:after="0"/>
        <w:ind w:left="0"/>
        <w:jc w:val="both"/>
      </w:pPr>
      <w:r>
        <w:rPr>
          <w:rFonts w:ascii="Times New Roman"/>
          <w:b w:val="false"/>
          <w:i w:val="false"/>
          <w:color w:val="000000"/>
          <w:sz w:val="28"/>
        </w:rPr>
        <w:t>
      Сведения, предусмотренные разделом I приложения № 4 к настоящему Порядку, не указываются.</w:t>
      </w:r>
    </w:p>
    <w:bookmarkEnd w:id="1027"/>
    <w:bookmarkStart w:name="z1415" w:id="1028"/>
    <w:p>
      <w:pPr>
        <w:spacing w:after="0"/>
        <w:ind w:left="0"/>
        <w:jc w:val="both"/>
      </w:pPr>
      <w:r>
        <w:rPr>
          <w:rFonts w:ascii="Times New Roman"/>
          <w:b w:val="false"/>
          <w:i w:val="false"/>
          <w:color w:val="000000"/>
          <w:sz w:val="28"/>
        </w:rPr>
        <w:t>
      Под номером 14 указываются краткие наименования стран назначения в случае, если в графе 17 временной ДТ указано "РАЗНЫЕ";</w:t>
      </w:r>
    </w:p>
    <w:bookmarkEnd w:id="1028"/>
    <w:bookmarkStart w:name="z1416" w:id="1029"/>
    <w:p>
      <w:pPr>
        <w:spacing w:after="0"/>
        <w:ind w:left="0"/>
        <w:jc w:val="both"/>
      </w:pPr>
      <w:r>
        <w:rPr>
          <w:rFonts w:ascii="Times New Roman"/>
          <w:b w:val="false"/>
          <w:i w:val="false"/>
          <w:color w:val="000000"/>
          <w:sz w:val="28"/>
        </w:rPr>
        <w:t>
      14) графа 32. "Товар"</w:t>
      </w:r>
    </w:p>
    <w:bookmarkEnd w:id="1029"/>
    <w:bookmarkStart w:name="z1417" w:id="1030"/>
    <w:p>
      <w:pPr>
        <w:spacing w:after="0"/>
        <w:ind w:left="0"/>
        <w:jc w:val="both"/>
      </w:pPr>
      <w:r>
        <w:rPr>
          <w:rFonts w:ascii="Times New Roman"/>
          <w:b w:val="false"/>
          <w:i w:val="false"/>
          <w:color w:val="000000"/>
          <w:sz w:val="28"/>
        </w:rPr>
        <w:t>
      При декларировании товаров, включенных в перечень, в первом подразделе графы временной ДТ указывается цифра "1";</w:t>
      </w:r>
    </w:p>
    <w:bookmarkEnd w:id="1030"/>
    <w:bookmarkStart w:name="z1418" w:id="1031"/>
    <w:p>
      <w:pPr>
        <w:spacing w:after="0"/>
        <w:ind w:left="0"/>
        <w:jc w:val="both"/>
      </w:pPr>
      <w:r>
        <w:rPr>
          <w:rFonts w:ascii="Times New Roman"/>
          <w:b w:val="false"/>
          <w:i w:val="false"/>
          <w:color w:val="000000"/>
          <w:sz w:val="28"/>
        </w:rPr>
        <w:t>
      15) графа 33. "Код товара"</w:t>
      </w:r>
    </w:p>
    <w:bookmarkEnd w:id="1031"/>
    <w:bookmarkStart w:name="z1419" w:id="1032"/>
    <w:p>
      <w:pPr>
        <w:spacing w:after="0"/>
        <w:ind w:left="0"/>
        <w:jc w:val="both"/>
      </w:pPr>
      <w:r>
        <w:rPr>
          <w:rFonts w:ascii="Times New Roman"/>
          <w:b w:val="false"/>
          <w:i w:val="false"/>
          <w:color w:val="000000"/>
          <w:sz w:val="28"/>
        </w:rPr>
        <w:t>
      При декларировании товаров, включенных в перечень, во временной ДТ в первом подразделе графы указывается без пробелов в соответствии с ТН ВЭД ЕАЭС десятизначный код товара, указанного под номером 1 в графе 31 временной ДТ, в отношении которого установлена наиболее высокая ставка вывозной таможенной пошлины. При этом в соответствующем реквизите структуры ДТ, а в ДТ в виде документа на бумажном носителе – во втором подразделе графы 33 временной ДТ указывается буква "О";</w:t>
      </w:r>
    </w:p>
    <w:bookmarkEnd w:id="1032"/>
    <w:bookmarkStart w:name="z1420" w:id="1033"/>
    <w:p>
      <w:pPr>
        <w:spacing w:after="0"/>
        <w:ind w:left="0"/>
        <w:jc w:val="both"/>
      </w:pPr>
      <w:r>
        <w:rPr>
          <w:rFonts w:ascii="Times New Roman"/>
          <w:b w:val="false"/>
          <w:i w:val="false"/>
          <w:color w:val="000000"/>
          <w:sz w:val="28"/>
        </w:rPr>
        <w:t>
      16) графа 35. "Вес брутто (кг)"</w:t>
      </w:r>
    </w:p>
    <w:bookmarkEnd w:id="1033"/>
    <w:bookmarkStart w:name="z1421" w:id="1034"/>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указывается в килограммах масса брутто всех товаров, указанных под номером 1.1 в графе 31 временной ДТ;</w:t>
      </w:r>
    </w:p>
    <w:bookmarkEnd w:id="1034"/>
    <w:bookmarkStart w:name="z1422" w:id="1035"/>
    <w:p>
      <w:pPr>
        <w:spacing w:after="0"/>
        <w:ind w:left="0"/>
        <w:jc w:val="both"/>
      </w:pPr>
      <w:r>
        <w:rPr>
          <w:rFonts w:ascii="Times New Roman"/>
          <w:b w:val="false"/>
          <w:i w:val="false"/>
          <w:color w:val="000000"/>
          <w:sz w:val="28"/>
        </w:rPr>
        <w:t>
      17) графа 38. "Вес нетто (кг)"</w:t>
      </w:r>
    </w:p>
    <w:bookmarkEnd w:id="1035"/>
    <w:bookmarkStart w:name="z1423" w:id="1036"/>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указывается в килограммах масса нетто всех товаров, указанных под номером 1.1 в графе 31 временной ДТ;</w:t>
      </w:r>
    </w:p>
    <w:bookmarkEnd w:id="1036"/>
    <w:bookmarkStart w:name="z1424" w:id="1037"/>
    <w:p>
      <w:pPr>
        <w:spacing w:after="0"/>
        <w:ind w:left="0"/>
        <w:jc w:val="both"/>
      </w:pPr>
      <w:r>
        <w:rPr>
          <w:rFonts w:ascii="Times New Roman"/>
          <w:b w:val="false"/>
          <w:i w:val="false"/>
          <w:color w:val="000000"/>
          <w:sz w:val="28"/>
        </w:rPr>
        <w:t>
      18) графа 40. "Общая декларация/Предшествующий документ"</w:t>
      </w:r>
    </w:p>
    <w:bookmarkEnd w:id="1037"/>
    <w:bookmarkStart w:name="z1425" w:id="1038"/>
    <w:p>
      <w:pPr>
        <w:spacing w:after="0"/>
        <w:ind w:left="0"/>
        <w:jc w:val="both"/>
      </w:pPr>
      <w:r>
        <w:rPr>
          <w:rFonts w:ascii="Times New Roman"/>
          <w:b w:val="false"/>
          <w:i w:val="false"/>
          <w:color w:val="000000"/>
          <w:sz w:val="28"/>
        </w:rPr>
        <w:t>
      При подаче полной ДТ в графе указывается регистрационный номер временной ДТ;</w:t>
      </w:r>
    </w:p>
    <w:bookmarkEnd w:id="1038"/>
    <w:bookmarkStart w:name="z1426" w:id="1039"/>
    <w:p>
      <w:pPr>
        <w:spacing w:after="0"/>
        <w:ind w:left="0"/>
        <w:jc w:val="both"/>
      </w:pPr>
      <w:r>
        <w:rPr>
          <w:rFonts w:ascii="Times New Roman"/>
          <w:b w:val="false"/>
          <w:i w:val="false"/>
          <w:color w:val="000000"/>
          <w:sz w:val="28"/>
        </w:rPr>
        <w:t>
      19) графа 41. "Дополнительные единицы"</w:t>
      </w:r>
    </w:p>
    <w:bookmarkEnd w:id="1039"/>
    <w:bookmarkStart w:name="z1427" w:id="1040"/>
    <w:p>
      <w:pPr>
        <w:spacing w:after="0"/>
        <w:ind w:left="0"/>
        <w:jc w:val="both"/>
      </w:pPr>
      <w:r>
        <w:rPr>
          <w:rFonts w:ascii="Times New Roman"/>
          <w:b w:val="false"/>
          <w:i w:val="false"/>
          <w:color w:val="000000"/>
          <w:sz w:val="28"/>
        </w:rPr>
        <w:t>
      При декларировании товаров, включенных в перечень, во временной ДТ графа не заполняется;</w:t>
      </w:r>
    </w:p>
    <w:bookmarkEnd w:id="1040"/>
    <w:bookmarkStart w:name="z1428" w:id="1041"/>
    <w:p>
      <w:pPr>
        <w:spacing w:after="0"/>
        <w:ind w:left="0"/>
        <w:jc w:val="both"/>
      </w:pPr>
      <w:r>
        <w:rPr>
          <w:rFonts w:ascii="Times New Roman"/>
          <w:b w:val="false"/>
          <w:i w:val="false"/>
          <w:color w:val="000000"/>
          <w:sz w:val="28"/>
        </w:rPr>
        <w:t>
      20) графа 42. "Цена товара"</w:t>
      </w:r>
    </w:p>
    <w:bookmarkEnd w:id="1041"/>
    <w:bookmarkStart w:name="z1429" w:id="1042"/>
    <w:p>
      <w:pPr>
        <w:spacing w:after="0"/>
        <w:ind w:left="0"/>
        <w:jc w:val="both"/>
      </w:pPr>
      <w:r>
        <w:rPr>
          <w:rFonts w:ascii="Times New Roman"/>
          <w:b w:val="false"/>
          <w:i w:val="false"/>
          <w:color w:val="000000"/>
          <w:sz w:val="28"/>
        </w:rPr>
        <w:t>
      При декларировании товаров, включенных в перечень, во временной ДТ графа не заполняется;</w:t>
      </w:r>
    </w:p>
    <w:bookmarkEnd w:id="1042"/>
    <w:bookmarkStart w:name="z1430" w:id="1043"/>
    <w:p>
      <w:pPr>
        <w:spacing w:after="0"/>
        <w:ind w:left="0"/>
        <w:jc w:val="both"/>
      </w:pPr>
      <w:r>
        <w:rPr>
          <w:rFonts w:ascii="Times New Roman"/>
          <w:b w:val="false"/>
          <w:i w:val="false"/>
          <w:color w:val="000000"/>
          <w:sz w:val="28"/>
        </w:rPr>
        <w:t>
      21) графа 43. "Код МОС"</w:t>
      </w:r>
    </w:p>
    <w:bookmarkEnd w:id="1043"/>
    <w:bookmarkStart w:name="z1431" w:id="1044"/>
    <w:p>
      <w:pPr>
        <w:spacing w:after="0"/>
        <w:ind w:left="0"/>
        <w:jc w:val="both"/>
      </w:pPr>
      <w:r>
        <w:rPr>
          <w:rFonts w:ascii="Times New Roman"/>
          <w:b w:val="false"/>
          <w:i w:val="false"/>
          <w:color w:val="000000"/>
          <w:sz w:val="28"/>
        </w:rPr>
        <w:t>
      При декларировании товаров, включенных в перечень, во временной ДТ графа не заполняется;</w:t>
      </w:r>
    </w:p>
    <w:bookmarkEnd w:id="1044"/>
    <w:bookmarkStart w:name="z1432" w:id="1045"/>
    <w:p>
      <w:pPr>
        <w:spacing w:after="0"/>
        <w:ind w:left="0"/>
        <w:jc w:val="both"/>
      </w:pPr>
      <w:r>
        <w:rPr>
          <w:rFonts w:ascii="Times New Roman"/>
          <w:b w:val="false"/>
          <w:i w:val="false"/>
          <w:color w:val="000000"/>
          <w:sz w:val="28"/>
        </w:rPr>
        <w:t>
      22) графа 45. "Таможенная стоимость"</w:t>
      </w:r>
    </w:p>
    <w:bookmarkEnd w:id="1045"/>
    <w:bookmarkStart w:name="z1433" w:id="1046"/>
    <w:p>
      <w:pPr>
        <w:spacing w:after="0"/>
        <w:ind w:left="0"/>
        <w:jc w:val="both"/>
      </w:pPr>
      <w:r>
        <w:rPr>
          <w:rFonts w:ascii="Times New Roman"/>
          <w:b w:val="false"/>
          <w:i w:val="false"/>
          <w:color w:val="000000"/>
          <w:sz w:val="28"/>
        </w:rPr>
        <w:t>
      При декларировании товаров, включенных в перечень, во временной ДТ указывается цифровыми символами таможенная стоимость товаров, полученная путем суммирования величин таможенной стоимости товаров, указанных под номером 1.1 в графе 31 временной ДТ.</w:t>
      </w:r>
    </w:p>
    <w:bookmarkEnd w:id="1046"/>
    <w:bookmarkStart w:name="z1434" w:id="1047"/>
    <w:p>
      <w:pPr>
        <w:spacing w:after="0"/>
        <w:ind w:left="0"/>
        <w:jc w:val="both"/>
      </w:pPr>
      <w:r>
        <w:rPr>
          <w:rFonts w:ascii="Times New Roman"/>
          <w:b w:val="false"/>
          <w:i w:val="false"/>
          <w:color w:val="000000"/>
          <w:sz w:val="28"/>
        </w:rPr>
        <w:t>
      Графа не заполняется в случае, если в отношении таких товаров не установлены таможенные пошлины и налоги, исчисляемые исходя из их таможенной стоимости;</w:t>
      </w:r>
    </w:p>
    <w:bookmarkEnd w:id="1047"/>
    <w:bookmarkStart w:name="z1435" w:id="1048"/>
    <w:p>
      <w:pPr>
        <w:spacing w:after="0"/>
        <w:ind w:left="0"/>
        <w:jc w:val="both"/>
      </w:pPr>
      <w:r>
        <w:rPr>
          <w:rFonts w:ascii="Times New Roman"/>
          <w:b w:val="false"/>
          <w:i w:val="false"/>
          <w:color w:val="000000"/>
          <w:sz w:val="28"/>
        </w:rPr>
        <w:t xml:space="preserve">
      23) графа 46. "Статистическая стоимость"     </w:t>
      </w:r>
    </w:p>
    <w:bookmarkEnd w:id="1048"/>
    <w:bookmarkStart w:name="z1436" w:id="1049"/>
    <w:p>
      <w:pPr>
        <w:spacing w:after="0"/>
        <w:ind w:left="0"/>
        <w:jc w:val="both"/>
      </w:pPr>
      <w:r>
        <w:rPr>
          <w:rFonts w:ascii="Times New Roman"/>
          <w:b w:val="false"/>
          <w:i w:val="false"/>
          <w:color w:val="000000"/>
          <w:sz w:val="28"/>
        </w:rPr>
        <w:t>
      Во временной ДТ графа не заполняется.</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20</w:t>
      </w:r>
      <w:r>
        <w:rPr>
          <w:rFonts w:ascii="Times New Roman"/>
          <w:b w:val="false"/>
          <w:i w:val="false"/>
          <w:color w:val="ff0000"/>
          <w:sz w:val="28"/>
        </w:rPr>
        <w:t xml:space="preserve"> с изменениями, внесенными решениями Коллегии Евразийской экономической комиссии от 26 мая 2020 года </w:t>
      </w:r>
      <w:r>
        <w:rPr>
          <w:rFonts w:ascii="Times New Roman"/>
          <w:b w:val="false"/>
          <w:i w:val="false"/>
          <w:color w:val="000000"/>
          <w:sz w:val="28"/>
        </w:rPr>
        <w:t>№ 67</w:t>
      </w:r>
      <w:r>
        <w:rPr>
          <w:rFonts w:ascii="Times New Roman"/>
          <w:b w:val="false"/>
          <w:i w:val="false"/>
          <w:color w:val="ff0000"/>
          <w:sz w:val="28"/>
        </w:rPr>
        <w:t xml:space="preserve"> (вступает в силу с 01.02.2021); от 01.12.2020 </w:t>
      </w:r>
      <w:r>
        <w:rPr>
          <w:rFonts w:ascii="Times New Roman"/>
          <w:b w:val="false"/>
          <w:i w:val="false"/>
          <w:color w:val="000000"/>
          <w:sz w:val="28"/>
        </w:rPr>
        <w:t>№ 161</w:t>
      </w:r>
      <w:r>
        <w:rPr>
          <w:rFonts w:ascii="Times New Roman"/>
          <w:b w:val="false"/>
          <w:i w:val="false"/>
          <w:color w:val="ff0000"/>
          <w:sz w:val="28"/>
        </w:rPr>
        <w:t xml:space="preserve"> (вступает в силу с 01.02.2021).</w:t>
      </w:r>
      <w:r>
        <w:br/>
      </w:r>
      <w:r>
        <w:rPr>
          <w:rFonts w:ascii="Times New Roman"/>
          <w:b w:val="false"/>
          <w:i w:val="false"/>
          <w:color w:val="000000"/>
          <w:sz w:val="28"/>
        </w:rPr>
        <w:t>
</w:t>
      </w:r>
    </w:p>
    <w:bookmarkStart w:name="z1485" w:id="1050"/>
    <w:p>
      <w:pPr>
        <w:spacing w:after="0"/>
        <w:ind w:left="0"/>
        <w:jc w:val="left"/>
      </w:pPr>
      <w:r>
        <w:rPr>
          <w:rFonts w:ascii="Times New Roman"/>
          <w:b/>
          <w:i w:val="false"/>
          <w:color w:val="000000"/>
        </w:rPr>
        <w:t xml:space="preserve"> X</w:t>
      </w:r>
      <w:r>
        <w:rPr>
          <w:rFonts w:ascii="Times New Roman"/>
          <w:b/>
          <w:i w:val="false"/>
          <w:color w:val="000000"/>
          <w:vertAlign w:val="superscript"/>
        </w:rPr>
        <w:t>5</w:t>
      </w:r>
      <w:r>
        <w:rPr>
          <w:rFonts w:ascii="Times New Roman"/>
          <w:b/>
          <w:i w:val="false"/>
          <w:color w:val="000000"/>
        </w:rPr>
        <w:t>. Особенности заполнения ДТ при декларировании товаров, которые незаконно перемещены через таможенную границу либо выпуск которых не произведен таможенными органами в соответствии с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w:t>
      </w:r>
    </w:p>
    <w:bookmarkEnd w:id="1050"/>
    <w:p>
      <w:pPr>
        <w:spacing w:after="0"/>
        <w:ind w:left="0"/>
        <w:jc w:val="both"/>
      </w:pPr>
      <w:r>
        <w:rPr>
          <w:rFonts w:ascii="Times New Roman"/>
          <w:b w:val="false"/>
          <w:i w:val="false"/>
          <w:color w:val="ff0000"/>
          <w:sz w:val="28"/>
        </w:rPr>
        <w:t>
      Сноска. Наименование главы X</w:t>
      </w:r>
      <w:r>
        <w:rPr>
          <w:rFonts w:ascii="Times New Roman"/>
          <w:b w:val="false"/>
          <w:i w:val="false"/>
          <w:color w:val="ff0000"/>
          <w:vertAlign w:val="superscript"/>
        </w:rPr>
        <w:t>5</w:t>
      </w:r>
      <w:r>
        <w:rPr>
          <w:rFonts w:ascii="Times New Roman"/>
          <w:b w:val="false"/>
          <w:i w:val="false"/>
          <w:color w:val="ff0000"/>
          <w:sz w:val="28"/>
        </w:rPr>
        <w:t xml:space="preserve"> с изменением, внесенным решением Коллегии Евразийской экономической комиссии от 06.12.2022 </w:t>
      </w:r>
      <w:r>
        <w:rPr>
          <w:rFonts w:ascii="Times New Roman"/>
          <w:b w:val="false"/>
          <w:i w:val="false"/>
          <w:color w:val="ff0000"/>
          <w:sz w:val="28"/>
        </w:rPr>
        <w:t>№ 194</w:t>
      </w:r>
      <w:r>
        <w:rPr>
          <w:rFonts w:ascii="Times New Roman"/>
          <w:b w:val="false"/>
          <w:i w:val="false"/>
          <w:color w:val="ff0000"/>
          <w:sz w:val="28"/>
        </w:rPr>
        <w:t xml:space="preserve"> (вступает в силу с 01.04.2023).</w:t>
      </w:r>
    </w:p>
    <w:p>
      <w:pPr>
        <w:spacing w:after="0"/>
        <w:ind w:left="0"/>
        <w:jc w:val="both"/>
      </w:pPr>
      <w:r>
        <w:rPr>
          <w:rFonts w:ascii="Times New Roman"/>
          <w:b w:val="false"/>
          <w:i w:val="false"/>
          <w:color w:val="000000"/>
          <w:sz w:val="28"/>
        </w:rPr>
        <w:t>
      Сноска. Порядок дополнен разделом X</w:t>
      </w:r>
      <w:r>
        <w:rPr>
          <w:rFonts w:ascii="Times New Roman"/>
          <w:b w:val="false"/>
          <w:i w:val="false"/>
          <w:color w:val="000000"/>
          <w:vertAlign w:val="superscript"/>
        </w:rPr>
        <w:t xml:space="preserve">5 </w:t>
      </w:r>
      <w:r>
        <w:rPr>
          <w:rFonts w:ascii="Times New Roman"/>
          <w:b w:val="false"/>
          <w:i w:val="false"/>
          <w:color w:val="000000"/>
          <w:sz w:val="28"/>
        </w:rPr>
        <w:t xml:space="preserve">в соответствии с решением Совета Евразийской экономической комиссии решением Коллегии Евразийской экономической комиссии от 29.03.2022 </w:t>
      </w:r>
      <w:r>
        <w:rPr>
          <w:rFonts w:ascii="Times New Roman"/>
          <w:b w:val="false"/>
          <w:i w:val="false"/>
          <w:color w:val="000000"/>
          <w:sz w:val="28"/>
        </w:rPr>
        <w:t>№ 54</w:t>
      </w:r>
      <w:r>
        <w:rPr>
          <w:rFonts w:ascii="Times New Roman"/>
          <w:b w:val="false"/>
          <w:i w:val="false"/>
          <w:color w:val="000000"/>
          <w:sz w:val="28"/>
        </w:rPr>
        <w:t xml:space="preserve"> (вступает в силу с 01.10.2022).</w:t>
      </w:r>
    </w:p>
    <w:bookmarkStart w:name="z1486" w:id="1051"/>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21</w:t>
      </w:r>
      <w:r>
        <w:rPr>
          <w:rFonts w:ascii="Times New Roman"/>
          <w:b w:val="false"/>
          <w:i w:val="false"/>
          <w:color w:val="000000"/>
          <w:sz w:val="28"/>
        </w:rPr>
        <w:t>. При декларировании товаров, которые незаконно перемещены через таможенную границу либо выпуск которых не произведен таможенными органами в соответствии с Кодексом, что повлекло за собой неуплату таможенных пошлин, налогов или несоблюдение запретов и ограничений, мер защиты внутреннего рынка, и которые обнаружены таможенными органами у лиц, приобретших эти товары на таможенной территории, и не декларировались ранее, декларантом заполняются графы 1, 3 – 5, 7, 12, 14, 16, 17, 17 (а; b), 30 – 38, 40, 41, 43 – 47, 54 и "В" ДТ.</w:t>
      </w:r>
    </w:p>
    <w:bookmarkEnd w:id="1051"/>
    <w:bookmarkStart w:name="z1487" w:id="1052"/>
    <w:p>
      <w:pPr>
        <w:spacing w:after="0"/>
        <w:ind w:left="0"/>
        <w:jc w:val="both"/>
      </w:pPr>
      <w:r>
        <w:rPr>
          <w:rFonts w:ascii="Times New Roman"/>
          <w:b w:val="false"/>
          <w:i w:val="false"/>
          <w:color w:val="000000"/>
          <w:sz w:val="28"/>
        </w:rPr>
        <w:t>
      Иные графы ДТ заполняются в соответствии с разделом II настоящего Порядка по желанию декларанта.</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41</w:t>
      </w:r>
      <w:r>
        <w:rPr>
          <w:rFonts w:ascii="Times New Roman"/>
          <w:b w:val="false"/>
          <w:i w:val="false"/>
          <w:color w:val="ff0000"/>
          <w:vertAlign w:val="superscript"/>
        </w:rPr>
        <w:t>21</w:t>
      </w:r>
      <w:r>
        <w:rPr>
          <w:rFonts w:ascii="Times New Roman"/>
          <w:b w:val="false"/>
          <w:i w:val="false"/>
          <w:color w:val="ff0000"/>
          <w:sz w:val="28"/>
        </w:rPr>
        <w:t xml:space="preserve"> с изменением, внесенным решением Коллегии Евразийской экономической комиссии от 06.12.2022 </w:t>
      </w:r>
      <w:r>
        <w:rPr>
          <w:rFonts w:ascii="Times New Roman"/>
          <w:b w:val="false"/>
          <w:i w:val="false"/>
          <w:color w:val="000000"/>
          <w:sz w:val="28"/>
        </w:rPr>
        <w:t>№ 194</w:t>
      </w:r>
      <w:r>
        <w:rPr>
          <w:rFonts w:ascii="Times New Roman"/>
          <w:b w:val="false"/>
          <w:i w:val="false"/>
          <w:color w:val="ff0000"/>
          <w:sz w:val="28"/>
        </w:rPr>
        <w:t xml:space="preserve"> (вступает в силу с 01.04.2023).</w:t>
      </w:r>
      <w:r>
        <w:br/>
      </w:r>
      <w:r>
        <w:rPr>
          <w:rFonts w:ascii="Times New Roman"/>
          <w:b w:val="false"/>
          <w:i w:val="false"/>
          <w:color w:val="000000"/>
          <w:sz w:val="28"/>
        </w:rPr>
        <w:t>
</w:t>
      </w:r>
    </w:p>
    <w:bookmarkStart w:name="z1488" w:id="1053"/>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22</w:t>
      </w:r>
      <w:r>
        <w:rPr>
          <w:rFonts w:ascii="Times New Roman"/>
          <w:b w:val="false"/>
          <w:i w:val="false"/>
          <w:color w:val="000000"/>
          <w:sz w:val="28"/>
        </w:rPr>
        <w:t>. Графы 4, 7, 17, 17 (a; b), 30, 40 и 44 ДТ заполняются в соответствии с разделом II настоящего Порядка с учетом следующих особенностей:</w:t>
      </w:r>
    </w:p>
    <w:bookmarkEnd w:id="1053"/>
    <w:bookmarkStart w:name="z1489" w:id="1054"/>
    <w:p>
      <w:pPr>
        <w:spacing w:after="0"/>
        <w:ind w:left="0"/>
        <w:jc w:val="both"/>
      </w:pPr>
      <w:r>
        <w:rPr>
          <w:rFonts w:ascii="Times New Roman"/>
          <w:b w:val="false"/>
          <w:i w:val="false"/>
          <w:color w:val="000000"/>
          <w:sz w:val="28"/>
        </w:rPr>
        <w:t>
      1) </w:t>
      </w:r>
      <w:r>
        <w:rPr>
          <w:rFonts w:ascii="Times New Roman"/>
          <w:b w:val="false"/>
          <w:i w:val="false"/>
          <w:color w:val="000000"/>
          <w:sz w:val="28"/>
        </w:rPr>
        <w:t>графа 4</w:t>
      </w:r>
      <w:r>
        <w:rPr>
          <w:rFonts w:ascii="Times New Roman"/>
          <w:b w:val="false"/>
          <w:i w:val="false"/>
          <w:color w:val="000000"/>
          <w:sz w:val="28"/>
        </w:rPr>
        <w:t>. "Отгрузочные спецификации"</w:t>
      </w:r>
    </w:p>
    <w:bookmarkEnd w:id="1054"/>
    <w:bookmarkStart w:name="z1490" w:id="1055"/>
    <w:p>
      <w:pPr>
        <w:spacing w:after="0"/>
        <w:ind w:left="0"/>
        <w:jc w:val="both"/>
      </w:pPr>
      <w:r>
        <w:rPr>
          <w:rFonts w:ascii="Times New Roman"/>
          <w:b w:val="false"/>
          <w:i w:val="false"/>
          <w:color w:val="000000"/>
          <w:sz w:val="28"/>
        </w:rPr>
        <w:t>
      Графа заполняется при использовании отгрузочных спецификаций, перечней и иных подобных документов при наличии информации;</w:t>
      </w:r>
    </w:p>
    <w:bookmarkEnd w:id="1055"/>
    <w:bookmarkStart w:name="z1491" w:id="10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графа 7</w:t>
      </w:r>
      <w:r>
        <w:rPr>
          <w:rFonts w:ascii="Times New Roman"/>
          <w:b w:val="false"/>
          <w:i w:val="false"/>
          <w:color w:val="000000"/>
          <w:sz w:val="28"/>
        </w:rPr>
        <w:t>. "Справочный номер"</w:t>
      </w:r>
    </w:p>
    <w:bookmarkEnd w:id="1056"/>
    <w:bookmarkStart w:name="z1492" w:id="1057"/>
    <w:p>
      <w:pPr>
        <w:spacing w:after="0"/>
        <w:ind w:left="0"/>
        <w:jc w:val="both"/>
      </w:pPr>
      <w:r>
        <w:rPr>
          <w:rFonts w:ascii="Times New Roman"/>
          <w:b w:val="false"/>
          <w:i w:val="false"/>
          <w:color w:val="000000"/>
          <w:sz w:val="28"/>
        </w:rPr>
        <w:t>
      В графе в соответствии с классификатором особенностей таможенного декларирования товаров указывается "НВТ";</w:t>
      </w:r>
    </w:p>
    <w:bookmarkEnd w:id="1057"/>
    <w:bookmarkStart w:name="z1493" w:id="1058"/>
    <w:p>
      <w:pPr>
        <w:spacing w:after="0"/>
        <w:ind w:left="0"/>
        <w:jc w:val="both"/>
      </w:pPr>
      <w:r>
        <w:rPr>
          <w:rFonts w:ascii="Times New Roman"/>
          <w:b w:val="false"/>
          <w:i w:val="false"/>
          <w:color w:val="000000"/>
          <w:sz w:val="28"/>
        </w:rPr>
        <w:t>
      3) </w:t>
      </w:r>
      <w:r>
        <w:rPr>
          <w:rFonts w:ascii="Times New Roman"/>
          <w:b w:val="false"/>
          <w:i w:val="false"/>
          <w:color w:val="000000"/>
          <w:sz w:val="28"/>
        </w:rPr>
        <w:t>графа 17</w:t>
      </w:r>
      <w:r>
        <w:rPr>
          <w:rFonts w:ascii="Times New Roman"/>
          <w:b w:val="false"/>
          <w:i w:val="false"/>
          <w:color w:val="000000"/>
          <w:sz w:val="28"/>
        </w:rPr>
        <w:t>. "Страна назначения"</w:t>
      </w:r>
    </w:p>
    <w:bookmarkEnd w:id="1058"/>
    <w:bookmarkStart w:name="z1494" w:id="1059"/>
    <w:p>
      <w:pPr>
        <w:spacing w:after="0"/>
        <w:ind w:left="0"/>
        <w:jc w:val="both"/>
      </w:pPr>
      <w:r>
        <w:rPr>
          <w:rFonts w:ascii="Times New Roman"/>
          <w:b w:val="false"/>
          <w:i w:val="false"/>
          <w:color w:val="000000"/>
          <w:sz w:val="28"/>
        </w:rPr>
        <w:t>
      Графа заполняется при наличии информации;</w:t>
      </w:r>
    </w:p>
    <w:bookmarkEnd w:id="1059"/>
    <w:bookmarkStart w:name="z1495" w:id="10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графа 17</w:t>
      </w:r>
      <w:r>
        <w:rPr>
          <w:rFonts w:ascii="Times New Roman"/>
          <w:b w:val="false"/>
          <w:i w:val="false"/>
          <w:color w:val="000000"/>
          <w:sz w:val="28"/>
        </w:rPr>
        <w:t xml:space="preserve"> (а; b). "Код страны назначения"</w:t>
      </w:r>
    </w:p>
    <w:bookmarkEnd w:id="1060"/>
    <w:bookmarkStart w:name="z1496" w:id="1061"/>
    <w:p>
      <w:pPr>
        <w:spacing w:after="0"/>
        <w:ind w:left="0"/>
        <w:jc w:val="both"/>
      </w:pPr>
      <w:r>
        <w:rPr>
          <w:rFonts w:ascii="Times New Roman"/>
          <w:b w:val="false"/>
          <w:i w:val="false"/>
          <w:color w:val="000000"/>
          <w:sz w:val="28"/>
        </w:rPr>
        <w:t>
      Графа заполняется при наличии информации;</w:t>
      </w:r>
    </w:p>
    <w:bookmarkEnd w:id="1061"/>
    <w:bookmarkStart w:name="z1497" w:id="1062"/>
    <w:p>
      <w:pPr>
        <w:spacing w:after="0"/>
        <w:ind w:left="0"/>
        <w:jc w:val="both"/>
      </w:pPr>
      <w:r>
        <w:rPr>
          <w:rFonts w:ascii="Times New Roman"/>
          <w:b w:val="false"/>
          <w:i w:val="false"/>
          <w:color w:val="000000"/>
          <w:sz w:val="28"/>
        </w:rPr>
        <w:t>
      5) </w:t>
      </w:r>
      <w:r>
        <w:rPr>
          <w:rFonts w:ascii="Times New Roman"/>
          <w:b w:val="false"/>
          <w:i w:val="false"/>
          <w:color w:val="000000"/>
          <w:sz w:val="28"/>
        </w:rPr>
        <w:t>графа 30</w:t>
      </w:r>
      <w:r>
        <w:rPr>
          <w:rFonts w:ascii="Times New Roman"/>
          <w:b w:val="false"/>
          <w:i w:val="false"/>
          <w:color w:val="000000"/>
          <w:sz w:val="28"/>
        </w:rPr>
        <w:t>. "Местонахождение товаров"</w:t>
      </w:r>
    </w:p>
    <w:bookmarkEnd w:id="1062"/>
    <w:bookmarkStart w:name="z1498" w:id="1063"/>
    <w:p>
      <w:pPr>
        <w:spacing w:after="0"/>
        <w:ind w:left="0"/>
        <w:jc w:val="both"/>
      </w:pPr>
      <w:r>
        <w:rPr>
          <w:rFonts w:ascii="Times New Roman"/>
          <w:b w:val="false"/>
          <w:i w:val="false"/>
          <w:color w:val="000000"/>
          <w:sz w:val="28"/>
        </w:rPr>
        <w:t xml:space="preserve">
      В графе, если отсутствуют сведения, предусмотренные абзацами вторым – шестым (после таблицы) </w:t>
      </w:r>
      <w:r>
        <w:rPr>
          <w:rFonts w:ascii="Times New Roman"/>
          <w:b w:val="false"/>
          <w:i w:val="false"/>
          <w:color w:val="000000"/>
          <w:sz w:val="28"/>
        </w:rPr>
        <w:t>подпункта 28</w:t>
      </w:r>
      <w:r>
        <w:rPr>
          <w:rFonts w:ascii="Times New Roman"/>
          <w:b w:val="false"/>
          <w:i w:val="false"/>
          <w:color w:val="000000"/>
          <w:sz w:val="28"/>
        </w:rPr>
        <w:t xml:space="preserve"> пункта 15 настоящего Порядка, указывается фактическое местонахождение товаров в соответствии с </w:t>
      </w:r>
      <w:r>
        <w:rPr>
          <w:rFonts w:ascii="Times New Roman"/>
          <w:b w:val="false"/>
          <w:i w:val="false"/>
          <w:color w:val="000000"/>
          <w:sz w:val="28"/>
        </w:rPr>
        <w:t>пунктом 142</w:t>
      </w:r>
      <w:r>
        <w:rPr>
          <w:rFonts w:ascii="Times New Roman"/>
          <w:b w:val="false"/>
          <w:i w:val="false"/>
          <w:color w:val="000000"/>
          <w:sz w:val="28"/>
        </w:rPr>
        <w:t xml:space="preserve"> настоящего Порядка;</w:t>
      </w:r>
    </w:p>
    <w:bookmarkEnd w:id="1063"/>
    <w:bookmarkStart w:name="z1499" w:id="1064"/>
    <w:p>
      <w:pPr>
        <w:spacing w:after="0"/>
        <w:ind w:left="0"/>
        <w:jc w:val="both"/>
      </w:pPr>
      <w:r>
        <w:rPr>
          <w:rFonts w:ascii="Times New Roman"/>
          <w:b w:val="false"/>
          <w:i w:val="false"/>
          <w:color w:val="000000"/>
          <w:sz w:val="28"/>
        </w:rPr>
        <w:t>
      6) </w:t>
      </w:r>
      <w:r>
        <w:rPr>
          <w:rFonts w:ascii="Times New Roman"/>
          <w:b w:val="false"/>
          <w:i w:val="false"/>
          <w:color w:val="000000"/>
          <w:sz w:val="28"/>
        </w:rPr>
        <w:t>графа 40</w:t>
      </w:r>
      <w:r>
        <w:rPr>
          <w:rFonts w:ascii="Times New Roman"/>
          <w:b w:val="false"/>
          <w:i w:val="false"/>
          <w:color w:val="000000"/>
          <w:sz w:val="28"/>
        </w:rPr>
        <w:t>. "Общая декларация/Предшествующий документ"</w:t>
      </w:r>
    </w:p>
    <w:bookmarkEnd w:id="1064"/>
    <w:bookmarkStart w:name="z1500" w:id="1065"/>
    <w:p>
      <w:pPr>
        <w:spacing w:after="0"/>
        <w:ind w:left="0"/>
        <w:jc w:val="both"/>
      </w:pPr>
      <w:r>
        <w:rPr>
          <w:rFonts w:ascii="Times New Roman"/>
          <w:b w:val="false"/>
          <w:i w:val="false"/>
          <w:color w:val="000000"/>
          <w:sz w:val="28"/>
        </w:rPr>
        <w:t>
      Графа заполняется при наличии информации;</w:t>
      </w:r>
    </w:p>
    <w:bookmarkEnd w:id="1065"/>
    <w:bookmarkStart w:name="z1501" w:id="1066"/>
    <w:p>
      <w:pPr>
        <w:spacing w:after="0"/>
        <w:ind w:left="0"/>
        <w:jc w:val="both"/>
      </w:pPr>
      <w:r>
        <w:rPr>
          <w:rFonts w:ascii="Times New Roman"/>
          <w:b w:val="false"/>
          <w:i w:val="false"/>
          <w:color w:val="000000"/>
          <w:sz w:val="28"/>
        </w:rPr>
        <w:t>
      7) </w:t>
      </w:r>
      <w:r>
        <w:rPr>
          <w:rFonts w:ascii="Times New Roman"/>
          <w:b w:val="false"/>
          <w:i w:val="false"/>
          <w:color w:val="000000"/>
          <w:sz w:val="28"/>
        </w:rPr>
        <w:t>графа 44</w:t>
      </w:r>
      <w:r>
        <w:rPr>
          <w:rFonts w:ascii="Times New Roman"/>
          <w:b w:val="false"/>
          <w:i w:val="false"/>
          <w:color w:val="000000"/>
          <w:sz w:val="28"/>
        </w:rPr>
        <w:t>. "Дополнительная информация/Представленные документы"</w:t>
      </w:r>
    </w:p>
    <w:bookmarkEnd w:id="1066"/>
    <w:bookmarkStart w:name="z1502" w:id="1067"/>
    <w:p>
      <w:pPr>
        <w:spacing w:after="0"/>
        <w:ind w:left="0"/>
        <w:jc w:val="both"/>
      </w:pPr>
      <w:r>
        <w:rPr>
          <w:rFonts w:ascii="Times New Roman"/>
          <w:b w:val="false"/>
          <w:i w:val="false"/>
          <w:color w:val="000000"/>
          <w:sz w:val="28"/>
        </w:rPr>
        <w:t xml:space="preserve">
      Графа заполняется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15 настоящего Порядка при наличии информации.</w:t>
      </w:r>
    </w:p>
    <w:bookmarkEnd w:id="1067"/>
    <w:bookmarkStart w:name="z1503" w:id="1068"/>
    <w:p>
      <w:pPr>
        <w:spacing w:after="0"/>
        <w:ind w:left="0"/>
        <w:jc w:val="both"/>
      </w:pPr>
      <w:r>
        <w:rPr>
          <w:rFonts w:ascii="Times New Roman"/>
          <w:b w:val="false"/>
          <w:i w:val="false"/>
          <w:color w:val="000000"/>
          <w:sz w:val="28"/>
        </w:rPr>
        <w:t>
      В графе дополнительно указываются:</w:t>
      </w:r>
    </w:p>
    <w:bookmarkEnd w:id="1068"/>
    <w:bookmarkStart w:name="z1504" w:id="1069"/>
    <w:p>
      <w:pPr>
        <w:spacing w:after="0"/>
        <w:ind w:left="0"/>
        <w:jc w:val="both"/>
      </w:pPr>
      <w:r>
        <w:rPr>
          <w:rFonts w:ascii="Times New Roman"/>
          <w:b w:val="false"/>
          <w:i w:val="false"/>
          <w:color w:val="000000"/>
          <w:sz w:val="28"/>
        </w:rPr>
        <w:t>
      регистрационный номер расчета таможенных пошлин, налогов, специальных, антидемпинговых, компенсационных пошлин (при наличии информации);</w:t>
      </w:r>
    </w:p>
    <w:bookmarkEnd w:id="1069"/>
    <w:bookmarkStart w:name="z1505" w:id="1070"/>
    <w:p>
      <w:pPr>
        <w:spacing w:after="0"/>
        <w:ind w:left="0"/>
        <w:jc w:val="both"/>
      </w:pPr>
      <w:r>
        <w:rPr>
          <w:rFonts w:ascii="Times New Roman"/>
          <w:b w:val="false"/>
          <w:i w:val="false"/>
          <w:color w:val="000000"/>
          <w:sz w:val="28"/>
        </w:rPr>
        <w:t>
      в Республике Беларусь:</w:t>
      </w:r>
    </w:p>
    <w:bookmarkEnd w:id="1070"/>
    <w:bookmarkStart w:name="z1506" w:id="1071"/>
    <w:p>
      <w:pPr>
        <w:spacing w:after="0"/>
        <w:ind w:left="0"/>
        <w:jc w:val="both"/>
      </w:pPr>
      <w:r>
        <w:rPr>
          <w:rFonts w:ascii="Times New Roman"/>
          <w:b w:val="false"/>
          <w:i w:val="false"/>
          <w:color w:val="000000"/>
          <w:sz w:val="28"/>
        </w:rPr>
        <w:t>
      номер и дата уведомления о начале административного процесса по административному таможенному правонарушению, предметом которого являются приобретенные товары, и о неустановлении лица, совершившего административное таможенное правонарушение, предметом которого являются эти товары;</w:t>
      </w:r>
    </w:p>
    <w:bookmarkEnd w:id="1071"/>
    <w:bookmarkStart w:name="z1507" w:id="1072"/>
    <w:p>
      <w:pPr>
        <w:spacing w:after="0"/>
        <w:ind w:left="0"/>
        <w:jc w:val="both"/>
      </w:pPr>
      <w:r>
        <w:rPr>
          <w:rFonts w:ascii="Times New Roman"/>
          <w:b w:val="false"/>
          <w:i w:val="false"/>
          <w:color w:val="000000"/>
          <w:sz w:val="28"/>
        </w:rPr>
        <w:t>
      в Российской Федерации:</w:t>
      </w:r>
    </w:p>
    <w:bookmarkEnd w:id="1072"/>
    <w:bookmarkStart w:name="z1508" w:id="1073"/>
    <w:p>
      <w:pPr>
        <w:spacing w:after="0"/>
        <w:ind w:left="0"/>
        <w:jc w:val="both"/>
      </w:pPr>
      <w:r>
        <w:rPr>
          <w:rFonts w:ascii="Times New Roman"/>
          <w:b w:val="false"/>
          <w:i w:val="false"/>
          <w:color w:val="000000"/>
          <w:sz w:val="28"/>
        </w:rPr>
        <w:t>
      номер и дата решения (решений) по результатам таможенного контроля, содержащего (содержащих):</w:t>
      </w:r>
    </w:p>
    <w:bookmarkEnd w:id="1073"/>
    <w:bookmarkStart w:name="z1509" w:id="1074"/>
    <w:p>
      <w:pPr>
        <w:spacing w:after="0"/>
        <w:ind w:left="0"/>
        <w:jc w:val="both"/>
      </w:pPr>
      <w:r>
        <w:rPr>
          <w:rFonts w:ascii="Times New Roman"/>
          <w:b w:val="false"/>
          <w:i w:val="false"/>
          <w:color w:val="000000"/>
          <w:sz w:val="28"/>
        </w:rPr>
        <w:t>
      решение о признании товаров незаконно перемещенными через таможенную границу;</w:t>
      </w:r>
    </w:p>
    <w:bookmarkEnd w:id="1074"/>
    <w:bookmarkStart w:name="z1510" w:id="1075"/>
    <w:p>
      <w:pPr>
        <w:spacing w:after="0"/>
        <w:ind w:left="0"/>
        <w:jc w:val="both"/>
      </w:pPr>
      <w:r>
        <w:rPr>
          <w:rFonts w:ascii="Times New Roman"/>
          <w:b w:val="false"/>
          <w:i w:val="false"/>
          <w:color w:val="000000"/>
          <w:sz w:val="28"/>
        </w:rPr>
        <w:t>
      решение о признании лица, участвовавшего в незаконном перемещении товара (товаров), несущим солидарную с лицом, незаконно перемещающим товар (товары) через таможенную границу, обязанность по уплате таможенных пошлин, налогов, специальных, антидемпинговых, компенсационных пошлин, процентов и пеней (при наличии информации);</w:t>
      </w:r>
    </w:p>
    <w:bookmarkEnd w:id="1075"/>
    <w:p>
      <w:pPr>
        <w:spacing w:after="0"/>
        <w:ind w:left="0"/>
        <w:jc w:val="both"/>
      </w:pPr>
      <w:r>
        <w:rPr>
          <w:rFonts w:ascii="Times New Roman"/>
          <w:b w:val="false"/>
          <w:i w:val="false"/>
          <w:color w:val="000000"/>
          <w:sz w:val="28"/>
        </w:rPr>
        <w:t>
      решение о признании лица, которое приобрело в собственность или во владение незаконно ввезенный товар (незаконно ввезенные товары), несущим солидарную с лицом, незаконно перемещающим товары через таможенную границу, обязанность по уплате таможенных пошлин, налогов, специальных, антидемпинговых, компенсационных пошлин, процентов и пеней (при наличии информации).</w:t>
      </w:r>
    </w:p>
    <w:bookmarkStart w:name="z1549" w:id="1076"/>
    <w:p>
      <w:pPr>
        <w:spacing w:after="0"/>
        <w:ind w:left="0"/>
        <w:jc w:val="left"/>
      </w:pPr>
      <w:r>
        <w:rPr>
          <w:rFonts w:ascii="Times New Roman"/>
          <w:b/>
          <w:i w:val="false"/>
          <w:color w:val="000000"/>
        </w:rPr>
        <w:t xml:space="preserve"> X</w:t>
      </w:r>
      <w:r>
        <w:rPr>
          <w:rFonts w:ascii="Times New Roman"/>
          <w:b/>
          <w:i w:val="false"/>
          <w:color w:val="000000"/>
          <w:vertAlign w:val="superscript"/>
        </w:rPr>
        <w:t>6</w:t>
      </w:r>
      <w:r>
        <w:rPr>
          <w:rFonts w:ascii="Times New Roman"/>
          <w:b/>
          <w:i w:val="false"/>
          <w:color w:val="000000"/>
        </w:rPr>
        <w:t xml:space="preserve">. Особенности заполнения ДТ при таможенном декларировании иностранных товаров в соответствии с таможенной процедурой выпуска для внутреннего потребления при завершении действия заявленной таможенной процедуры беспошлинной торговли в соответствии с </w:t>
      </w:r>
      <w:r>
        <w:rPr>
          <w:rFonts w:ascii="Times New Roman"/>
          <w:b/>
          <w:i w:val="false"/>
          <w:color w:val="000000"/>
        </w:rPr>
        <w:t>пунктом 2</w:t>
      </w:r>
      <w:r>
        <w:rPr>
          <w:rFonts w:ascii="Times New Roman"/>
          <w:b/>
          <w:i w:val="false"/>
          <w:color w:val="000000"/>
        </w:rPr>
        <w:t xml:space="preserve"> статьи 246 Кодекса</w:t>
      </w:r>
    </w:p>
    <w:bookmarkEnd w:id="1076"/>
    <w:p>
      <w:pPr>
        <w:spacing w:after="0"/>
        <w:ind w:left="0"/>
        <w:jc w:val="both"/>
      </w:pPr>
      <w:r>
        <w:rPr>
          <w:rFonts w:ascii="Times New Roman"/>
          <w:b w:val="false"/>
          <w:i w:val="false"/>
          <w:color w:val="ff0000"/>
          <w:sz w:val="28"/>
        </w:rPr>
        <w:t>
      Сноска. Порядок дополнен разделом X</w:t>
      </w:r>
      <w:r>
        <w:rPr>
          <w:rFonts w:ascii="Times New Roman"/>
          <w:b w:val="false"/>
          <w:i w:val="false"/>
          <w:color w:val="ff0000"/>
          <w:vertAlign w:val="superscript"/>
        </w:rPr>
        <w:t>6</w:t>
      </w:r>
      <w:r>
        <w:rPr>
          <w:rFonts w:ascii="Times New Roman"/>
          <w:b w:val="false"/>
          <w:i w:val="false"/>
          <w:color w:val="ff0000"/>
          <w:sz w:val="28"/>
        </w:rPr>
        <w:t xml:space="preserve"> в соответствии с решением Коллегии Евразийской экономической комиссии от 27.06.2023 </w:t>
      </w:r>
      <w:r>
        <w:rPr>
          <w:rFonts w:ascii="Times New Roman"/>
          <w:b w:val="false"/>
          <w:i w:val="false"/>
          <w:color w:val="ff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01.04.2025).</w:t>
      </w:r>
    </w:p>
    <w:bookmarkStart w:name="z1550" w:id="1077"/>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23</w:t>
      </w:r>
      <w:r>
        <w:rPr>
          <w:rFonts w:ascii="Times New Roman"/>
          <w:b w:val="false"/>
          <w:i w:val="false"/>
          <w:color w:val="000000"/>
          <w:sz w:val="28"/>
        </w:rPr>
        <w:t xml:space="preserve">. При завершении действия заявленной таможенной процедуры беспошлинной торговли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246 Кодекса для целей настоящего раздела как одна товарная партия рассматриваются иностранные товары, помещенные под таможенную процедуру беспошлинной торговли в рамках исполнения обязательств по одному или более договорам (контрактам), реализованные декларантом таможенной процедуры беспошлинной торговли в одном магазине беспошлинной торговли физическим лицам, выезжающим из одного государства – члена Союза в другое государство – член Союза, и физическим лицам, въезжающим в одно государство – член Союза из другого государства – члена Союза, помещаемые под таможенную процедуру выпуска для внутреннего потребления.</w:t>
      </w:r>
    </w:p>
    <w:bookmarkEnd w:id="1077"/>
    <w:bookmarkStart w:name="z1551" w:id="1078"/>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24</w:t>
      </w:r>
      <w:r>
        <w:rPr>
          <w:rFonts w:ascii="Times New Roman"/>
          <w:b w:val="false"/>
          <w:i w:val="false"/>
          <w:color w:val="000000"/>
          <w:sz w:val="28"/>
        </w:rPr>
        <w:t>. При таможенном декларировании указанных в пункте 41</w:t>
      </w:r>
      <w:r>
        <w:rPr>
          <w:rFonts w:ascii="Times New Roman"/>
          <w:b w:val="false"/>
          <w:i w:val="false"/>
          <w:color w:val="000000"/>
          <w:vertAlign w:val="superscript"/>
        </w:rPr>
        <w:t>23</w:t>
      </w:r>
      <w:r>
        <w:rPr>
          <w:rFonts w:ascii="Times New Roman"/>
          <w:b w:val="false"/>
          <w:i w:val="false"/>
          <w:color w:val="000000"/>
          <w:sz w:val="28"/>
        </w:rPr>
        <w:t xml:space="preserve"> настоящего Порядка иностранных товаров декларантом не заполняются графы 11, 22, 23 и 42 ДТ, а в графе 8 ДТ указываются сведения из графы 14 ДТ.</w:t>
      </w:r>
    </w:p>
    <w:bookmarkEnd w:id="1078"/>
    <w:p>
      <w:pPr>
        <w:spacing w:after="0"/>
        <w:ind w:left="0"/>
        <w:jc w:val="both"/>
      </w:pPr>
      <w:r>
        <w:rPr>
          <w:rFonts w:ascii="Times New Roman"/>
          <w:b w:val="false"/>
          <w:i w:val="false"/>
          <w:color w:val="000000"/>
          <w:sz w:val="28"/>
        </w:rPr>
        <w:t>
      Иные графы ДТ заполняются в соответствии с разделом II настоящего Порядка.</w:t>
      </w:r>
    </w:p>
    <w:bookmarkStart w:name="z1049" w:id="1079"/>
    <w:p>
      <w:pPr>
        <w:spacing w:after="0"/>
        <w:ind w:left="0"/>
        <w:jc w:val="left"/>
      </w:pPr>
      <w:r>
        <w:rPr>
          <w:rFonts w:ascii="Times New Roman"/>
          <w:b/>
          <w:i w:val="false"/>
          <w:color w:val="000000"/>
        </w:rPr>
        <w:t xml:space="preserve"> XI. Порядок заполнения граф ДТ должностным лицом</w:t>
      </w:r>
    </w:p>
    <w:bookmarkEnd w:id="1079"/>
    <w:bookmarkStart w:name="z1050" w:id="1080"/>
    <w:p>
      <w:pPr>
        <w:spacing w:after="0"/>
        <w:ind w:left="0"/>
        <w:jc w:val="both"/>
      </w:pPr>
      <w:r>
        <w:rPr>
          <w:rFonts w:ascii="Times New Roman"/>
          <w:b w:val="false"/>
          <w:i w:val="false"/>
          <w:color w:val="000000"/>
          <w:sz w:val="28"/>
        </w:rPr>
        <w:t>
      42. Должностным лицом заполняются второй подраздел графы 43 и буквенные графы "А", "С", "D" основного и добавочных листов ДТ.</w:t>
      </w:r>
    </w:p>
    <w:bookmarkEnd w:id="1080"/>
    <w:bookmarkStart w:name="z1051" w:id="1081"/>
    <w:p>
      <w:pPr>
        <w:spacing w:after="0"/>
        <w:ind w:left="0"/>
        <w:jc w:val="both"/>
      </w:pPr>
      <w:r>
        <w:rPr>
          <w:rFonts w:ascii="Times New Roman"/>
          <w:b w:val="false"/>
          <w:i w:val="false"/>
          <w:color w:val="000000"/>
          <w:sz w:val="28"/>
        </w:rPr>
        <w:t>
      Оборотная сторона основного листа ДТ может использоваться для проставления соответствующих отметок (штампов), свидетельствующих о результатах проведенного таможенного контроля.</w:t>
      </w:r>
    </w:p>
    <w:bookmarkEnd w:id="1081"/>
    <w:bookmarkStart w:name="z1052" w:id="1082"/>
    <w:p>
      <w:pPr>
        <w:spacing w:after="0"/>
        <w:ind w:left="0"/>
        <w:jc w:val="both"/>
      </w:pPr>
      <w:r>
        <w:rPr>
          <w:rFonts w:ascii="Times New Roman"/>
          <w:b w:val="false"/>
          <w:i w:val="false"/>
          <w:color w:val="000000"/>
          <w:sz w:val="28"/>
        </w:rPr>
        <w:t xml:space="preserve">
      43. Порядок заполнения граф ДТ должностным лицом: </w:t>
      </w:r>
    </w:p>
    <w:bookmarkEnd w:id="1082"/>
    <w:p>
      <w:pPr>
        <w:spacing w:after="0"/>
        <w:ind w:left="0"/>
        <w:jc w:val="both"/>
      </w:pPr>
      <w:r>
        <w:rPr>
          <w:rFonts w:ascii="Times New Roman"/>
          <w:b w:val="false"/>
          <w:i w:val="false"/>
          <w:color w:val="000000"/>
          <w:sz w:val="28"/>
        </w:rPr>
        <w:t>
      1) графа "А" основного и добавочных листов ДТ</w:t>
      </w:r>
    </w:p>
    <w:bookmarkStart w:name="z1053" w:id="1083"/>
    <w:p>
      <w:pPr>
        <w:spacing w:after="0"/>
        <w:ind w:left="0"/>
        <w:jc w:val="both"/>
      </w:pPr>
      <w:r>
        <w:rPr>
          <w:rFonts w:ascii="Times New Roman"/>
          <w:b w:val="false"/>
          <w:i w:val="false"/>
          <w:color w:val="000000"/>
          <w:sz w:val="28"/>
        </w:rPr>
        <w:t>
      В первой строке графы указывается регистрационный номер ДТ по следующей схеме:</w:t>
      </w:r>
    </w:p>
    <w:bookmarkEnd w:id="1083"/>
    <w:bookmarkStart w:name="z1054" w:id="1084"/>
    <w:p>
      <w:pPr>
        <w:spacing w:after="0"/>
        <w:ind w:left="0"/>
        <w:jc w:val="both"/>
      </w:pPr>
      <w:r>
        <w:rPr>
          <w:rFonts w:ascii="Times New Roman"/>
          <w:b w:val="false"/>
          <w:i w:val="false"/>
          <w:color w:val="000000"/>
          <w:sz w:val="28"/>
        </w:rPr>
        <w:t>
      ХХХХХХХХ/ХХХХХХ/ХХХХХХХ, где:</w:t>
      </w:r>
    </w:p>
    <w:bookmarkEnd w:id="1084"/>
    <w:p>
      <w:pPr>
        <w:spacing w:after="0"/>
        <w:ind w:left="0"/>
        <w:jc w:val="both"/>
      </w:pPr>
      <w:r>
        <w:rPr>
          <w:rFonts w:ascii="Times New Roman"/>
          <w:b w:val="false"/>
          <w:i w:val="false"/>
          <w:color w:val="000000"/>
          <w:sz w:val="28"/>
        </w:rPr>
        <w:t>
      1 2 3</w:t>
      </w:r>
    </w:p>
    <w:bookmarkStart w:name="z1055" w:id="1085"/>
    <w:p>
      <w:pPr>
        <w:spacing w:after="0"/>
        <w:ind w:left="0"/>
        <w:jc w:val="both"/>
      </w:pPr>
      <w:r>
        <w:rPr>
          <w:rFonts w:ascii="Times New Roman"/>
          <w:b w:val="false"/>
          <w:i w:val="false"/>
          <w:color w:val="000000"/>
          <w:sz w:val="28"/>
        </w:rPr>
        <w:t>
      элемент 1 - код таможенного органа, зарегистрировавшего ДТ, в соответствии с Классификаторами таможенных органов, применяемыми в государствах–членах Союза.</w:t>
      </w:r>
    </w:p>
    <w:bookmarkEnd w:id="1085"/>
    <w:p>
      <w:pPr>
        <w:spacing w:after="0"/>
        <w:ind w:left="0"/>
        <w:jc w:val="both"/>
      </w:pPr>
      <w:r>
        <w:rPr>
          <w:rFonts w:ascii="Times New Roman"/>
          <w:b w:val="false"/>
          <w:i w:val="false"/>
          <w:color w:val="000000"/>
          <w:sz w:val="28"/>
        </w:rPr>
        <w:t>
      При декларировании товаров в Республике Армения указывается двузначный код таможенного органа, зарегистрировавшего ДТ, в соответствии с классификатором таможенных органов, применяемым в Республике Армения.</w:t>
      </w:r>
    </w:p>
    <w:bookmarkStart w:name="z1056" w:id="1086"/>
    <w:p>
      <w:pPr>
        <w:spacing w:after="0"/>
        <w:ind w:left="0"/>
        <w:jc w:val="both"/>
      </w:pPr>
      <w:r>
        <w:rPr>
          <w:rFonts w:ascii="Times New Roman"/>
          <w:b w:val="false"/>
          <w:i w:val="false"/>
          <w:color w:val="000000"/>
          <w:sz w:val="28"/>
        </w:rPr>
        <w:t>
      При декларировании товаров в Республике Беларусь, Республике Казахстан и Кыргызской Республике указывается пятизначный код таможенного органа зарегистрировавшего ДТ, в соответствии с Классификаторами таможенных органов, применяемыми в Республике Беларусь и Республике Казахстан. В Республике Казахстан при декларировании ввозимых (ввезенных) на таможенную территорию товаров, включенных в перечень товаров, в отношении которых применяются пониженные ставки ввозных таможенных пошлин, и размеров таких ставок пошлин, порядковый номер ДТ начинается с 1 000 000 с каждого календарного года.;</w:t>
      </w:r>
    </w:p>
    <w:bookmarkEnd w:id="1086"/>
    <w:bookmarkStart w:name="z1057" w:id="1087"/>
    <w:p>
      <w:pPr>
        <w:spacing w:after="0"/>
        <w:ind w:left="0"/>
        <w:jc w:val="both"/>
      </w:pPr>
      <w:r>
        <w:rPr>
          <w:rFonts w:ascii="Times New Roman"/>
          <w:b w:val="false"/>
          <w:i w:val="false"/>
          <w:color w:val="000000"/>
          <w:sz w:val="28"/>
        </w:rPr>
        <w:t>
      элемент 2 - дата регистрации ДТ (день, месяц, две последние цифры года);</w:t>
      </w:r>
    </w:p>
    <w:bookmarkEnd w:id="1087"/>
    <w:bookmarkStart w:name="z1058" w:id="1088"/>
    <w:p>
      <w:pPr>
        <w:spacing w:after="0"/>
        <w:ind w:left="0"/>
        <w:jc w:val="both"/>
      </w:pPr>
      <w:r>
        <w:rPr>
          <w:rFonts w:ascii="Times New Roman"/>
          <w:b w:val="false"/>
          <w:i w:val="false"/>
          <w:color w:val="000000"/>
          <w:sz w:val="28"/>
        </w:rPr>
        <w:t>
      элемент 3 - порядковый номер ДТ, присваиваемый по журналу регистрации ДТ таможенным органом, зарегистрировавшим ДТ (начинается с единицы с каждого календарного года).</w:t>
      </w:r>
    </w:p>
    <w:bookmarkEnd w:id="1088"/>
    <w:bookmarkStart w:name="z1059" w:id="1089"/>
    <w:p>
      <w:pPr>
        <w:spacing w:after="0"/>
        <w:ind w:left="0"/>
        <w:jc w:val="both"/>
      </w:pPr>
      <w:r>
        <w:rPr>
          <w:rFonts w:ascii="Times New Roman"/>
          <w:b w:val="false"/>
          <w:i w:val="false"/>
          <w:color w:val="000000"/>
          <w:sz w:val="28"/>
        </w:rPr>
        <w:t>
      Все элементы указываются через знак разделителя "/", пробелы между элементами не допускаются.</w:t>
      </w:r>
    </w:p>
    <w:bookmarkEnd w:id="1089"/>
    <w:bookmarkStart w:name="z1060" w:id="1090"/>
    <w:p>
      <w:pPr>
        <w:spacing w:after="0"/>
        <w:ind w:left="0"/>
        <w:jc w:val="both"/>
      </w:pPr>
      <w:r>
        <w:rPr>
          <w:rFonts w:ascii="Times New Roman"/>
          <w:b w:val="false"/>
          <w:i w:val="false"/>
          <w:color w:val="000000"/>
          <w:sz w:val="28"/>
        </w:rPr>
        <w:t>
      Регистрационный номер ДТ вносится (проставляется) в первую строку графы "А" основного и добавочных листов ДТ и в верхний угол каждого экземпляра дополнения, если дополнение используется, и заверяется подписью должностного лица, зарегистрировавшего ДТ, с проставлением оттиска личной номерной печати.</w:t>
      </w:r>
    </w:p>
    <w:bookmarkEnd w:id="1090"/>
    <w:bookmarkStart w:name="z1061" w:id="1091"/>
    <w:p>
      <w:pPr>
        <w:spacing w:after="0"/>
        <w:ind w:left="0"/>
        <w:jc w:val="both"/>
      </w:pPr>
      <w:r>
        <w:rPr>
          <w:rFonts w:ascii="Times New Roman"/>
          <w:b w:val="false"/>
          <w:i w:val="false"/>
          <w:color w:val="000000"/>
          <w:sz w:val="28"/>
        </w:rPr>
        <w:t>
      Например:</w:t>
      </w:r>
    </w:p>
    <w:bookmarkEnd w:id="1091"/>
    <w:p>
      <w:pPr>
        <w:spacing w:after="0"/>
        <w:ind w:left="0"/>
        <w:jc w:val="both"/>
      </w:pPr>
      <w:r>
        <w:rPr>
          <w:rFonts w:ascii="Times New Roman"/>
          <w:b w:val="false"/>
          <w:i w:val="false"/>
          <w:color w:val="000000"/>
          <w:sz w:val="28"/>
        </w:rPr>
        <w:t>
      в Республике Армения: "11/101014/0004455";</w:t>
      </w:r>
    </w:p>
    <w:bookmarkStart w:name="z1062" w:id="1092"/>
    <w:p>
      <w:pPr>
        <w:spacing w:after="0"/>
        <w:ind w:left="0"/>
        <w:jc w:val="both"/>
      </w:pPr>
      <w:r>
        <w:rPr>
          <w:rFonts w:ascii="Times New Roman"/>
          <w:b w:val="false"/>
          <w:i w:val="false"/>
          <w:color w:val="000000"/>
          <w:sz w:val="28"/>
        </w:rPr>
        <w:t>
      в Республике Беларусь: "06532/220211/0001122";</w:t>
      </w:r>
    </w:p>
    <w:bookmarkEnd w:id="1092"/>
    <w:bookmarkStart w:name="z1063" w:id="1093"/>
    <w:p>
      <w:pPr>
        <w:spacing w:after="0"/>
        <w:ind w:left="0"/>
        <w:jc w:val="both"/>
      </w:pPr>
      <w:r>
        <w:rPr>
          <w:rFonts w:ascii="Times New Roman"/>
          <w:b w:val="false"/>
          <w:i w:val="false"/>
          <w:color w:val="000000"/>
          <w:sz w:val="28"/>
        </w:rPr>
        <w:t>
      в Республике Казахстан: "50208/220211/0002233";</w:t>
      </w:r>
    </w:p>
    <w:bookmarkEnd w:id="1093"/>
    <w:p>
      <w:pPr>
        <w:spacing w:after="0"/>
        <w:ind w:left="0"/>
        <w:jc w:val="both"/>
      </w:pPr>
      <w:r>
        <w:rPr>
          <w:rFonts w:ascii="Times New Roman"/>
          <w:b w:val="false"/>
          <w:i w:val="false"/>
          <w:color w:val="000000"/>
          <w:sz w:val="28"/>
        </w:rPr>
        <w:t>
      в Кыргызской Республике: "10302/231214/0005566";</w:t>
      </w:r>
    </w:p>
    <w:bookmarkStart w:name="z1064" w:id="1094"/>
    <w:p>
      <w:pPr>
        <w:spacing w:after="0"/>
        <w:ind w:left="0"/>
        <w:jc w:val="both"/>
      </w:pPr>
      <w:r>
        <w:rPr>
          <w:rFonts w:ascii="Times New Roman"/>
          <w:b w:val="false"/>
          <w:i w:val="false"/>
          <w:color w:val="000000"/>
          <w:sz w:val="28"/>
        </w:rPr>
        <w:t>
      в Российской Федерации: "10226010/220211/0003344".</w:t>
      </w:r>
    </w:p>
    <w:bookmarkEnd w:id="1094"/>
    <w:bookmarkStart w:name="z1065" w:id="1095"/>
    <w:p>
      <w:pPr>
        <w:spacing w:after="0"/>
        <w:ind w:left="0"/>
        <w:jc w:val="both"/>
      </w:pPr>
      <w:r>
        <w:rPr>
          <w:rFonts w:ascii="Times New Roman"/>
          <w:b w:val="false"/>
          <w:i w:val="false"/>
          <w:color w:val="000000"/>
          <w:sz w:val="28"/>
        </w:rPr>
        <w:t>
      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p>
    <w:bookmarkEnd w:id="1095"/>
    <w:bookmarkStart w:name="z1066" w:id="1096"/>
    <w:p>
      <w:pPr>
        <w:spacing w:after="0"/>
        <w:ind w:left="0"/>
        <w:jc w:val="both"/>
      </w:pPr>
      <w:r>
        <w:rPr>
          <w:rFonts w:ascii="Times New Roman"/>
          <w:b w:val="false"/>
          <w:i w:val="false"/>
          <w:color w:val="000000"/>
          <w:sz w:val="28"/>
        </w:rPr>
        <w:t>
      В Республике Казахстан и Российской Федерации при декларировании товаров в таможенной процедуре СТЗ в графе "А" основного и добавочного листов ДТ под регистрационным номером ДТ должностным лицом производится запись: "Размещение и использование в пределах территории СЭЗ (ОЭЗ)";</w:t>
      </w:r>
    </w:p>
    <w:bookmarkEnd w:id="1096"/>
    <w:bookmarkStart w:name="z1067" w:id="1097"/>
    <w:p>
      <w:pPr>
        <w:spacing w:after="0"/>
        <w:ind w:left="0"/>
        <w:jc w:val="both"/>
      </w:pPr>
      <w:r>
        <w:rPr>
          <w:rFonts w:ascii="Times New Roman"/>
          <w:b w:val="false"/>
          <w:i w:val="false"/>
          <w:color w:val="000000"/>
          <w:sz w:val="28"/>
        </w:rPr>
        <w:t>
      2) графа 43. "Код МОС"</w:t>
      </w:r>
    </w:p>
    <w:bookmarkEnd w:id="1097"/>
    <w:bookmarkStart w:name="z1068" w:id="1098"/>
    <w:p>
      <w:pPr>
        <w:spacing w:after="0"/>
        <w:ind w:left="0"/>
        <w:jc w:val="both"/>
      </w:pPr>
      <w:r>
        <w:rPr>
          <w:rFonts w:ascii="Times New Roman"/>
          <w:b w:val="false"/>
          <w:i w:val="false"/>
          <w:color w:val="000000"/>
          <w:sz w:val="28"/>
        </w:rPr>
        <w:t>
      Во втором подразделе графы указывается код в соответствии с классификатором результатов таможенного контроля таможенной стоимости.</w:t>
      </w:r>
    </w:p>
    <w:bookmarkEnd w:id="1098"/>
    <w:bookmarkStart w:name="z1069" w:id="1099"/>
    <w:p>
      <w:pPr>
        <w:spacing w:after="0"/>
        <w:ind w:left="0"/>
        <w:jc w:val="both"/>
      </w:pPr>
      <w:r>
        <w:rPr>
          <w:rFonts w:ascii="Times New Roman"/>
          <w:b w:val="false"/>
          <w:i w:val="false"/>
          <w:color w:val="000000"/>
          <w:sz w:val="28"/>
        </w:rPr>
        <w:t>
      3) графа "С"</w:t>
      </w:r>
    </w:p>
    <w:bookmarkEnd w:id="1099"/>
    <w:bookmarkStart w:name="z1070" w:id="1100"/>
    <w:p>
      <w:pPr>
        <w:spacing w:after="0"/>
        <w:ind w:left="0"/>
        <w:jc w:val="both"/>
      </w:pPr>
      <w:r>
        <w:rPr>
          <w:rFonts w:ascii="Times New Roman"/>
          <w:b w:val="false"/>
          <w:i w:val="false"/>
          <w:color w:val="000000"/>
          <w:sz w:val="28"/>
        </w:rPr>
        <w:t>
      В графе "C" основного и добавочного листов ДТ под соответствующими номерами проставляются отметки о принятом решении таможенного органа в отношении товаров, сведения о которых заявлены в этой ДТ, проведении таможенного контроля.</w:t>
      </w:r>
    </w:p>
    <w:bookmarkEnd w:id="1100"/>
    <w:bookmarkStart w:name="z1071" w:id="1101"/>
    <w:p>
      <w:pPr>
        <w:spacing w:after="0"/>
        <w:ind w:left="0"/>
        <w:jc w:val="both"/>
      </w:pPr>
      <w:r>
        <w:rPr>
          <w:rFonts w:ascii="Times New Roman"/>
          <w:b w:val="false"/>
          <w:i w:val="false"/>
          <w:color w:val="000000"/>
          <w:sz w:val="28"/>
        </w:rPr>
        <w:t xml:space="preserve">
      Под номером 1 указывается цифровыми символами дата (ХХХХХХ -день, месяц, две последние цифры года), до которой продлевается срок выпуска товаров, если на основании пункта </w:t>
      </w:r>
      <w:r>
        <w:rPr>
          <w:rFonts w:ascii="Times New Roman"/>
          <w:b w:val="false"/>
          <w:i w:val="false"/>
          <w:color w:val="000000"/>
          <w:sz w:val="28"/>
        </w:rPr>
        <w:t>5</w:t>
      </w:r>
      <w:r>
        <w:rPr>
          <w:rFonts w:ascii="Times New Roman"/>
          <w:b w:val="false"/>
          <w:i w:val="false"/>
          <w:color w:val="000000"/>
          <w:sz w:val="28"/>
        </w:rPr>
        <w:t xml:space="preserve"> статьи 119 Кодекса принято решение о продлении срока выпуска товаров, с проставлением подписи должностного лица.</w:t>
      </w:r>
    </w:p>
    <w:bookmarkEnd w:id="1101"/>
    <w:bookmarkStart w:name="z1072" w:id="1102"/>
    <w:p>
      <w:pPr>
        <w:spacing w:after="0"/>
        <w:ind w:left="0"/>
        <w:jc w:val="both"/>
      </w:pPr>
      <w:r>
        <w:rPr>
          <w:rFonts w:ascii="Times New Roman"/>
          <w:b w:val="false"/>
          <w:i w:val="false"/>
          <w:color w:val="000000"/>
          <w:sz w:val="28"/>
        </w:rPr>
        <w:t>
      Под номером 2 указываются цифровыми символами дата выпуска товаров либо отказа в выпуске (ХХХХХХ - день, месяц, две последние цифры года), а также регистрационный номер выпуска товаров, если его проставление предусмотрено законодательством государства–члена Союза, с внесением (проставлением) соответствующей отметки (штампа в виде оттиска) "Выпуск разрешен" либо "Отказано в выпуске", подписи должностного лица и оттиска личной номерной печати.</w:t>
      </w:r>
    </w:p>
    <w:bookmarkEnd w:id="1102"/>
    <w:bookmarkStart w:name="z1073" w:id="1103"/>
    <w:p>
      <w:pPr>
        <w:spacing w:after="0"/>
        <w:ind w:left="0"/>
        <w:jc w:val="both"/>
      </w:pPr>
      <w:r>
        <w:rPr>
          <w:rFonts w:ascii="Times New Roman"/>
          <w:b w:val="false"/>
          <w:i w:val="false"/>
          <w:color w:val="000000"/>
          <w:sz w:val="28"/>
        </w:rPr>
        <w:t>
      В Республике Беларусь в графе "С" добавочных листов ДТ цифровые символы, предусмотренные для заполнения под номером 2, не указываются.</w:t>
      </w:r>
    </w:p>
    <w:bookmarkEnd w:id="1103"/>
    <w:bookmarkStart w:name="z1074" w:id="1104"/>
    <w:p>
      <w:pPr>
        <w:spacing w:after="0"/>
        <w:ind w:left="0"/>
        <w:jc w:val="both"/>
      </w:pPr>
      <w:r>
        <w:rPr>
          <w:rFonts w:ascii="Times New Roman"/>
          <w:b w:val="false"/>
          <w:i w:val="false"/>
          <w:color w:val="000000"/>
          <w:sz w:val="28"/>
        </w:rPr>
        <w:t>
      В Республике Казахстан и Российской Федерации при выпуске отдельных товаров в товарной партии в случаях если по другим товарам в товарной партии решение о выпуске товаров не принято, дополнительно к вышеуказанным сведениям под номером 2 производится запись: "Товар № (порядковый номер товара, указанный в графе 32 ДТ".</w:t>
      </w:r>
    </w:p>
    <w:bookmarkEnd w:id="1104"/>
    <w:bookmarkStart w:name="z1075" w:id="1105"/>
    <w:p>
      <w:pPr>
        <w:spacing w:after="0"/>
        <w:ind w:left="0"/>
        <w:jc w:val="both"/>
      </w:pPr>
      <w:r>
        <w:rPr>
          <w:rFonts w:ascii="Times New Roman"/>
          <w:b w:val="false"/>
          <w:i w:val="false"/>
          <w:color w:val="000000"/>
          <w:sz w:val="28"/>
        </w:rPr>
        <w:t>
      Под номером 3 указываются:</w:t>
      </w:r>
    </w:p>
    <w:bookmarkEnd w:id="1105"/>
    <w:bookmarkStart w:name="z1076" w:id="1106"/>
    <w:p>
      <w:pPr>
        <w:spacing w:after="0"/>
        <w:ind w:left="0"/>
        <w:jc w:val="both"/>
      </w:pPr>
      <w:r>
        <w:rPr>
          <w:rFonts w:ascii="Times New Roman"/>
          <w:b w:val="false"/>
          <w:i w:val="false"/>
          <w:color w:val="000000"/>
          <w:sz w:val="28"/>
        </w:rPr>
        <w:t>
      сведения об условном выпуске товаров, производится запись: "Условный выпуск", заверяемые подписью должностного лица и оттиском личной номерной печати;</w:t>
      </w:r>
    </w:p>
    <w:bookmarkEnd w:id="1106"/>
    <w:bookmarkStart w:name="z1077" w:id="1107"/>
    <w:p>
      <w:pPr>
        <w:spacing w:after="0"/>
        <w:ind w:left="0"/>
        <w:jc w:val="both"/>
      </w:pPr>
      <w:r>
        <w:rPr>
          <w:rFonts w:ascii="Times New Roman"/>
          <w:b w:val="false"/>
          <w:i w:val="false"/>
          <w:color w:val="000000"/>
          <w:sz w:val="28"/>
        </w:rPr>
        <w:t>
      сведения о приостановлении срока выпуска товаров, содержащих объекты интеллектуальной собственности, о продлении срока приостановления срока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bookmarkEnd w:id="1107"/>
    <w:bookmarkStart w:name="z1078" w:id="1108"/>
    <w:p>
      <w:pPr>
        <w:spacing w:after="0"/>
        <w:ind w:left="0"/>
        <w:jc w:val="both"/>
      </w:pPr>
      <w:r>
        <w:rPr>
          <w:rFonts w:ascii="Times New Roman"/>
          <w:b w:val="false"/>
          <w:i w:val="false"/>
          <w:color w:val="000000"/>
          <w:sz w:val="28"/>
        </w:rPr>
        <w:t>
      в Республике Казахстан и Российской Федерации если решение об условном выпуске принято не по всем товарам, производится запись: "Условный выпуск товара № (порядковый номер товара, указанный в графе 32ДТ".</w:t>
      </w:r>
    </w:p>
    <w:bookmarkEnd w:id="1108"/>
    <w:p>
      <w:pPr>
        <w:spacing w:after="0"/>
        <w:ind w:left="0"/>
        <w:jc w:val="both"/>
      </w:pPr>
      <w:r>
        <w:rPr>
          <w:rFonts w:ascii="Times New Roman"/>
          <w:b w:val="false"/>
          <w:i w:val="false"/>
          <w:color w:val="000000"/>
          <w:sz w:val="28"/>
        </w:rPr>
        <w:t>
      в Кыргызской Республике при декларировании товаров путем подачи неполной ДТ делается запись: "Условный выпуск до ___________ " с указанием даты предоставления сведений и документов.</w:t>
      </w:r>
    </w:p>
    <w:bookmarkStart w:name="z1079" w:id="1109"/>
    <w:p>
      <w:pPr>
        <w:spacing w:after="0"/>
        <w:ind w:left="0"/>
        <w:jc w:val="both"/>
      </w:pPr>
      <w:r>
        <w:rPr>
          <w:rFonts w:ascii="Times New Roman"/>
          <w:b w:val="false"/>
          <w:i w:val="false"/>
          <w:color w:val="000000"/>
          <w:sz w:val="28"/>
        </w:rPr>
        <w:t>
      Под номером 4:</w:t>
      </w:r>
    </w:p>
    <w:bookmarkEnd w:id="1109"/>
    <w:bookmarkStart w:name="z1080" w:id="1110"/>
    <w:p>
      <w:pPr>
        <w:spacing w:after="0"/>
        <w:ind w:left="0"/>
        <w:jc w:val="both"/>
      </w:pPr>
      <w:r>
        <w:rPr>
          <w:rFonts w:ascii="Times New Roman"/>
          <w:b w:val="false"/>
          <w:i w:val="false"/>
          <w:color w:val="000000"/>
          <w:sz w:val="28"/>
        </w:rPr>
        <w:t>
      если условно выпущенные товары приобретают статус товаров Союза, производится запись: "Товар №_ - товар Союза" с проставлением даты, подписи и оттиска личной номерной печати;</w:t>
      </w:r>
    </w:p>
    <w:bookmarkEnd w:id="1110"/>
    <w:bookmarkStart w:name="z1542" w:id="1111"/>
    <w:p>
      <w:pPr>
        <w:spacing w:after="0"/>
        <w:ind w:left="0"/>
        <w:jc w:val="both"/>
      </w:pPr>
      <w:r>
        <w:rPr>
          <w:rFonts w:ascii="Times New Roman"/>
          <w:b w:val="false"/>
          <w:i w:val="false"/>
          <w:color w:val="000000"/>
          <w:sz w:val="28"/>
        </w:rPr>
        <w:t>
      в Республике Армения, Республике Казахстан, Кыргызской Республике и Российской Федерации, если иностранные товары, помещенные под таможенную процедуру переработки на таможенной территории, в результате их замены эквивалентными товарами приобретают статус товаров Союза, производится запись "Товар № ___ – товар Союза" либо "Товар № ___ в количестве ___ – товар Союза" (в случае, если замена эквивалентными товарами производится в отношении части товаров);</w:t>
      </w:r>
    </w:p>
    <w:bookmarkEnd w:id="1111"/>
    <w:p>
      <w:pPr>
        <w:spacing w:after="0"/>
        <w:ind w:left="0"/>
        <w:jc w:val="both"/>
      </w:pPr>
      <w:r>
        <w:rPr>
          <w:rFonts w:ascii="Times New Roman"/>
          <w:b w:val="false"/>
          <w:i w:val="false"/>
          <w:color w:val="000000"/>
          <w:sz w:val="28"/>
        </w:rPr>
        <w:t>
      4) графа "D"</w:t>
      </w:r>
    </w:p>
    <w:bookmarkStart w:name="z1082" w:id="1112"/>
    <w:p>
      <w:pPr>
        <w:spacing w:after="0"/>
        <w:ind w:left="0"/>
        <w:jc w:val="both"/>
      </w:pPr>
      <w:r>
        <w:rPr>
          <w:rFonts w:ascii="Times New Roman"/>
          <w:b w:val="false"/>
          <w:i w:val="false"/>
          <w:color w:val="000000"/>
          <w:sz w:val="28"/>
        </w:rPr>
        <w:t>
      В графе под соответствующими номерами проставляются отметки (записи) таможенного органа о принятом решении таможенного органа в отношении товаров, сведения о которых заявлены в этой ДТ.</w:t>
      </w:r>
    </w:p>
    <w:bookmarkEnd w:id="1112"/>
    <w:bookmarkStart w:name="z1083" w:id="1113"/>
    <w:p>
      <w:pPr>
        <w:spacing w:after="0"/>
        <w:ind w:left="0"/>
        <w:jc w:val="both"/>
      </w:pPr>
      <w:r>
        <w:rPr>
          <w:rFonts w:ascii="Times New Roman"/>
          <w:b w:val="false"/>
          <w:i w:val="false"/>
          <w:color w:val="000000"/>
          <w:sz w:val="28"/>
        </w:rPr>
        <w:t>
      Под номером 1:</w:t>
      </w:r>
    </w:p>
    <w:bookmarkEnd w:id="1113"/>
    <w:bookmarkStart w:name="z1084" w:id="1114"/>
    <w:p>
      <w:pPr>
        <w:spacing w:after="0"/>
        <w:ind w:left="0"/>
        <w:jc w:val="both"/>
      </w:pPr>
      <w:r>
        <w:rPr>
          <w:rFonts w:ascii="Times New Roman"/>
          <w:b w:val="false"/>
          <w:i w:val="false"/>
          <w:color w:val="000000"/>
          <w:sz w:val="28"/>
        </w:rPr>
        <w:t>
      указываются сведения о внесении изменений и (или) дополнений в сведения, заявленные в ДТ, до выпуска товаров в виде записи: "Скорректированы графы: ___________"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bookmarkEnd w:id="1114"/>
    <w:bookmarkStart w:name="z1085" w:id="1115"/>
    <w:p>
      <w:pPr>
        <w:spacing w:after="0"/>
        <w:ind w:left="0"/>
        <w:jc w:val="both"/>
      </w:pPr>
      <w:r>
        <w:rPr>
          <w:rFonts w:ascii="Times New Roman"/>
          <w:b w:val="false"/>
          <w:i w:val="false"/>
          <w:color w:val="000000"/>
          <w:sz w:val="28"/>
        </w:rPr>
        <w:t>
      Под номером 2:</w:t>
      </w:r>
    </w:p>
    <w:bookmarkEnd w:id="1115"/>
    <w:bookmarkStart w:name="z1086" w:id="1116"/>
    <w:p>
      <w:pPr>
        <w:spacing w:after="0"/>
        <w:ind w:left="0"/>
        <w:jc w:val="both"/>
      </w:pPr>
      <w:r>
        <w:rPr>
          <w:rFonts w:ascii="Times New Roman"/>
          <w:b w:val="false"/>
          <w:i w:val="false"/>
          <w:color w:val="000000"/>
          <w:sz w:val="28"/>
        </w:rPr>
        <w:t>
      если таможенным органом разрешен отзыв ДТ или таможенный орган аннулирует выпуск товаров без осуществления декларантом действий по отзыву ДТ, производится запись в соответствии с классификатором решений, принимаемых таможенными органами (с указанием даты принятия такого решения), которая заверяется подписью должностного лица и оттиском личной номерной печати.</w:t>
      </w:r>
    </w:p>
    <w:bookmarkEnd w:id="1116"/>
    <w:bookmarkStart w:name="z1087" w:id="1117"/>
    <w:p>
      <w:pPr>
        <w:spacing w:after="0"/>
        <w:ind w:left="0"/>
        <w:jc w:val="both"/>
      </w:pPr>
      <w:r>
        <w:rPr>
          <w:rFonts w:ascii="Times New Roman"/>
          <w:b w:val="false"/>
          <w:i w:val="false"/>
          <w:color w:val="000000"/>
          <w:sz w:val="28"/>
        </w:rPr>
        <w:t>
      Под номером 3:</w:t>
      </w:r>
    </w:p>
    <w:bookmarkEnd w:id="1117"/>
    <w:bookmarkStart w:name="z1088" w:id="1118"/>
    <w:p>
      <w:pPr>
        <w:spacing w:after="0"/>
        <w:ind w:left="0"/>
        <w:jc w:val="both"/>
      </w:pPr>
      <w:r>
        <w:rPr>
          <w:rFonts w:ascii="Times New Roman"/>
          <w:b w:val="false"/>
          <w:i w:val="false"/>
          <w:color w:val="000000"/>
          <w:sz w:val="28"/>
        </w:rPr>
        <w:t>
      В Российской Федерации, если ДТ считается неподанной – производится запись: "ДТ считается неподанной", с указанием даты, которая заверяется подписью должностного лица и оттиском личной номерной печати.</w:t>
      </w:r>
    </w:p>
    <w:bookmarkEnd w:id="1118"/>
    <w:bookmarkStart w:name="z320" w:id="1119"/>
    <w:p>
      <w:pPr>
        <w:spacing w:after="0"/>
        <w:ind w:left="0"/>
        <w:jc w:val="both"/>
      </w:pPr>
      <w:r>
        <w:rPr>
          <w:rFonts w:ascii="Times New Roman"/>
          <w:b w:val="false"/>
          <w:i w:val="false"/>
          <w:color w:val="000000"/>
          <w:sz w:val="28"/>
        </w:rPr>
        <w:t>
      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в течение которого товары должны быть доставлены от таможенного органа отправления до таможенного органа назначения, за исключением товаров, перемещаемых трубопроводным транспортом и по линиям электропередачи.</w:t>
      </w:r>
    </w:p>
    <w:bookmarkEnd w:id="1119"/>
    <w:bookmarkStart w:name="z1089" w:id="1120"/>
    <w:p>
      <w:pPr>
        <w:spacing w:after="0"/>
        <w:ind w:left="0"/>
        <w:jc w:val="both"/>
      </w:pPr>
      <w:r>
        <w:rPr>
          <w:rFonts w:ascii="Times New Roman"/>
          <w:b w:val="false"/>
          <w:i w:val="false"/>
          <w:color w:val="000000"/>
          <w:sz w:val="28"/>
        </w:rPr>
        <w:t>
      Под номером 4:</w:t>
      </w:r>
    </w:p>
    <w:bookmarkEnd w:id="1120"/>
    <w:bookmarkStart w:name="z1090" w:id="1121"/>
    <w:p>
      <w:pPr>
        <w:spacing w:after="0"/>
        <w:ind w:left="0"/>
        <w:jc w:val="both"/>
      </w:pPr>
      <w:r>
        <w:rPr>
          <w:rFonts w:ascii="Times New Roman"/>
          <w:b w:val="false"/>
          <w:i w:val="false"/>
          <w:color w:val="000000"/>
          <w:sz w:val="28"/>
        </w:rPr>
        <w:t>
      В Российской Федерации указывается срок подачи полной таможенной декларации при временном периодическом декларировании товаров.</w:t>
      </w:r>
    </w:p>
    <w:bookmarkEnd w:id="1121"/>
    <w:bookmarkStart w:name="z1091" w:id="1122"/>
    <w:p>
      <w:pPr>
        <w:spacing w:after="0"/>
        <w:ind w:left="0"/>
        <w:jc w:val="both"/>
      </w:pPr>
      <w:r>
        <w:rPr>
          <w:rFonts w:ascii="Times New Roman"/>
          <w:b w:val="false"/>
          <w:i w:val="false"/>
          <w:color w:val="000000"/>
          <w:sz w:val="28"/>
        </w:rPr>
        <w:t>
      Под номером 5:</w:t>
      </w:r>
    </w:p>
    <w:bookmarkEnd w:id="1122"/>
    <w:bookmarkStart w:name="z1092" w:id="1123"/>
    <w:p>
      <w:pPr>
        <w:spacing w:after="0"/>
        <w:ind w:left="0"/>
        <w:jc w:val="both"/>
      </w:pPr>
      <w:r>
        <w:rPr>
          <w:rFonts w:ascii="Times New Roman"/>
          <w:b w:val="false"/>
          <w:i w:val="false"/>
          <w:color w:val="000000"/>
          <w:sz w:val="28"/>
        </w:rPr>
        <w:t>
      В графе проставляются иные отметки, а также вносятся другие сведения по результатам таможенного контроля и нанесенных средствах таможенной идентификации:</w:t>
      </w:r>
    </w:p>
    <w:bookmarkEnd w:id="1123"/>
    <w:bookmarkStart w:name="z1093" w:id="1124"/>
    <w:p>
      <w:pPr>
        <w:spacing w:after="0"/>
        <w:ind w:left="0"/>
        <w:jc w:val="both"/>
      </w:pPr>
      <w:r>
        <w:rPr>
          <w:rFonts w:ascii="Times New Roman"/>
          <w:b w:val="false"/>
          <w:i w:val="false"/>
          <w:color w:val="000000"/>
          <w:sz w:val="28"/>
        </w:rPr>
        <w:t>
      реквизиты акта таможенного досмотра (осмотра);</w:t>
      </w:r>
    </w:p>
    <w:bookmarkEnd w:id="1124"/>
    <w:bookmarkStart w:name="z1094" w:id="1125"/>
    <w:p>
      <w:pPr>
        <w:spacing w:after="0"/>
        <w:ind w:left="0"/>
        <w:jc w:val="both"/>
      </w:pPr>
      <w:r>
        <w:rPr>
          <w:rFonts w:ascii="Times New Roman"/>
          <w:b w:val="false"/>
          <w:i w:val="false"/>
          <w:color w:val="000000"/>
          <w:sz w:val="28"/>
        </w:rPr>
        <w:t>
      сведения о нанесенных средствах таможенной идентификации;</w:t>
      </w:r>
    </w:p>
    <w:bookmarkEnd w:id="1125"/>
    <w:bookmarkStart w:name="z1095" w:id="1126"/>
    <w:p>
      <w:pPr>
        <w:spacing w:after="0"/>
        <w:ind w:left="0"/>
        <w:jc w:val="both"/>
      </w:pPr>
      <w:r>
        <w:rPr>
          <w:rFonts w:ascii="Times New Roman"/>
          <w:b w:val="false"/>
          <w:i w:val="false"/>
          <w:color w:val="000000"/>
          <w:sz w:val="28"/>
        </w:rPr>
        <w:t>
      сведения о предоставленном (принятом таможенным органом) обеспечении исполнения обязанности по уплате таможенных пошлин, налогов, специальных, антидемпинговых, компенсационных пошлин, которые могут быть дополнительно начислены. Такие сведения формируются по следующей схеме:</w:t>
      </w:r>
    </w:p>
    <w:bookmarkEnd w:id="1126"/>
    <w:p>
      <w:pPr>
        <w:spacing w:after="0"/>
        <w:ind w:left="0"/>
        <w:jc w:val="both"/>
      </w:pPr>
      <w:r>
        <w:rPr>
          <w:rFonts w:ascii="Times New Roman"/>
          <w:b w:val="false"/>
          <w:i w:val="false"/>
          <w:color w:val="000000"/>
          <w:sz w:val="28"/>
        </w:rPr>
        <w:t>
      элемент 1 – указывается основание предоставления обеспечения исполнения обязанности по уплате таможенных пошлин, налогов, специальных, антидемпинговых, компенсационных пошлин путем проставления одного из следующих цифровых обозначений:</w:t>
      </w:r>
    </w:p>
    <w:bookmarkStart w:name="z1363" w:id="1127"/>
    <w:p>
      <w:pPr>
        <w:spacing w:after="0"/>
        <w:ind w:left="0"/>
        <w:jc w:val="both"/>
      </w:pPr>
      <w:r>
        <w:rPr>
          <w:rFonts w:ascii="Times New Roman"/>
          <w:b w:val="false"/>
          <w:i w:val="false"/>
          <w:color w:val="000000"/>
          <w:sz w:val="28"/>
        </w:rPr>
        <w:t>
      "1"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происхождении товаров;</w:t>
      </w:r>
    </w:p>
    <w:bookmarkEnd w:id="1127"/>
    <w:bookmarkStart w:name="z1364" w:id="1128"/>
    <w:p>
      <w:pPr>
        <w:spacing w:after="0"/>
        <w:ind w:left="0"/>
        <w:jc w:val="both"/>
      </w:pPr>
      <w:r>
        <w:rPr>
          <w:rFonts w:ascii="Times New Roman"/>
          <w:b w:val="false"/>
          <w:i w:val="false"/>
          <w:color w:val="000000"/>
          <w:sz w:val="28"/>
        </w:rPr>
        <w:t>
      "2"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таможенной стоимости товаров;</w:t>
      </w:r>
    </w:p>
    <w:bookmarkEnd w:id="1128"/>
    <w:p>
      <w:pPr>
        <w:spacing w:after="0"/>
        <w:ind w:left="0"/>
        <w:jc w:val="both"/>
      </w:pPr>
      <w:r>
        <w:rPr>
          <w:rFonts w:ascii="Times New Roman"/>
          <w:b w:val="false"/>
          <w:i w:val="false"/>
          <w:color w:val="000000"/>
          <w:sz w:val="28"/>
        </w:rPr>
        <w:t>
      "3"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принятии таможенным органом решения о необходимости исследования проб или образцов товаров, подробной технической документации или проведении экспертизы с целью проверки достоверности сведений, указанных в ДТ или иных документах, представленных таможенным органам;</w:t>
      </w:r>
    </w:p>
    <w:p>
      <w:pPr>
        <w:spacing w:after="0"/>
        <w:ind w:left="0"/>
        <w:jc w:val="both"/>
      </w:pPr>
      <w:r>
        <w:rPr>
          <w:rFonts w:ascii="Times New Roman"/>
          <w:b w:val="false"/>
          <w:i w:val="false"/>
          <w:color w:val="000000"/>
          <w:sz w:val="28"/>
        </w:rPr>
        <w:t>
      "4"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в иных случаях, установленных законодательством государств – членов Таможенного союза;</w:t>
      </w:r>
    </w:p>
    <w:bookmarkStart w:name="z1365" w:id="1129"/>
    <w:p>
      <w:pPr>
        <w:spacing w:after="0"/>
        <w:ind w:left="0"/>
        <w:jc w:val="both"/>
      </w:pPr>
      <w:r>
        <w:rPr>
          <w:rFonts w:ascii="Times New Roman"/>
          <w:b w:val="false"/>
          <w:i w:val="false"/>
          <w:color w:val="000000"/>
          <w:sz w:val="28"/>
        </w:rPr>
        <w:t>
      "5" – если обеспечение исполнения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коде товаров в соответствии с ТН ВЭД ЕАЭС и (или) сведений о ставках таможенных пошлин, налогов;</w:t>
      </w:r>
    </w:p>
    <w:bookmarkEnd w:id="1129"/>
    <w:p>
      <w:pPr>
        <w:spacing w:after="0"/>
        <w:ind w:left="0"/>
        <w:jc w:val="both"/>
      </w:pPr>
      <w:r>
        <w:rPr>
          <w:rFonts w:ascii="Times New Roman"/>
          <w:b w:val="false"/>
          <w:i w:val="false"/>
          <w:color w:val="000000"/>
          <w:sz w:val="28"/>
        </w:rPr>
        <w:t>
      элемент 2 – указывается код способа обеспечения уплаты таможенных пошлин, налогов, специальных, антидемпинговых, компенсационных пошлин в соответствии с классификатором способов обеспечения уплаты таможенных пошлин, налогов;</w:t>
      </w:r>
    </w:p>
    <w:p>
      <w:pPr>
        <w:spacing w:after="0"/>
        <w:ind w:left="0"/>
        <w:jc w:val="both"/>
      </w:pPr>
      <w:r>
        <w:rPr>
          <w:rFonts w:ascii="Times New Roman"/>
          <w:b w:val="false"/>
          <w:i w:val="false"/>
          <w:color w:val="000000"/>
          <w:sz w:val="28"/>
        </w:rPr>
        <w:t>
      элемент 3 – указывается размер предоставленного обеспечения исполнения обязанности по уплате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4 – указывается номер документа, подтверждающего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элемент 5 – указывается дата документа, подтверждающего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pPr>
        <w:spacing w:after="0"/>
        <w:ind w:left="0"/>
        <w:jc w:val="both"/>
      </w:pPr>
      <w:r>
        <w:rPr>
          <w:rFonts w:ascii="Times New Roman"/>
          <w:b w:val="false"/>
          <w:i w:val="false"/>
          <w:color w:val="000000"/>
          <w:sz w:val="28"/>
        </w:rPr>
        <w:t>
      Все элементы указываются без пробелов и разделяются между собой знаком тире "–".</w:t>
      </w:r>
    </w:p>
    <w:bookmarkStart w:name="z1512" w:id="1130"/>
    <w:p>
      <w:pPr>
        <w:spacing w:after="0"/>
        <w:ind w:left="0"/>
        <w:jc w:val="both"/>
      </w:pPr>
      <w:r>
        <w:rPr>
          <w:rFonts w:ascii="Times New Roman"/>
          <w:b w:val="false"/>
          <w:i w:val="false"/>
          <w:color w:val="000000"/>
          <w:sz w:val="28"/>
        </w:rPr>
        <w:t>
      Под номером 6:</w:t>
      </w:r>
    </w:p>
    <w:bookmarkEnd w:id="1130"/>
    <w:bookmarkStart w:name="z1513" w:id="1131"/>
    <w:p>
      <w:pPr>
        <w:spacing w:after="0"/>
        <w:ind w:left="0"/>
        <w:jc w:val="both"/>
      </w:pPr>
      <w:r>
        <w:rPr>
          <w:rFonts w:ascii="Times New Roman"/>
          <w:b w:val="false"/>
          <w:i w:val="false"/>
          <w:color w:val="000000"/>
          <w:sz w:val="28"/>
        </w:rPr>
        <w:t>
      при применении особенностей заполнения ДТ, предусмотренных разделом Х</w:t>
      </w:r>
      <w:r>
        <w:rPr>
          <w:rFonts w:ascii="Times New Roman"/>
          <w:b w:val="false"/>
          <w:i w:val="false"/>
          <w:color w:val="000000"/>
          <w:vertAlign w:val="superscript"/>
        </w:rPr>
        <w:t>5</w:t>
      </w:r>
      <w:r>
        <w:rPr>
          <w:rFonts w:ascii="Times New Roman"/>
          <w:b w:val="false"/>
          <w:i w:val="false"/>
          <w:color w:val="000000"/>
          <w:sz w:val="28"/>
        </w:rPr>
        <w:t xml:space="preserve"> настоящего Порядка, указывается регистрационный номер расчета таможенных пошлин, налогов, специальных, антидемпинговых, компенсационных пошлин (если такие сведения не указаны в графе 44 ДТ).</w:t>
      </w:r>
    </w:p>
    <w:bookmarkEnd w:id="1131"/>
    <w:p>
      <w:pPr>
        <w:spacing w:after="0"/>
        <w:ind w:left="0"/>
        <w:jc w:val="both"/>
      </w:pPr>
      <w:r>
        <w:rPr>
          <w:rFonts w:ascii="Times New Roman"/>
          <w:b w:val="false"/>
          <w:i w:val="false"/>
          <w:color w:val="000000"/>
          <w:sz w:val="28"/>
        </w:rPr>
        <w:t xml:space="preserve">
      элемент 6 – указывается дата окончания срока, в течение которого декларант должен представить таможенному органу документы и (или) сведения, в том числе письменные пояснения, запрошенные таможенным органом у декларанта в соответствии с пунктом 4 статьи 325 </w:t>
      </w:r>
      <w:r>
        <w:rPr>
          <w:rFonts w:ascii="Times New Roman"/>
          <w:b w:val="false"/>
          <w:i w:val="false"/>
          <w:color w:val="000000"/>
          <w:sz w:val="28"/>
        </w:rPr>
        <w:t>Кодекса</w:t>
      </w:r>
      <w:r>
        <w:rPr>
          <w:rFonts w:ascii="Times New Roman"/>
          <w:b w:val="false"/>
          <w:i w:val="false"/>
          <w:color w:val="000000"/>
          <w:sz w:val="28"/>
        </w:rPr>
        <w:t xml:space="preserve"> при проведении контроля таможенной стоимости товаров.</w:t>
      </w:r>
    </w:p>
    <w:p>
      <w:pPr>
        <w:spacing w:after="0"/>
        <w:ind w:left="0"/>
        <w:jc w:val="both"/>
      </w:pPr>
      <w:r>
        <w:rPr>
          <w:rFonts w:ascii="Times New Roman"/>
          <w:b w:val="false"/>
          <w:i w:val="false"/>
          <w:color w:val="000000"/>
          <w:sz w:val="28"/>
        </w:rPr>
        <w:t>
      В данную графу могут быть внесены иные, не предусмотренные настоящим подпунктом сведения, которые необходимы для уточнения описания предоставленного (принятого таможенным органом) обеспечения исполнения обязанности по уплате таможенных пошлин, налогов, специальных, антидемпинговых, компенсационных пошлин в связи с использованием данного обеспечения, если это предусмотрено законодательством государств – членов Таможенного союза;</w:t>
      </w:r>
    </w:p>
    <w:bookmarkStart w:name="z1098" w:id="1132"/>
    <w:p>
      <w:pPr>
        <w:spacing w:after="0"/>
        <w:ind w:left="0"/>
        <w:jc w:val="both"/>
      </w:pPr>
      <w:r>
        <w:rPr>
          <w:rFonts w:ascii="Times New Roman"/>
          <w:b w:val="false"/>
          <w:i w:val="false"/>
          <w:color w:val="000000"/>
          <w:sz w:val="28"/>
        </w:rPr>
        <w:t>
      в Российской Федерации отметки о принятых решениях о стране происхождения товаров и (или) предоставлении (отказе в предоставлении) тарифных преференций;</w:t>
      </w:r>
    </w:p>
    <w:bookmarkEnd w:id="1132"/>
    <w:bookmarkStart w:name="z1099" w:id="1133"/>
    <w:p>
      <w:pPr>
        <w:spacing w:after="0"/>
        <w:ind w:left="0"/>
        <w:jc w:val="both"/>
      </w:pPr>
      <w:r>
        <w:rPr>
          <w:rFonts w:ascii="Times New Roman"/>
          <w:b w:val="false"/>
          <w:i w:val="false"/>
          <w:color w:val="000000"/>
          <w:sz w:val="28"/>
        </w:rPr>
        <w:t>
      в Республике Казахстан при применении временного, временного периодического декларирования в полной ДТ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товара; в отношении нефти и нефтепродуктов, перемещаемых трубопроводным транспортом, проставляется дата последнего документа, подтверждающего поставку товаров (акта приема-сдачи);</w:t>
      </w:r>
    </w:p>
    <w:bookmarkEnd w:id="1133"/>
    <w:bookmarkStart w:name="z321" w:id="1134"/>
    <w:p>
      <w:pPr>
        <w:spacing w:after="0"/>
        <w:ind w:left="0"/>
        <w:jc w:val="both"/>
      </w:pPr>
      <w:r>
        <w:rPr>
          <w:rFonts w:ascii="Times New Roman"/>
          <w:b w:val="false"/>
          <w:i w:val="false"/>
          <w:color w:val="000000"/>
          <w:sz w:val="28"/>
        </w:rPr>
        <w:t>
      в Российской Федерации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товаров, а если в отношении этих товаров применяется временное или временное периодическое декларирование, в полной ДТ также проставляется дата последнего дня месяца, в котором осуществлялась поставка товаров, при этом в отношении нефти и нефтепродуктов, перемещаемых трубопроводным транспортом, - дата последнего документа, подтверждающего поставку товаров (акта приема-сдачи);</w:t>
      </w:r>
    </w:p>
    <w:bookmarkEnd w:id="1134"/>
    <w:bookmarkStart w:name="z1100" w:id="1135"/>
    <w:p>
      <w:pPr>
        <w:spacing w:after="0"/>
        <w:ind w:left="0"/>
        <w:jc w:val="both"/>
      </w:pPr>
      <w:r>
        <w:rPr>
          <w:rFonts w:ascii="Times New Roman"/>
          <w:b w:val="false"/>
          <w:i w:val="false"/>
          <w:color w:val="000000"/>
          <w:sz w:val="28"/>
        </w:rPr>
        <w:t>
      иные отметки и сведения по результатам проведенного таможенного контроля, если это предусмотрено правовым актом уполномоченного органа в области таможенного дела государств–членов Союза.</w:t>
      </w:r>
    </w:p>
    <w:bookmarkEnd w:id="1135"/>
    <w:bookmarkStart w:name="z840" w:id="1136"/>
    <w:p>
      <w:pPr>
        <w:spacing w:after="0"/>
        <w:ind w:left="0"/>
        <w:jc w:val="both"/>
      </w:pPr>
      <w:r>
        <w:rPr>
          <w:rFonts w:ascii="Times New Roman"/>
          <w:b w:val="false"/>
          <w:i w:val="false"/>
          <w:color w:val="000000"/>
          <w:sz w:val="28"/>
        </w:rPr>
        <w:t>
      В случае использования ДТ в виде электронного документа сведения в графу "Д" вносятся в порядке, установленном настоящим подпунктом, с учетом особенностей, установленных законодательством государств–членов Союза.</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решениями Коллегии Евразийской экономической комиссии от 25.06.2013 </w:t>
      </w:r>
      <w:r>
        <w:rPr>
          <w:rFonts w:ascii="Times New Roman"/>
          <w:b w:val="false"/>
          <w:i w:val="false"/>
          <w:color w:val="000000"/>
          <w:sz w:val="28"/>
        </w:rPr>
        <w:t>№ 137</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ff0000"/>
          <w:sz w:val="28"/>
        </w:rPr>
        <w:t xml:space="preserve">); от 10.12.2013 </w:t>
      </w:r>
      <w:r>
        <w:rPr>
          <w:rFonts w:ascii="Times New Roman"/>
          <w:b w:val="false"/>
          <w:i w:val="false"/>
          <w:color w:val="ff0000"/>
          <w:sz w:val="28"/>
        </w:rPr>
        <w:t>№ 289</w:t>
      </w:r>
      <w:r>
        <w:rPr>
          <w:rFonts w:ascii="Times New Roman"/>
          <w:b w:val="false"/>
          <w:i w:val="false"/>
          <w:color w:val="ff0000"/>
          <w:sz w:val="28"/>
        </w:rPr>
        <w:t xml:space="preserve"> (вступает в силу с 01.07.2014); от 07.07.2014 </w:t>
      </w:r>
      <w:r>
        <w:rPr>
          <w:rFonts w:ascii="Times New Roman"/>
          <w:b w:val="false"/>
          <w:i w:val="false"/>
          <w:color w:val="000000"/>
          <w:sz w:val="28"/>
        </w:rPr>
        <w:t>№ 105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06.10.2015 </w:t>
      </w:r>
      <w:r>
        <w:rPr>
          <w:rFonts w:ascii="Times New Roman"/>
          <w:b w:val="false"/>
          <w:i w:val="false"/>
          <w:color w:val="000000"/>
          <w:sz w:val="28"/>
        </w:rPr>
        <w:t>№ 129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03.11.2015 </w:t>
      </w:r>
      <w:r>
        <w:rPr>
          <w:rFonts w:ascii="Times New Roman"/>
          <w:b w:val="false"/>
          <w:i w:val="false"/>
          <w:color w:val="000000"/>
          <w:sz w:val="28"/>
        </w:rPr>
        <w:t>№ 139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15.12.2015 </w:t>
      </w:r>
      <w:r>
        <w:rPr>
          <w:rFonts w:ascii="Times New Roman"/>
          <w:b w:val="false"/>
          <w:i w:val="false"/>
          <w:color w:val="000000"/>
          <w:sz w:val="28"/>
        </w:rPr>
        <w:t>№ 166</w:t>
      </w:r>
      <w:r>
        <w:rPr>
          <w:rFonts w:ascii="Times New Roman"/>
          <w:b w:val="false"/>
          <w:i w:val="false"/>
          <w:color w:val="ff0000"/>
          <w:sz w:val="28"/>
        </w:rPr>
        <w:t xml:space="preserve"> (порядок вступления в силу см. </w:t>
      </w:r>
      <w:r>
        <w:rPr>
          <w:rFonts w:ascii="Times New Roman"/>
          <w:b w:val="false"/>
          <w:i w:val="false"/>
          <w:color w:val="000000"/>
          <w:sz w:val="28"/>
        </w:rPr>
        <w:t>п.2</w:t>
      </w:r>
      <w:r>
        <w:rPr>
          <w:rFonts w:ascii="Times New Roman"/>
          <w:b w:val="false"/>
          <w:i w:val="false"/>
          <w:color w:val="ff0000"/>
          <w:sz w:val="28"/>
        </w:rPr>
        <w:t xml:space="preserve">); от 19.12.2017 </w:t>
      </w:r>
      <w:r>
        <w:rPr>
          <w:rFonts w:ascii="Times New Roman"/>
          <w:b w:val="false"/>
          <w:i w:val="false"/>
          <w:color w:val="000000"/>
          <w:sz w:val="28"/>
        </w:rPr>
        <w:t>№ 188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16.01.2018 </w:t>
      </w:r>
      <w:r>
        <w:rPr>
          <w:rFonts w:ascii="Times New Roman"/>
          <w:b w:val="false"/>
          <w:i w:val="false"/>
          <w:color w:val="000000"/>
          <w:sz w:val="28"/>
        </w:rPr>
        <w:t>№ 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27.03.2018 </w:t>
      </w:r>
      <w:r>
        <w:rPr>
          <w:rFonts w:ascii="Times New Roman"/>
          <w:b w:val="false"/>
          <w:i w:val="false"/>
          <w:color w:val="000000"/>
          <w:sz w:val="28"/>
        </w:rPr>
        <w:t>№ 42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23.11.2021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29.03.2022 </w:t>
      </w:r>
      <w:r>
        <w:rPr>
          <w:rFonts w:ascii="Times New Roman"/>
          <w:b w:val="false"/>
          <w:i w:val="false"/>
          <w:color w:val="000000"/>
          <w:sz w:val="28"/>
        </w:rPr>
        <w:t>№ 54</w:t>
      </w:r>
      <w:r>
        <w:rPr>
          <w:rFonts w:ascii="Times New Roman"/>
          <w:b w:val="false"/>
          <w:i w:val="false"/>
          <w:color w:val="ff0000"/>
          <w:sz w:val="28"/>
        </w:rPr>
        <w:t xml:space="preserve"> (вступает в силу с 01.10.2022); от 06.12.2022 </w:t>
      </w:r>
      <w:r>
        <w:rPr>
          <w:rFonts w:ascii="Times New Roman"/>
          <w:b w:val="false"/>
          <w:i w:val="false"/>
          <w:color w:val="000000"/>
          <w:sz w:val="28"/>
        </w:rPr>
        <w:t>№ 194</w:t>
      </w:r>
      <w:r>
        <w:rPr>
          <w:rFonts w:ascii="Times New Roman"/>
          <w:b w:val="false"/>
          <w:i w:val="false"/>
          <w:color w:val="ff0000"/>
          <w:sz w:val="28"/>
        </w:rPr>
        <w:t xml:space="preserve"> (вступает в силу с 01.04.2023); от 20.06.2023 </w:t>
      </w:r>
      <w:r>
        <w:rPr>
          <w:rFonts w:ascii="Times New Roman"/>
          <w:b w:val="false"/>
          <w:i w:val="false"/>
          <w:color w:val="000000"/>
          <w:sz w:val="28"/>
        </w:rPr>
        <w:t>№ 82</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1101" w:id="1137"/>
    <w:p>
      <w:pPr>
        <w:spacing w:after="0"/>
        <w:ind w:left="0"/>
        <w:jc w:val="left"/>
      </w:pPr>
      <w:r>
        <w:rPr>
          <w:rFonts w:ascii="Times New Roman"/>
          <w:b/>
          <w:i w:val="false"/>
          <w:color w:val="000000"/>
        </w:rPr>
        <w:t xml:space="preserve">  XII. Порядок внесения изменений и (или) дополнений</w:t>
      </w:r>
      <w:r>
        <w:br/>
      </w:r>
      <w:r>
        <w:rPr>
          <w:rFonts w:ascii="Times New Roman"/>
          <w:b/>
          <w:i w:val="false"/>
          <w:color w:val="000000"/>
        </w:rPr>
        <w:t>в сведения, заявленные в ДТ, до выпуска товаров</w:t>
      </w:r>
    </w:p>
    <w:bookmarkEnd w:id="1137"/>
    <w:p>
      <w:pPr>
        <w:spacing w:after="0"/>
        <w:ind w:left="0"/>
        <w:jc w:val="both"/>
      </w:pPr>
      <w:r>
        <w:rPr>
          <w:rFonts w:ascii="Times New Roman"/>
          <w:b w:val="false"/>
          <w:i w:val="false"/>
          <w:color w:val="ff0000"/>
          <w:sz w:val="28"/>
        </w:rPr>
        <w:t xml:space="preserve">
      Сноска. Раздел ХII утратил силу решением Коллегии Евразийской экономической комиссии от 10.12.2013 </w:t>
      </w:r>
      <w:r>
        <w:rPr>
          <w:rFonts w:ascii="Times New Roman"/>
          <w:b w:val="false"/>
          <w:i w:val="false"/>
          <w:color w:val="ff0000"/>
          <w:sz w:val="28"/>
        </w:rPr>
        <w:t>№ 289</w:t>
      </w:r>
      <w:r>
        <w:rPr>
          <w:rFonts w:ascii="Times New Roman"/>
          <w:b w:val="false"/>
          <w:i w:val="false"/>
          <w:color w:val="ff0000"/>
          <w:sz w:val="28"/>
        </w:rPr>
        <w:t xml:space="preserve"> (вступает в силу с 01.07.2014).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Порядку заполнения декларации на товары</w:t>
            </w:r>
          </w:p>
        </w:tc>
      </w:tr>
    </w:tbl>
    <w:bookmarkStart w:name="z1126" w:id="1138"/>
    <w:p>
      <w:pPr>
        <w:spacing w:after="0"/>
        <w:ind w:left="0"/>
        <w:jc w:val="left"/>
      </w:pPr>
      <w:r>
        <w:rPr>
          <w:rFonts w:ascii="Times New Roman"/>
          <w:b/>
          <w:i w:val="false"/>
          <w:color w:val="000000"/>
        </w:rPr>
        <w:t xml:space="preserve"> ПЕРЕЧЕНЬ ТОВАРОВ</w:t>
      </w:r>
      <w:r>
        <w:br/>
      </w:r>
      <w:r>
        <w:rPr>
          <w:rFonts w:ascii="Times New Roman"/>
          <w:b/>
          <w:i w:val="false"/>
          <w:color w:val="000000"/>
        </w:rPr>
        <w:t>для целей применения данного перечня необходимо пользоваться</w:t>
      </w:r>
      <w:r>
        <w:br/>
      </w:r>
      <w:r>
        <w:rPr>
          <w:rFonts w:ascii="Times New Roman"/>
          <w:b/>
          <w:i w:val="false"/>
          <w:color w:val="000000"/>
        </w:rPr>
        <w:t>исключительно кодом товара в соответствии с ТН ВЭД ЕАЭС,</w:t>
      </w:r>
      <w:r>
        <w:br/>
      </w:r>
      <w:r>
        <w:rPr>
          <w:rFonts w:ascii="Times New Roman"/>
          <w:b/>
          <w:i w:val="false"/>
          <w:color w:val="000000"/>
        </w:rPr>
        <w:t>наименование товара приведено для удобства пользования.</w:t>
      </w:r>
    </w:p>
    <w:bookmarkEnd w:id="1138"/>
    <w:p>
      <w:pPr>
        <w:spacing w:after="0"/>
        <w:ind w:left="0"/>
        <w:jc w:val="both"/>
      </w:pPr>
      <w:r>
        <w:rPr>
          <w:rFonts w:ascii="Times New Roman"/>
          <w:b w:val="false"/>
          <w:i w:val="false"/>
          <w:color w:val="ff0000"/>
          <w:sz w:val="28"/>
        </w:rPr>
        <w:t xml:space="preserve">
      Сноска. Приложение 1 с изменениями, внесенными решениями Коллегии Евразийской экономической комиссии от 25.06.2013 </w:t>
      </w:r>
      <w:r>
        <w:rPr>
          <w:rFonts w:ascii="Times New Roman"/>
          <w:b w:val="false"/>
          <w:i w:val="false"/>
          <w:color w:val="ff0000"/>
          <w:sz w:val="28"/>
        </w:rPr>
        <w:t>№ 140</w:t>
      </w:r>
      <w:r>
        <w:rPr>
          <w:rFonts w:ascii="Times New Roman"/>
          <w:b w:val="false"/>
          <w:i w:val="false"/>
          <w:color w:val="ff0000"/>
          <w:sz w:val="28"/>
        </w:rPr>
        <w:t xml:space="preserve"> (вступает в силу с 01.09.2013); от 03.07.2013 </w:t>
      </w:r>
      <w:r>
        <w:rPr>
          <w:rFonts w:ascii="Times New Roman"/>
          <w:b w:val="false"/>
          <w:i w:val="false"/>
          <w:color w:val="ff0000"/>
          <w:sz w:val="28"/>
        </w:rPr>
        <w:t>№ 148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02.12.2014 </w:t>
      </w:r>
      <w:r>
        <w:rPr>
          <w:rFonts w:ascii="Times New Roman"/>
          <w:b w:val="false"/>
          <w:i w:val="false"/>
          <w:color w:val="ff0000"/>
          <w:sz w:val="28"/>
        </w:rPr>
        <w:t>№ 215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05.12.2017 </w:t>
      </w:r>
      <w:r>
        <w:rPr>
          <w:rFonts w:ascii="Times New Roman"/>
          <w:b w:val="false"/>
          <w:i w:val="false"/>
          <w:color w:val="ff0000"/>
          <w:sz w:val="28"/>
        </w:rPr>
        <w:t>№ 167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в соответствии с ТН ВЭД ЕАЭС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включая крепленые;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смазочные, масла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2710 19 710 0 2710 19 750 0 2710 19 820 0 2710 19 840 0 2710 19 860 0 2710 19 880 0 2710 19 920 0 2710 19 940 0 2710 19 980 0 2710 20 900 0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смазки машин, механизмов и транспортных средств, прочие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19 100 0 3403 19 900 0 из 3403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приготовления и подогрева пищи;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p>
            <w:pPr>
              <w:spacing w:after="20"/>
              <w:ind w:left="20"/>
              <w:jc w:val="both"/>
            </w:pPr>
            <w:r>
              <w:rPr>
                <w:rFonts w:ascii="Times New Roman"/>
                <w:b w:val="false"/>
                <w:i w:val="false"/>
                <w:color w:val="000000"/>
                <w:sz w:val="20"/>
              </w:rPr>
              <w:t>
7321 81 000 0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Вентиляторы, колпаки и шкафы вытяжные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p>
            <w:pPr>
              <w:spacing w:after="20"/>
              <w:ind w:left="20"/>
              <w:jc w:val="both"/>
            </w:pPr>
            <w:r>
              <w:rPr>
                <w:rFonts w:ascii="Times New Roman"/>
                <w:b w:val="false"/>
                <w:i w:val="false"/>
                <w:color w:val="000000"/>
                <w:sz w:val="20"/>
              </w:rPr>
              <w:t>
8414 59</w:t>
            </w:r>
          </w:p>
          <w:p>
            <w:pPr>
              <w:spacing w:after="20"/>
              <w:ind w:left="20"/>
              <w:jc w:val="both"/>
            </w:pPr>
            <w:r>
              <w:rPr>
                <w:rFonts w:ascii="Times New Roman"/>
                <w:b w:val="false"/>
                <w:i w:val="false"/>
                <w:color w:val="000000"/>
                <w:sz w:val="20"/>
              </w:rPr>
              <w:t>
8414 60 000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8415 20 000</w:t>
            </w:r>
          </w:p>
          <w:p>
            <w:pPr>
              <w:spacing w:after="20"/>
              <w:ind w:left="20"/>
              <w:jc w:val="both"/>
            </w:pPr>
            <w:r>
              <w:rPr>
                <w:rFonts w:ascii="Times New Roman"/>
                <w:b w:val="false"/>
                <w:i w:val="false"/>
                <w:color w:val="000000"/>
                <w:sz w:val="20"/>
              </w:rPr>
              <w:t>
8415 81 00</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8415 83 000 0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w:t>
            </w:r>
          </w:p>
          <w:p>
            <w:pPr>
              <w:spacing w:after="20"/>
              <w:ind w:left="20"/>
              <w:jc w:val="both"/>
            </w:pPr>
            <w:r>
              <w:rPr>
                <w:rFonts w:ascii="Times New Roman"/>
                <w:b w:val="false"/>
                <w:i w:val="false"/>
                <w:color w:val="000000"/>
                <w:sz w:val="20"/>
              </w:rPr>
              <w:t>
морозильное оборудование электрическое или других типов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w:t>
            </w:r>
          </w:p>
          <w:p>
            <w:pPr>
              <w:spacing w:after="20"/>
              <w:ind w:left="20"/>
              <w:jc w:val="both"/>
            </w:pPr>
            <w:r>
              <w:rPr>
                <w:rFonts w:ascii="Times New Roman"/>
                <w:b w:val="false"/>
                <w:i w:val="false"/>
                <w:color w:val="000000"/>
                <w:sz w:val="20"/>
              </w:rPr>
              <w:t>
8418 40</w:t>
            </w:r>
          </w:p>
          <w:p>
            <w:pPr>
              <w:spacing w:after="20"/>
              <w:ind w:left="20"/>
              <w:jc w:val="both"/>
            </w:pPr>
            <w:r>
              <w:rPr>
                <w:rFonts w:ascii="Times New Roman"/>
                <w:b w:val="false"/>
                <w:i w:val="false"/>
                <w:color w:val="000000"/>
                <w:sz w:val="20"/>
              </w:rPr>
              <w:t>
8418 50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Посудомоечные 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8422 11 000 0 8422 19 000 0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Автопогрузчики с вилочным захватом; прочие тележки, оснащенные подъемным или погрузочно-разгрузочным оборудованием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или поворотным отвалом, грейдеры, планировщики, скреперы, механические лопаты, экскаваторы, одноковшовые погрузчики, трамбовочные машины и дорожные катки, 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Снегоочистители плужные и роторные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копировальные аппараты и факсимильные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p>
            <w:pPr>
              <w:spacing w:after="20"/>
              <w:ind w:left="20"/>
              <w:jc w:val="both"/>
            </w:pPr>
            <w:r>
              <w:rPr>
                <w:rFonts w:ascii="Times New Roman"/>
                <w:b w:val="false"/>
                <w:i w:val="false"/>
                <w:color w:val="000000"/>
                <w:sz w:val="20"/>
              </w:rPr>
              <w:t>
8443 32</w:t>
            </w:r>
          </w:p>
          <w:p>
            <w:pPr>
              <w:spacing w:after="20"/>
              <w:ind w:left="20"/>
              <w:jc w:val="both"/>
            </w:pPr>
            <w:r>
              <w:rPr>
                <w:rFonts w:ascii="Times New Roman"/>
                <w:b w:val="false"/>
                <w:i w:val="false"/>
                <w:color w:val="000000"/>
                <w:sz w:val="20"/>
              </w:rPr>
              <w:t>
8443 39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p>
            <w:pPr>
              <w:spacing w:after="20"/>
              <w:ind w:left="20"/>
              <w:jc w:val="both"/>
            </w:pPr>
            <w:r>
              <w:rPr>
                <w:rFonts w:ascii="Times New Roman"/>
                <w:b w:val="false"/>
                <w:i w:val="false"/>
                <w:color w:val="000000"/>
                <w:sz w:val="20"/>
              </w:rPr>
              <w:t>
8450 12 000 0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8450 19 000 0 8450 20 000 0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p>
            <w:pPr>
              <w:spacing w:after="20"/>
              <w:ind w:left="20"/>
              <w:jc w:val="both"/>
            </w:pPr>
            <w:r>
              <w:rPr>
                <w:rFonts w:ascii="Times New Roman"/>
                <w:b w:val="false"/>
                <w:i w:val="false"/>
                <w:color w:val="000000"/>
                <w:sz w:val="20"/>
              </w:rPr>
              <w:t>
8452 21 000 0</w:t>
            </w:r>
          </w:p>
          <w:p>
            <w:pPr>
              <w:spacing w:after="20"/>
              <w:ind w:left="20"/>
              <w:jc w:val="both"/>
            </w:pPr>
            <w:r>
              <w:rPr>
                <w:rFonts w:ascii="Times New Roman"/>
                <w:b w:val="false"/>
                <w:i w:val="false"/>
                <w:color w:val="000000"/>
                <w:sz w:val="20"/>
              </w:rPr>
              <w:t>
8452 29 000 0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p>
            <w:pPr>
              <w:spacing w:after="20"/>
              <w:ind w:left="20"/>
              <w:jc w:val="both"/>
            </w:pPr>
            <w:r>
              <w:rPr>
                <w:rFonts w:ascii="Times New Roman"/>
                <w:b w:val="false"/>
                <w:i w:val="false"/>
                <w:color w:val="000000"/>
                <w:sz w:val="20"/>
              </w:rPr>
              <w:t>
8467 19 000 0</w:t>
            </w:r>
          </w:p>
          <w:p>
            <w:pPr>
              <w:spacing w:after="20"/>
              <w:ind w:left="20"/>
              <w:jc w:val="both"/>
            </w:pPr>
            <w:r>
              <w:rPr>
                <w:rFonts w:ascii="Times New Roman"/>
                <w:b w:val="false"/>
                <w:i w:val="false"/>
                <w:color w:val="000000"/>
                <w:sz w:val="20"/>
              </w:rPr>
              <w:t>
8467 21</w:t>
            </w:r>
          </w:p>
          <w:p>
            <w:pPr>
              <w:spacing w:after="20"/>
              <w:ind w:left="20"/>
              <w:jc w:val="both"/>
            </w:pPr>
            <w:r>
              <w:rPr>
                <w:rFonts w:ascii="Times New Roman"/>
                <w:b w:val="false"/>
                <w:i w:val="false"/>
                <w:color w:val="000000"/>
                <w:sz w:val="20"/>
              </w:rPr>
              <w:t>
8467 22</w:t>
            </w:r>
          </w:p>
          <w:p>
            <w:pPr>
              <w:spacing w:after="20"/>
              <w:ind w:left="20"/>
              <w:jc w:val="both"/>
            </w:pPr>
            <w:r>
              <w:rPr>
                <w:rFonts w:ascii="Times New Roman"/>
                <w:b w:val="false"/>
                <w:i w:val="false"/>
                <w:color w:val="000000"/>
                <w:sz w:val="20"/>
              </w:rPr>
              <w:t>
8467 29</w:t>
            </w:r>
          </w:p>
          <w:p>
            <w:pPr>
              <w:spacing w:after="20"/>
              <w:ind w:left="20"/>
              <w:jc w:val="both"/>
            </w:pPr>
            <w:r>
              <w:rPr>
                <w:rFonts w:ascii="Times New Roman"/>
                <w:b w:val="false"/>
                <w:i w:val="false"/>
                <w:color w:val="000000"/>
                <w:sz w:val="20"/>
              </w:rPr>
              <w:t>
8467 81 000 0</w:t>
            </w:r>
          </w:p>
          <w:p>
            <w:pPr>
              <w:spacing w:after="20"/>
              <w:ind w:left="20"/>
              <w:jc w:val="both"/>
            </w:pPr>
            <w:r>
              <w:rPr>
                <w:rFonts w:ascii="Times New Roman"/>
                <w:b w:val="false"/>
                <w:i w:val="false"/>
                <w:color w:val="000000"/>
                <w:sz w:val="20"/>
              </w:rPr>
              <w:t>
8467 89 000 0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счетные и карманные машины для записи, воспроизведения и визуального представления данных с вычислительными функциями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и их 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Автоматы торговые, включая автоматы для размена банкнот и монет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(кроме 8476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p>
            <w:pPr>
              <w:spacing w:after="20"/>
              <w:ind w:left="20"/>
              <w:jc w:val="both"/>
            </w:pPr>
            <w:r>
              <w:rPr>
                <w:rFonts w:ascii="Times New Roman"/>
                <w:b w:val="false"/>
                <w:i w:val="false"/>
                <w:color w:val="000000"/>
                <w:sz w:val="20"/>
              </w:rPr>
              <w:t>
8508 19 000</w:t>
            </w:r>
          </w:p>
          <w:p>
            <w:pPr>
              <w:spacing w:after="20"/>
              <w:ind w:left="20"/>
              <w:jc w:val="both"/>
            </w:pPr>
            <w:r>
              <w:rPr>
                <w:rFonts w:ascii="Times New Roman"/>
                <w:b w:val="false"/>
                <w:i w:val="false"/>
                <w:color w:val="000000"/>
                <w:sz w:val="20"/>
              </w:rPr>
              <w:t>
8508 60 000 0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электромеханические бытовые со</w:t>
            </w:r>
          </w:p>
          <w:p>
            <w:pPr>
              <w:spacing w:after="20"/>
              <w:ind w:left="20"/>
              <w:jc w:val="both"/>
            </w:pPr>
            <w:r>
              <w:rPr>
                <w:rFonts w:ascii="Times New Roman"/>
                <w:b w:val="false"/>
                <w:i w:val="false"/>
                <w:color w:val="000000"/>
                <w:sz w:val="20"/>
              </w:rPr>
              <w:t>
встроенным</w:t>
            </w:r>
          </w:p>
          <w:p>
            <w:pPr>
              <w:spacing w:after="20"/>
              <w:ind w:left="20"/>
              <w:jc w:val="both"/>
            </w:pPr>
            <w:r>
              <w:rPr>
                <w:rFonts w:ascii="Times New Roman"/>
                <w:b w:val="false"/>
                <w:i w:val="false"/>
                <w:color w:val="000000"/>
                <w:sz w:val="20"/>
              </w:rPr>
              <w:t>
электродвигателем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Электробритвы, машинки для стрижки волос и приспособления для удаления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8510 10 000 0 8510 20 000 0 8510 30 000 0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Фонари портативные электрические, работающие от собственного источника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для электрической, лазерной или другой световой или фотонной, ультразвуковой,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(кроме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электронно-лучевой, магнитно-импульсной или плазменно-дуговой низкотемпературной пайки, высокотемпературной пайки или сварки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(кроме 8516 80, 8516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Телефонные аппараты, включая смартфоны и прочие аппараты телефонные для сотовых сетей связи или других беспроводных сетей связи; прочая аппаратура для передачи или приема голоса, изображений и других данных, включая аппаратуру для коммуникации в сети проводной и беспроводной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8517 11 000 0 8517 13 000 0 8517 14 000 0 8517 18 000 0 8517 61 000</w:t>
            </w:r>
          </w:p>
          <w:p>
            <w:pPr>
              <w:spacing w:after="20"/>
              <w:ind w:left="20"/>
              <w:jc w:val="both"/>
            </w:pPr>
            <w:r>
              <w:rPr>
                <w:rFonts w:ascii="Times New Roman"/>
                <w:b w:val="false"/>
                <w:i w:val="false"/>
                <w:color w:val="000000"/>
                <w:sz w:val="20"/>
              </w:rPr>
              <w:t>
8517 62 000</w:t>
            </w:r>
          </w:p>
          <w:p>
            <w:pPr>
              <w:spacing w:after="20"/>
              <w:ind w:left="20"/>
              <w:jc w:val="both"/>
            </w:pPr>
            <w:r>
              <w:rPr>
                <w:rFonts w:ascii="Times New Roman"/>
                <w:b w:val="false"/>
                <w:i w:val="false"/>
                <w:color w:val="000000"/>
                <w:sz w:val="20"/>
              </w:rPr>
              <w:t>
8517 69 100 0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8518 (кроме </w:t>
            </w:r>
          </w:p>
          <w:p>
            <w:pPr>
              <w:spacing w:after="20"/>
              <w:ind w:left="20"/>
              <w:jc w:val="both"/>
            </w:pPr>
            <w:r>
              <w:rPr>
                <w:rFonts w:ascii="Times New Roman"/>
                <w:b w:val="false"/>
                <w:i w:val="false"/>
                <w:color w:val="000000"/>
                <w:sz w:val="20"/>
              </w:rPr>
              <w:t>
8518 90 000 3</w:t>
            </w:r>
          </w:p>
          <w:p>
            <w:pPr>
              <w:spacing w:after="20"/>
              <w:ind w:left="20"/>
              <w:jc w:val="both"/>
            </w:pPr>
            <w:r>
              <w:rPr>
                <w:rFonts w:ascii="Times New Roman"/>
                <w:b w:val="false"/>
                <w:i w:val="false"/>
                <w:color w:val="000000"/>
                <w:sz w:val="20"/>
              </w:rPr>
              <w:t>
8518 90 000 5</w:t>
            </w:r>
          </w:p>
          <w:p>
            <w:pPr>
              <w:spacing w:after="20"/>
              <w:ind w:left="20"/>
              <w:jc w:val="both"/>
            </w:pPr>
            <w:r>
              <w:rPr>
                <w:rFonts w:ascii="Times New Roman"/>
                <w:b w:val="false"/>
                <w:i w:val="false"/>
                <w:color w:val="000000"/>
                <w:sz w:val="20"/>
              </w:rPr>
              <w:t>
8518 90 000 8)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Носители готовые незаписанные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звуковоспроизводящую аппаратуру; телевизионные камеры, цифровые камеры и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 радионавигационная и радиоаппаратура дистанционного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8526(кроме 8526 10 000 1, 8526 92 000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 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(кроме 8527 21 200 1, 8527 21 520 1, 8527 21 590 1, 8527 29 000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специально предназначенные для движения по снегу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8703 10 110 0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Яхты и прочие плавучие средства для отдыха или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8903 21 000 0</w:t>
            </w:r>
          </w:p>
          <w:p>
            <w:pPr>
              <w:spacing w:after="20"/>
              <w:ind w:left="20"/>
              <w:jc w:val="both"/>
            </w:pPr>
            <w:r>
              <w:rPr>
                <w:rFonts w:ascii="Times New Roman"/>
                <w:b w:val="false"/>
                <w:i w:val="false"/>
                <w:color w:val="000000"/>
                <w:sz w:val="20"/>
              </w:rPr>
              <w:t>
8903 22 000 0</w:t>
            </w:r>
          </w:p>
          <w:p>
            <w:pPr>
              <w:spacing w:after="20"/>
              <w:ind w:left="20"/>
              <w:jc w:val="both"/>
            </w:pPr>
            <w:r>
              <w:rPr>
                <w:rFonts w:ascii="Times New Roman"/>
                <w:b w:val="false"/>
                <w:i w:val="false"/>
                <w:color w:val="000000"/>
                <w:sz w:val="20"/>
              </w:rPr>
              <w:t>
8903 23 000 0</w:t>
            </w:r>
          </w:p>
          <w:p>
            <w:pPr>
              <w:spacing w:after="20"/>
              <w:ind w:left="20"/>
              <w:jc w:val="both"/>
            </w:pPr>
            <w:r>
              <w:rPr>
                <w:rFonts w:ascii="Times New Roman"/>
                <w:b w:val="false"/>
                <w:i w:val="false"/>
                <w:color w:val="000000"/>
                <w:sz w:val="20"/>
              </w:rPr>
              <w:t>
8903 31 000 0</w:t>
            </w:r>
          </w:p>
          <w:p>
            <w:pPr>
              <w:spacing w:after="20"/>
              <w:ind w:left="20"/>
              <w:jc w:val="both"/>
            </w:pPr>
            <w:r>
              <w:rPr>
                <w:rFonts w:ascii="Times New Roman"/>
                <w:b w:val="false"/>
                <w:i w:val="false"/>
                <w:color w:val="000000"/>
                <w:sz w:val="20"/>
              </w:rPr>
              <w:t>
8903 32</w:t>
            </w:r>
          </w:p>
          <w:p>
            <w:pPr>
              <w:spacing w:after="20"/>
              <w:ind w:left="20"/>
              <w:jc w:val="both"/>
            </w:pPr>
            <w:r>
              <w:rPr>
                <w:rFonts w:ascii="Times New Roman"/>
                <w:b w:val="false"/>
                <w:i w:val="false"/>
                <w:color w:val="000000"/>
                <w:sz w:val="20"/>
              </w:rPr>
              <w:t>
8903 33</w:t>
            </w:r>
          </w:p>
          <w:p>
            <w:pPr>
              <w:spacing w:after="20"/>
              <w:ind w:left="20"/>
              <w:jc w:val="both"/>
            </w:pPr>
            <w:r>
              <w:rPr>
                <w:rFonts w:ascii="Times New Roman"/>
                <w:b w:val="false"/>
                <w:i w:val="false"/>
                <w:color w:val="000000"/>
                <w:sz w:val="20"/>
              </w:rPr>
              <w:t>
8903 93 990 0</w:t>
            </w:r>
          </w:p>
          <w:p>
            <w:pPr>
              <w:spacing w:after="20"/>
              <w:ind w:left="20"/>
              <w:jc w:val="both"/>
            </w:pPr>
            <w:r>
              <w:rPr>
                <w:rFonts w:ascii="Times New Roman"/>
                <w:b w:val="false"/>
                <w:i w:val="false"/>
                <w:color w:val="000000"/>
                <w:sz w:val="20"/>
              </w:rPr>
              <w:t>
8903 99 000 0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(кроме 9005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9006 30 000 0 9006 40 000 0 9006 59 000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Кинокамеры и кинопроекторы, содержащие или не содержащие звукозаписывающие или звуковоспроизводящие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9007 10 000 0</w:t>
            </w:r>
          </w:p>
          <w:p>
            <w:pPr>
              <w:spacing w:after="20"/>
              <w:ind w:left="20"/>
              <w:jc w:val="both"/>
            </w:pPr>
            <w:r>
              <w:rPr>
                <w:rFonts w:ascii="Times New Roman"/>
                <w:b w:val="false"/>
                <w:i w:val="false"/>
                <w:color w:val="000000"/>
                <w:sz w:val="20"/>
              </w:rPr>
              <w:t>
9007 20 000 0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Проекторы изображений, кроме кинематографических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(кроме</w:t>
            </w:r>
          </w:p>
          <w:p>
            <w:pPr>
              <w:spacing w:after="20"/>
              <w:ind w:left="20"/>
              <w:jc w:val="both"/>
            </w:pPr>
            <w:r>
              <w:rPr>
                <w:rFonts w:ascii="Times New Roman"/>
                <w:b w:val="false"/>
                <w:i w:val="false"/>
                <w:color w:val="000000"/>
                <w:sz w:val="20"/>
              </w:rPr>
              <w:t>
9008 90 000 0)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на жидких кристаллах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w:t>
            </w:r>
          </w:p>
          <w:p>
            <w:pPr>
              <w:spacing w:after="20"/>
              <w:ind w:left="20"/>
              <w:jc w:val="both"/>
            </w:pPr>
            <w:r>
              <w:rPr>
                <w:rFonts w:ascii="Times New Roman"/>
                <w:b w:val="false"/>
                <w:i w:val="false"/>
                <w:color w:val="000000"/>
                <w:sz w:val="20"/>
              </w:rPr>
              <w:t>
8524 91 00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Компасы для определения направления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(кроме</w:t>
            </w:r>
          </w:p>
          <w:p>
            <w:pPr>
              <w:spacing w:after="20"/>
              <w:ind w:left="20"/>
              <w:jc w:val="both"/>
            </w:pPr>
            <w:r>
              <w:rPr>
                <w:rFonts w:ascii="Times New Roman"/>
                <w:b w:val="false"/>
                <w:i w:val="false"/>
                <w:color w:val="000000"/>
                <w:sz w:val="20"/>
              </w:rPr>
              <w:t>
9014 90 000 0)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 (включая фотограмметрические), гидрографические, океанографические, гидрологические, метеорологические или геофизические, кроме компасов;</w:t>
            </w:r>
          </w:p>
          <w:p>
            <w:pPr>
              <w:spacing w:after="20"/>
              <w:ind w:left="20"/>
              <w:jc w:val="both"/>
            </w:pPr>
            <w:r>
              <w:rPr>
                <w:rFonts w:ascii="Times New Roman"/>
                <w:b w:val="false"/>
                <w:i w:val="false"/>
                <w:color w:val="000000"/>
                <w:sz w:val="20"/>
              </w:rPr>
              <w:t>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(кроме</w:t>
            </w:r>
          </w:p>
          <w:p>
            <w:pPr>
              <w:spacing w:after="20"/>
              <w:ind w:left="20"/>
              <w:jc w:val="both"/>
            </w:pPr>
            <w:r>
              <w:rPr>
                <w:rFonts w:ascii="Times New Roman"/>
                <w:b w:val="false"/>
                <w:i w:val="false"/>
                <w:color w:val="000000"/>
                <w:sz w:val="20"/>
              </w:rPr>
              <w:t>
9015 90 000 0)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 карманные и прочие, предназначенные для ношения на себе или с собой, включая секундомеры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у которых звук производится или должен быть усилен электрическим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Видеоигры с использованием телевизионного приемника, игровые автоматы с экраном, игры электронные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p>
            <w:pPr>
              <w:spacing w:after="20"/>
              <w:ind w:left="20"/>
              <w:jc w:val="both"/>
            </w:pPr>
            <w:r>
              <w:rPr>
                <w:rFonts w:ascii="Times New Roman"/>
                <w:b w:val="false"/>
                <w:i w:val="false"/>
                <w:color w:val="000000"/>
                <w:sz w:val="20"/>
              </w:rPr>
              <w:t>
9504 50 000 1</w:t>
            </w:r>
          </w:p>
          <w:p>
            <w:pPr>
              <w:spacing w:after="20"/>
              <w:ind w:left="20"/>
              <w:jc w:val="both"/>
            </w:pPr>
            <w:r>
              <w:rPr>
                <w:rFonts w:ascii="Times New Roman"/>
                <w:b w:val="false"/>
                <w:i w:val="false"/>
                <w:color w:val="000000"/>
                <w:sz w:val="20"/>
              </w:rPr>
              <w:t>
9504 50 000 2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Комиссии </w:t>
            </w:r>
            <w:r>
              <w:br/>
            </w:r>
            <w:r>
              <w:rPr>
                <w:rFonts w:ascii="Times New Roman"/>
                <w:b w:val="false"/>
                <w:i w:val="false"/>
                <w:color w:val="000000"/>
                <w:sz w:val="20"/>
              </w:rPr>
              <w:t xml:space="preserve">Таможенного союза </w:t>
            </w:r>
            <w:r>
              <w:br/>
            </w:r>
            <w:r>
              <w:rPr>
                <w:rFonts w:ascii="Times New Roman"/>
                <w:b w:val="false"/>
                <w:i w:val="false"/>
                <w:color w:val="000000"/>
                <w:sz w:val="20"/>
              </w:rPr>
              <w:t>от 20 мая 2010 г. № 257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6" w:id="1139"/>
    <w:p>
      <w:pPr>
        <w:spacing w:after="0"/>
        <w:ind w:left="0"/>
        <w:jc w:val="both"/>
      </w:pPr>
      <w:r>
        <w:rPr>
          <w:rFonts w:ascii="Times New Roman"/>
          <w:b w:val="false"/>
          <w:i w:val="false"/>
          <w:color w:val="000000"/>
          <w:sz w:val="28"/>
        </w:rPr>
        <w:t xml:space="preserve">
       </w:t>
      </w:r>
    </w:p>
    <w:bookmarkEnd w:id="1139"/>
    <w:p>
      <w:pPr>
        <w:spacing w:after="0"/>
        <w:ind w:left="0"/>
        <w:jc w:val="both"/>
      </w:pPr>
      <w:r>
        <w:drawing>
          <wp:inline distT="0" distB="0" distL="0" distR="0">
            <wp:extent cx="7810500" cy="1224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10500" cy="1224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Порядку заполнения</w:t>
            </w:r>
            <w:r>
              <w:br/>
            </w:r>
            <w:r>
              <w:rPr>
                <w:rFonts w:ascii="Times New Roman"/>
                <w:b w:val="false"/>
                <w:i w:val="false"/>
                <w:color w:val="000000"/>
                <w:sz w:val="20"/>
              </w:rPr>
              <w:t>декларации на товары</w:t>
            </w:r>
          </w:p>
        </w:tc>
      </w:tr>
    </w:tbl>
    <w:bookmarkStart w:name="z1129" w:id="1140"/>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указываемых в отношении отдельных</w:t>
      </w:r>
      <w:r>
        <w:br/>
      </w:r>
      <w:r>
        <w:rPr>
          <w:rFonts w:ascii="Times New Roman"/>
          <w:b/>
          <w:i w:val="false"/>
          <w:color w:val="000000"/>
        </w:rPr>
        <w:t>категорий товаров, помещаемых под таможенные</w:t>
      </w:r>
      <w:r>
        <w:br/>
      </w:r>
      <w:r>
        <w:rPr>
          <w:rFonts w:ascii="Times New Roman"/>
          <w:b/>
          <w:i w:val="false"/>
          <w:color w:val="000000"/>
        </w:rPr>
        <w:t>процедуры выпуска для внутреннего потребления,</w:t>
      </w:r>
      <w:r>
        <w:br/>
      </w:r>
      <w:r>
        <w:rPr>
          <w:rFonts w:ascii="Times New Roman"/>
          <w:b/>
          <w:i w:val="false"/>
          <w:color w:val="000000"/>
        </w:rPr>
        <w:t>таможенного склада, переработки на таможенной</w:t>
      </w:r>
      <w:r>
        <w:br/>
      </w:r>
      <w:r>
        <w:rPr>
          <w:rFonts w:ascii="Times New Roman"/>
          <w:b/>
          <w:i w:val="false"/>
          <w:color w:val="000000"/>
        </w:rPr>
        <w:t>территории, переработки вне таможенной</w:t>
      </w:r>
      <w:r>
        <w:br/>
      </w:r>
      <w:r>
        <w:rPr>
          <w:rFonts w:ascii="Times New Roman"/>
          <w:b/>
          <w:i w:val="false"/>
          <w:color w:val="000000"/>
        </w:rPr>
        <w:t>территории, временного ввоза (допуска), временного</w:t>
      </w:r>
      <w:r>
        <w:br/>
      </w:r>
      <w:r>
        <w:rPr>
          <w:rFonts w:ascii="Times New Roman"/>
          <w:b/>
          <w:i w:val="false"/>
          <w:color w:val="000000"/>
        </w:rPr>
        <w:t>вывоза, реимпорта, реэкспорта, свободной</w:t>
      </w:r>
      <w:r>
        <w:br/>
      </w:r>
      <w:r>
        <w:rPr>
          <w:rFonts w:ascii="Times New Roman"/>
          <w:b/>
          <w:i w:val="false"/>
          <w:color w:val="000000"/>
        </w:rPr>
        <w:t>таможенной зоны, свободного склада</w:t>
      </w:r>
    </w:p>
    <w:bookmarkEnd w:id="1140"/>
    <w:p>
      <w:pPr>
        <w:spacing w:after="0"/>
        <w:ind w:left="0"/>
        <w:jc w:val="both"/>
      </w:pPr>
      <w:r>
        <w:rPr>
          <w:rFonts w:ascii="Times New Roman"/>
          <w:b w:val="false"/>
          <w:i w:val="false"/>
          <w:color w:val="ff0000"/>
          <w:sz w:val="28"/>
        </w:rPr>
        <w:t xml:space="preserve">
      Сноска. Инструкция дополнена приложением 2 в соответствии с решением Коллегии Евразийской экономической комиссии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с изменениями, внесенными решениями Коллегии Евразийской экономической комиссии от 02.12.2014 </w:t>
      </w:r>
      <w:r>
        <w:rPr>
          <w:rFonts w:ascii="Times New Roman"/>
          <w:b w:val="false"/>
          <w:i w:val="false"/>
          <w:color w:val="ff0000"/>
          <w:sz w:val="28"/>
        </w:rPr>
        <w:t>№ 214</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 от 02.12.2014 </w:t>
      </w:r>
      <w:r>
        <w:rPr>
          <w:rFonts w:ascii="Times New Roman"/>
          <w:b w:val="false"/>
          <w:i w:val="false"/>
          <w:color w:val="ff0000"/>
          <w:sz w:val="28"/>
        </w:rPr>
        <w:t>№ 215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05.05.2015 </w:t>
      </w:r>
      <w:r>
        <w:rPr>
          <w:rFonts w:ascii="Times New Roman"/>
          <w:b w:val="false"/>
          <w:i w:val="false"/>
          <w:color w:val="ff0000"/>
          <w:sz w:val="28"/>
        </w:rPr>
        <w:t>№ 62</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 2</w:t>
      </w:r>
      <w:r>
        <w:rPr>
          <w:rFonts w:ascii="Times New Roman"/>
          <w:b w:val="false"/>
          <w:i w:val="false"/>
          <w:color w:val="ff0000"/>
          <w:sz w:val="28"/>
        </w:rPr>
        <w:t xml:space="preserve">); от 01.09.2015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1 сентября 2015 г.); от 03.11.2015 </w:t>
      </w:r>
      <w:r>
        <w:rPr>
          <w:rFonts w:ascii="Times New Roman"/>
          <w:b w:val="false"/>
          <w:i w:val="false"/>
          <w:color w:val="ff0000"/>
          <w:sz w:val="28"/>
        </w:rPr>
        <w:t>№ 140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02.06.2016 </w:t>
      </w:r>
      <w:r>
        <w:rPr>
          <w:rFonts w:ascii="Times New Roman"/>
          <w:b w:val="false"/>
          <w:i w:val="false"/>
          <w:color w:val="ff0000"/>
          <w:sz w:val="28"/>
        </w:rPr>
        <w:t>№ 52</w:t>
      </w:r>
      <w:r>
        <w:rPr>
          <w:rFonts w:ascii="Times New Roman"/>
          <w:b w:val="false"/>
          <w:i w:val="false"/>
          <w:color w:val="ff0000"/>
          <w:sz w:val="28"/>
        </w:rPr>
        <w:t xml:space="preserve"> (вступает в силу с 01.01.2017); от 27 ноября 2017 года </w:t>
      </w:r>
      <w:r>
        <w:rPr>
          <w:rFonts w:ascii="Times New Roman"/>
          <w:b w:val="false"/>
          <w:i w:val="false"/>
          <w:color w:val="ff0000"/>
          <w:sz w:val="28"/>
        </w:rPr>
        <w:t>№ 163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05.12.2023 </w:t>
      </w:r>
      <w:r>
        <w:rPr>
          <w:rFonts w:ascii="Times New Roman"/>
          <w:b w:val="false"/>
          <w:i w:val="false"/>
          <w:color w:val="ff0000"/>
          <w:sz w:val="28"/>
        </w:rPr>
        <w:t>№ 173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25.06.2024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Сведения, подлежащие указанию при таможенном декларировании товаров во всех государствах–членах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0202 30 900 4,</w:t>
            </w:r>
          </w:p>
          <w:p>
            <w:pPr>
              <w:spacing w:after="20"/>
              <w:ind w:left="20"/>
              <w:jc w:val="both"/>
            </w:pPr>
            <w:r>
              <w:rPr>
                <w:rFonts w:ascii="Times New Roman"/>
                <w:b w:val="false"/>
                <w:i w:val="false"/>
                <w:color w:val="000000"/>
                <w:sz w:val="20"/>
              </w:rPr>
              <w:t>
0202 30 900 6,</w:t>
            </w:r>
          </w:p>
          <w:p>
            <w:pPr>
              <w:spacing w:after="20"/>
              <w:ind w:left="20"/>
              <w:jc w:val="both"/>
            </w:pPr>
            <w:r>
              <w:rPr>
                <w:rFonts w:ascii="Times New Roman"/>
                <w:b w:val="false"/>
                <w:i w:val="false"/>
                <w:color w:val="000000"/>
                <w:sz w:val="20"/>
              </w:rPr>
              <w:t>
0202 30 900 8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p>
            <w:pPr>
              <w:spacing w:after="20"/>
              <w:ind w:left="20"/>
              <w:jc w:val="both"/>
            </w:pPr>
            <w:r>
              <w:rPr>
                <w:rFonts w:ascii="Times New Roman"/>
                <w:b w:val="false"/>
                <w:i w:val="false"/>
                <w:color w:val="000000"/>
                <w:sz w:val="20"/>
              </w:rPr>
              <w:t>
часть туши или вид отруба (например, голяшка, кострец, оковалок)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0203 19 550 1,</w:t>
            </w:r>
          </w:p>
          <w:p>
            <w:pPr>
              <w:spacing w:after="20"/>
              <w:ind w:left="20"/>
              <w:jc w:val="both"/>
            </w:pPr>
            <w:r>
              <w:rPr>
                <w:rFonts w:ascii="Times New Roman"/>
                <w:b w:val="false"/>
                <w:i w:val="false"/>
                <w:color w:val="000000"/>
                <w:sz w:val="20"/>
              </w:rPr>
              <w:t>
0203 19 550 9,</w:t>
            </w:r>
          </w:p>
          <w:p>
            <w:pPr>
              <w:spacing w:after="20"/>
              <w:ind w:left="20"/>
              <w:jc w:val="both"/>
            </w:pPr>
            <w:r>
              <w:rPr>
                <w:rFonts w:ascii="Times New Roman"/>
                <w:b w:val="false"/>
                <w:i w:val="false"/>
                <w:color w:val="000000"/>
                <w:sz w:val="20"/>
              </w:rPr>
              <w:t>
0203 29 550 1,</w:t>
            </w:r>
          </w:p>
          <w:p>
            <w:pPr>
              <w:spacing w:after="20"/>
              <w:ind w:left="20"/>
              <w:jc w:val="both"/>
            </w:pPr>
            <w:r>
              <w:rPr>
                <w:rFonts w:ascii="Times New Roman"/>
                <w:b w:val="false"/>
                <w:i w:val="false"/>
                <w:color w:val="000000"/>
                <w:sz w:val="20"/>
              </w:rPr>
              <w:t>
0203 29 550 9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домашних свиней, обваленное,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лопатка, окорок, шейка, корейка, тримминг, вырезка, щековина, баки или объединенная щековина)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0203 19 590 1,</w:t>
            </w:r>
          </w:p>
          <w:p>
            <w:pPr>
              <w:spacing w:after="20"/>
              <w:ind w:left="20"/>
              <w:jc w:val="both"/>
            </w:pPr>
            <w:r>
              <w:rPr>
                <w:rFonts w:ascii="Times New Roman"/>
                <w:b w:val="false"/>
                <w:i w:val="false"/>
                <w:color w:val="000000"/>
                <w:sz w:val="20"/>
              </w:rPr>
              <w:t>
0203 19 590 9,</w:t>
            </w:r>
          </w:p>
          <w:p>
            <w:pPr>
              <w:spacing w:after="20"/>
              <w:ind w:left="20"/>
              <w:jc w:val="both"/>
            </w:pPr>
            <w:r>
              <w:rPr>
                <w:rFonts w:ascii="Times New Roman"/>
                <w:b w:val="false"/>
                <w:i w:val="false"/>
                <w:color w:val="000000"/>
                <w:sz w:val="20"/>
              </w:rPr>
              <w:t>
0203 29 590 1,</w:t>
            </w:r>
          </w:p>
          <w:p>
            <w:pPr>
              <w:spacing w:after="20"/>
              <w:ind w:left="20"/>
              <w:jc w:val="both"/>
            </w:pPr>
            <w:r>
              <w:rPr>
                <w:rFonts w:ascii="Times New Roman"/>
                <w:b w:val="false"/>
                <w:i w:val="false"/>
                <w:color w:val="000000"/>
                <w:sz w:val="20"/>
              </w:rPr>
              <w:t>
0203 29 590 9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домашних свиней, необваленное,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ребра, хрящи)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w:t>
            </w:r>
          </w:p>
          <w:p>
            <w:pPr>
              <w:spacing w:after="20"/>
              <w:ind w:left="20"/>
              <w:jc w:val="both"/>
            </w:pPr>
            <w:r>
              <w:rPr>
                <w:rFonts w:ascii="Times New Roman"/>
                <w:b w:val="false"/>
                <w:i w:val="false"/>
                <w:color w:val="000000"/>
                <w:sz w:val="20"/>
              </w:rPr>
              <w:t>
0203 29 550 3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тримминг от домашних свиней, замороженный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жира и мяса в продукте (например, 40 %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0204 23 000 0,</w:t>
            </w:r>
          </w:p>
          <w:p>
            <w:pPr>
              <w:spacing w:after="20"/>
              <w:ind w:left="20"/>
              <w:jc w:val="both"/>
            </w:pPr>
            <w:r>
              <w:rPr>
                <w:rFonts w:ascii="Times New Roman"/>
                <w:b w:val="false"/>
                <w:i w:val="false"/>
                <w:color w:val="000000"/>
                <w:sz w:val="20"/>
              </w:rPr>
              <w:t>
0204 42,</w:t>
            </w:r>
          </w:p>
          <w:p>
            <w:pPr>
              <w:spacing w:after="20"/>
              <w:ind w:left="20"/>
              <w:jc w:val="both"/>
            </w:pPr>
            <w:r>
              <w:rPr>
                <w:rFonts w:ascii="Times New Roman"/>
                <w:b w:val="false"/>
                <w:i w:val="false"/>
                <w:color w:val="000000"/>
                <w:sz w:val="20"/>
              </w:rPr>
              <w:t>
0204 43 100 0,</w:t>
            </w:r>
          </w:p>
          <w:p>
            <w:pPr>
              <w:spacing w:after="20"/>
              <w:ind w:left="20"/>
              <w:jc w:val="both"/>
            </w:pPr>
            <w:r>
              <w:rPr>
                <w:rFonts w:ascii="Times New Roman"/>
                <w:b w:val="false"/>
                <w:i w:val="false"/>
                <w:color w:val="000000"/>
                <w:sz w:val="20"/>
              </w:rPr>
              <w:t>
0204 43 900 0,</w:t>
            </w:r>
          </w:p>
          <w:p>
            <w:pPr>
              <w:spacing w:after="20"/>
              <w:ind w:left="20"/>
              <w:jc w:val="both"/>
            </w:pPr>
            <w:r>
              <w:rPr>
                <w:rFonts w:ascii="Times New Roman"/>
                <w:b w:val="false"/>
                <w:i w:val="false"/>
                <w:color w:val="000000"/>
                <w:sz w:val="20"/>
              </w:rPr>
              <w:t>
0204 50 390 0,</w:t>
            </w:r>
          </w:p>
          <w:p>
            <w:pPr>
              <w:spacing w:after="20"/>
              <w:ind w:left="20"/>
              <w:jc w:val="both"/>
            </w:pPr>
            <w:r>
              <w:rPr>
                <w:rFonts w:ascii="Times New Roman"/>
                <w:b w:val="false"/>
                <w:i w:val="false"/>
                <w:color w:val="000000"/>
                <w:sz w:val="20"/>
              </w:rPr>
              <w:t>
0204 50 790 0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окорок, рулька, голяшка, каре, вырезка)</w:t>
            </w:r>
          </w:p>
          <w:p>
            <w:pPr>
              <w:spacing w:after="20"/>
              <w:ind w:left="20"/>
              <w:jc w:val="both"/>
            </w:pPr>
            <w:r>
              <w:rPr>
                <w:rFonts w:ascii="Times New Roman"/>
                <w:b w:val="false"/>
                <w:i w:val="false"/>
                <w:color w:val="000000"/>
                <w:sz w:val="20"/>
              </w:rPr>
              <w:t>
вид мяса убойного животного (например, баранина, ягнятина)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p>
            <w:pPr>
              <w:spacing w:after="20"/>
              <w:ind w:left="20"/>
              <w:jc w:val="both"/>
            </w:pPr>
            <w:r>
              <w:rPr>
                <w:rFonts w:ascii="Times New Roman"/>
                <w:b w:val="false"/>
                <w:i w:val="false"/>
                <w:color w:val="000000"/>
                <w:sz w:val="20"/>
              </w:rPr>
              <w:t xml:space="preserve">
0206 49 000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язык свиной, почки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 домашних,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филе, фарш)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индеек,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филе бедра, филе грудки)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p>
            <w:pPr>
              <w:spacing w:after="20"/>
              <w:ind w:left="20"/>
              <w:jc w:val="both"/>
            </w:pPr>
            <w:r>
              <w:rPr>
                <w:rFonts w:ascii="Times New Roman"/>
                <w:b w:val="false"/>
                <w:i w:val="false"/>
                <w:color w:val="000000"/>
                <w:sz w:val="20"/>
              </w:rPr>
              <w:t>
0209 10 190 0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свиной жир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с которой получен жир (например, хребтовый, боковой)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p>
            <w:pPr>
              <w:spacing w:after="20"/>
              <w:ind w:left="20"/>
              <w:jc w:val="both"/>
            </w:pPr>
            <w:r>
              <w:rPr>
                <w:rFonts w:ascii="Times New Roman"/>
                <w:b w:val="false"/>
                <w:i w:val="false"/>
                <w:color w:val="000000"/>
                <w:sz w:val="20"/>
              </w:rPr>
              <w:t>
0302 13 000 0,</w:t>
            </w:r>
          </w:p>
          <w:p>
            <w:pPr>
              <w:spacing w:after="20"/>
              <w:ind w:left="20"/>
              <w:jc w:val="both"/>
            </w:pPr>
            <w:r>
              <w:rPr>
                <w:rFonts w:ascii="Times New Roman"/>
                <w:b w:val="false"/>
                <w:i w:val="false"/>
                <w:color w:val="000000"/>
                <w:sz w:val="20"/>
              </w:rPr>
              <w:t>
0302 14 000 0,</w:t>
            </w:r>
          </w:p>
          <w:p>
            <w:pPr>
              <w:spacing w:after="20"/>
              <w:ind w:left="20"/>
              <w:jc w:val="both"/>
            </w:pPr>
            <w:r>
              <w:rPr>
                <w:rFonts w:ascii="Times New Roman"/>
                <w:b w:val="false"/>
                <w:i w:val="false"/>
                <w:color w:val="000000"/>
                <w:sz w:val="20"/>
              </w:rPr>
              <w:t>
0302 19 000 0,</w:t>
            </w:r>
          </w:p>
          <w:p>
            <w:pPr>
              <w:spacing w:after="20"/>
              <w:ind w:left="20"/>
              <w:jc w:val="both"/>
            </w:pPr>
            <w:r>
              <w:rPr>
                <w:rFonts w:ascii="Times New Roman"/>
                <w:b w:val="false"/>
                <w:i w:val="false"/>
                <w:color w:val="000000"/>
                <w:sz w:val="20"/>
              </w:rPr>
              <w:t>
0302 21– 0302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свежая или охлажденная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наличие и вид разделки (например, неразделанная, потрошеная, обезглавленная)</w:t>
            </w:r>
          </w:p>
          <w:p>
            <w:pPr>
              <w:spacing w:after="20"/>
              <w:ind w:left="20"/>
              <w:jc w:val="both"/>
            </w:pPr>
            <w:r>
              <w:rPr>
                <w:rFonts w:ascii="Times New Roman"/>
                <w:b w:val="false"/>
                <w:i w:val="false"/>
                <w:color w:val="000000"/>
                <w:sz w:val="20"/>
              </w:rPr>
              <w:t>
наличие и вид обработки (например, свежая, охлажденная)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p>
            <w:pPr>
              <w:spacing w:after="20"/>
              <w:ind w:left="20"/>
              <w:jc w:val="both"/>
            </w:pPr>
            <w:r>
              <w:rPr>
                <w:rFonts w:ascii="Times New Roman"/>
                <w:b w:val="false"/>
                <w:i w:val="false"/>
                <w:color w:val="000000"/>
                <w:sz w:val="20"/>
              </w:rPr>
              <w:t>
0303 12 000 0,</w:t>
            </w:r>
          </w:p>
          <w:p>
            <w:pPr>
              <w:spacing w:after="20"/>
              <w:ind w:left="20"/>
              <w:jc w:val="both"/>
            </w:pPr>
            <w:r>
              <w:rPr>
                <w:rFonts w:ascii="Times New Roman"/>
                <w:b w:val="false"/>
                <w:i w:val="false"/>
                <w:color w:val="000000"/>
                <w:sz w:val="20"/>
              </w:rPr>
              <w:t>
0303 13 000 0,</w:t>
            </w:r>
          </w:p>
          <w:p>
            <w:pPr>
              <w:spacing w:after="20"/>
              <w:ind w:left="20"/>
              <w:jc w:val="both"/>
            </w:pPr>
            <w:r>
              <w:rPr>
                <w:rFonts w:ascii="Times New Roman"/>
                <w:b w:val="false"/>
                <w:i w:val="false"/>
                <w:color w:val="000000"/>
                <w:sz w:val="20"/>
              </w:rPr>
              <w:t>
0303 14,</w:t>
            </w:r>
          </w:p>
          <w:p>
            <w:pPr>
              <w:spacing w:after="20"/>
              <w:ind w:left="20"/>
              <w:jc w:val="both"/>
            </w:pPr>
            <w:r>
              <w:rPr>
                <w:rFonts w:ascii="Times New Roman"/>
                <w:b w:val="false"/>
                <w:i w:val="false"/>
                <w:color w:val="000000"/>
                <w:sz w:val="20"/>
              </w:rPr>
              <w:t>
0303 19 000 0,</w:t>
            </w:r>
          </w:p>
          <w:p>
            <w:pPr>
              <w:spacing w:after="20"/>
              <w:ind w:left="20"/>
              <w:jc w:val="both"/>
            </w:pPr>
            <w:r>
              <w:rPr>
                <w:rFonts w:ascii="Times New Roman"/>
                <w:b w:val="false"/>
                <w:i w:val="false"/>
                <w:color w:val="000000"/>
                <w:sz w:val="20"/>
              </w:rPr>
              <w:t>
0303 31– 0303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мороженая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наличие и вид разделки (например, неразделанная, потрошеная, обезглавленная)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 из которой получена икра (например, икра нерки, икра севрюги, икра минтая)</w:t>
            </w:r>
          </w:p>
          <w:p>
            <w:pPr>
              <w:spacing w:after="20"/>
              <w:ind w:left="20"/>
              <w:jc w:val="both"/>
            </w:pPr>
            <w:r>
              <w:rPr>
                <w:rFonts w:ascii="Times New Roman"/>
                <w:b w:val="false"/>
                <w:i w:val="false"/>
                <w:color w:val="000000"/>
                <w:sz w:val="20"/>
              </w:rPr>
              <w:t>
вид икры (например, ястычная)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наличие и вид разделки (например, неразделанная, потрошеная, обезглавленная)</w:t>
            </w:r>
          </w:p>
          <w:p>
            <w:pPr>
              <w:spacing w:after="20"/>
              <w:ind w:left="20"/>
              <w:jc w:val="both"/>
            </w:pPr>
            <w:r>
              <w:rPr>
                <w:rFonts w:ascii="Times New Roman"/>
                <w:b w:val="false"/>
                <w:i w:val="false"/>
                <w:color w:val="000000"/>
                <w:sz w:val="20"/>
              </w:rPr>
              <w:t>
вид обработки (например, сушеная, соленая, в рассоле, горячего копчения, холодного копчения)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0306 </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0306 16,</w:t>
            </w:r>
          </w:p>
          <w:p>
            <w:pPr>
              <w:spacing w:after="20"/>
              <w:ind w:left="20"/>
              <w:jc w:val="both"/>
            </w:pPr>
            <w:r>
              <w:rPr>
                <w:rFonts w:ascii="Times New Roman"/>
                <w:b w:val="false"/>
                <w:i w:val="false"/>
                <w:color w:val="000000"/>
                <w:sz w:val="20"/>
              </w:rPr>
              <w:t>
0306 17,</w:t>
            </w:r>
          </w:p>
          <w:p>
            <w:pPr>
              <w:spacing w:after="20"/>
              <w:ind w:left="20"/>
              <w:jc w:val="both"/>
            </w:pPr>
            <w:r>
              <w:rPr>
                <w:rFonts w:ascii="Times New Roman"/>
                <w:b w:val="false"/>
                <w:i w:val="false"/>
                <w:color w:val="000000"/>
                <w:sz w:val="20"/>
              </w:rPr>
              <w:t>
0306 19 900,</w:t>
            </w:r>
          </w:p>
          <w:p>
            <w:pPr>
              <w:spacing w:after="20"/>
              <w:ind w:left="20"/>
              <w:jc w:val="both"/>
            </w:pPr>
            <w:r>
              <w:rPr>
                <w:rFonts w:ascii="Times New Roman"/>
                <w:b w:val="false"/>
                <w:i w:val="false"/>
                <w:color w:val="000000"/>
                <w:sz w:val="20"/>
              </w:rPr>
              <w:t>
0306 39 800 0, 0306 99 980 0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 панцире или без панциря</w:t>
            </w:r>
          </w:p>
          <w:p>
            <w:pPr>
              <w:spacing w:after="20"/>
              <w:ind w:left="20"/>
              <w:jc w:val="both"/>
            </w:pPr>
            <w:r>
              <w:rPr>
                <w:rFonts w:ascii="Times New Roman"/>
                <w:b w:val="false"/>
                <w:i w:val="false"/>
                <w:color w:val="000000"/>
                <w:sz w:val="20"/>
              </w:rPr>
              <w:t>
наличие и вид обработки (например, живые, свежие, охлажденные, мороженые, сушеные, соленые или в рассоле, сваренные на пару или в кипящей 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p>
            <w:pPr>
              <w:spacing w:after="20"/>
              <w:ind w:left="20"/>
              <w:jc w:val="both"/>
            </w:pPr>
            <w:r>
              <w:rPr>
                <w:rFonts w:ascii="Times New Roman"/>
                <w:b w:val="false"/>
                <w:i w:val="false"/>
                <w:color w:val="000000"/>
                <w:sz w:val="20"/>
              </w:rPr>
              <w:t>
0306 17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креветки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 панцире или без панциря</w:t>
            </w:r>
          </w:p>
          <w:p>
            <w:pPr>
              <w:spacing w:after="20"/>
              <w:ind w:left="20"/>
              <w:jc w:val="both"/>
            </w:pPr>
            <w:r>
              <w:rPr>
                <w:rFonts w:ascii="Times New Roman"/>
                <w:b w:val="false"/>
                <w:i w:val="false"/>
                <w:color w:val="000000"/>
                <w:sz w:val="20"/>
              </w:rPr>
              <w:t>
наличие и вид тепловой обработки (например, не подвергнутые тепловой обработке, сваренные на пару или в кипящей воде)</w:t>
            </w:r>
          </w:p>
          <w:p>
            <w:pPr>
              <w:spacing w:after="20"/>
              <w:ind w:left="20"/>
              <w:jc w:val="both"/>
            </w:pPr>
            <w:r>
              <w:rPr>
                <w:rFonts w:ascii="Times New Roman"/>
                <w:b w:val="false"/>
                <w:i w:val="false"/>
                <w:color w:val="000000"/>
                <w:sz w:val="20"/>
              </w:rPr>
              <w:t>
среднее количество штук в кг веса нетто (например, менее 70, 70 – 90, 90 – 120, 120 – 150, более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кишок (пузырей) с указанием животного, от которого они получены (например, желудки свиные, черева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свежие срезанные розы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стебля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0704 90 800 0,</w:t>
            </w:r>
          </w:p>
          <w:p>
            <w:pPr>
              <w:spacing w:after="20"/>
              <w:ind w:left="20"/>
              <w:jc w:val="both"/>
            </w:pPr>
            <w:r>
              <w:rPr>
                <w:rFonts w:ascii="Times New Roman"/>
                <w:b w:val="false"/>
                <w:i w:val="false"/>
                <w:color w:val="000000"/>
                <w:sz w:val="20"/>
              </w:rPr>
              <w:t>
0706 90 900 9,</w:t>
            </w:r>
          </w:p>
          <w:p>
            <w:pPr>
              <w:spacing w:after="20"/>
              <w:ind w:left="20"/>
              <w:jc w:val="both"/>
            </w:pPr>
            <w:r>
              <w:rPr>
                <w:rFonts w:ascii="Times New Roman"/>
                <w:b w:val="false"/>
                <w:i w:val="false"/>
                <w:color w:val="000000"/>
                <w:sz w:val="20"/>
              </w:rPr>
              <w:t xml:space="preserve">
0709 93 100 0, </w:t>
            </w:r>
          </w:p>
          <w:p>
            <w:pPr>
              <w:spacing w:after="20"/>
              <w:ind w:left="20"/>
              <w:jc w:val="both"/>
            </w:pPr>
            <w:r>
              <w:rPr>
                <w:rFonts w:ascii="Times New Roman"/>
                <w:b w:val="false"/>
                <w:i w:val="false"/>
                <w:color w:val="000000"/>
                <w:sz w:val="20"/>
              </w:rPr>
              <w:t>
0709 93 900 0,</w:t>
            </w:r>
          </w:p>
          <w:p>
            <w:pPr>
              <w:spacing w:after="20"/>
              <w:ind w:left="20"/>
              <w:jc w:val="both"/>
            </w:pPr>
            <w:r>
              <w:rPr>
                <w:rFonts w:ascii="Times New Roman"/>
                <w:b w:val="false"/>
                <w:i w:val="false"/>
                <w:color w:val="000000"/>
                <w:sz w:val="20"/>
              </w:rPr>
              <w:t>
0709 99 100 0,</w:t>
            </w:r>
          </w:p>
          <w:p>
            <w:pPr>
              <w:spacing w:after="20"/>
              <w:ind w:left="20"/>
              <w:jc w:val="both"/>
            </w:pPr>
            <w:r>
              <w:rPr>
                <w:rFonts w:ascii="Times New Roman"/>
                <w:b w:val="false"/>
                <w:i w:val="false"/>
                <w:color w:val="000000"/>
                <w:sz w:val="20"/>
              </w:rPr>
              <w:t>
0709 99 900 0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(например, капуста китайская, редис красный, кабачки, салат листовой, петрушка)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0804 50 000, </w:t>
            </w:r>
          </w:p>
          <w:p>
            <w:pPr>
              <w:spacing w:after="20"/>
              <w:ind w:left="20"/>
              <w:jc w:val="both"/>
            </w:pPr>
            <w:r>
              <w:rPr>
                <w:rFonts w:ascii="Times New Roman"/>
                <w:b w:val="false"/>
                <w:i w:val="false"/>
                <w:color w:val="000000"/>
                <w:sz w:val="20"/>
              </w:rPr>
              <w:t>
0805 21 000 0</w:t>
            </w:r>
          </w:p>
          <w:p>
            <w:pPr>
              <w:spacing w:after="20"/>
              <w:ind w:left="20"/>
              <w:jc w:val="both"/>
            </w:pPr>
            <w:r>
              <w:rPr>
                <w:rFonts w:ascii="Times New Roman"/>
                <w:b w:val="false"/>
                <w:i w:val="false"/>
                <w:color w:val="000000"/>
                <w:sz w:val="20"/>
              </w:rPr>
              <w:t>
0805 40 000 0,</w:t>
            </w:r>
          </w:p>
          <w:p>
            <w:pPr>
              <w:spacing w:after="20"/>
              <w:ind w:left="20"/>
              <w:jc w:val="both"/>
            </w:pPr>
            <w:r>
              <w:rPr>
                <w:rFonts w:ascii="Times New Roman"/>
                <w:b w:val="false"/>
                <w:i w:val="false"/>
                <w:color w:val="000000"/>
                <w:sz w:val="20"/>
              </w:rPr>
              <w:t xml:space="preserve">
0805 90 000 0, </w:t>
            </w:r>
          </w:p>
          <w:p>
            <w:pPr>
              <w:spacing w:after="20"/>
              <w:ind w:left="20"/>
              <w:jc w:val="both"/>
            </w:pPr>
            <w:r>
              <w:rPr>
                <w:rFonts w:ascii="Times New Roman"/>
                <w:b w:val="false"/>
                <w:i w:val="false"/>
                <w:color w:val="000000"/>
                <w:sz w:val="20"/>
              </w:rPr>
              <w:t xml:space="preserve">
0809 29 000 0, </w:t>
            </w:r>
          </w:p>
          <w:p>
            <w:pPr>
              <w:spacing w:after="20"/>
              <w:ind w:left="20"/>
              <w:jc w:val="both"/>
            </w:pPr>
            <w:r>
              <w:rPr>
                <w:rFonts w:ascii="Times New Roman"/>
                <w:b w:val="false"/>
                <w:i w:val="false"/>
                <w:color w:val="000000"/>
                <w:sz w:val="20"/>
              </w:rPr>
              <w:t xml:space="preserve">
0810 20 900 0, </w:t>
            </w:r>
          </w:p>
          <w:p>
            <w:pPr>
              <w:spacing w:after="20"/>
              <w:ind w:left="20"/>
              <w:jc w:val="both"/>
            </w:pPr>
            <w:r>
              <w:rPr>
                <w:rFonts w:ascii="Times New Roman"/>
                <w:b w:val="false"/>
                <w:i w:val="false"/>
                <w:color w:val="000000"/>
                <w:sz w:val="20"/>
              </w:rPr>
              <w:t xml:space="preserve">
0810 30 900 0, </w:t>
            </w:r>
          </w:p>
          <w:p>
            <w:pPr>
              <w:spacing w:after="20"/>
              <w:ind w:left="20"/>
              <w:jc w:val="both"/>
            </w:pPr>
            <w:r>
              <w:rPr>
                <w:rFonts w:ascii="Times New Roman"/>
                <w:b w:val="false"/>
                <w:i w:val="false"/>
                <w:color w:val="000000"/>
                <w:sz w:val="20"/>
              </w:rPr>
              <w:t xml:space="preserve">
0810 90 200 0, </w:t>
            </w:r>
          </w:p>
          <w:p>
            <w:pPr>
              <w:spacing w:after="20"/>
              <w:ind w:left="20"/>
              <w:jc w:val="both"/>
            </w:pPr>
            <w:r>
              <w:rPr>
                <w:rFonts w:ascii="Times New Roman"/>
                <w:b w:val="false"/>
                <w:i w:val="false"/>
                <w:color w:val="000000"/>
                <w:sz w:val="20"/>
              </w:rPr>
              <w:t>
0810 90 750 0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и ягоды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(например, манго, мандарины, вишня, крыжовник)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0909 61 000, </w:t>
            </w:r>
          </w:p>
          <w:p>
            <w:pPr>
              <w:spacing w:after="20"/>
              <w:ind w:left="20"/>
              <w:jc w:val="both"/>
            </w:pPr>
            <w:r>
              <w:rPr>
                <w:rFonts w:ascii="Times New Roman"/>
                <w:b w:val="false"/>
                <w:i w:val="false"/>
                <w:color w:val="000000"/>
                <w:sz w:val="20"/>
              </w:rPr>
              <w:t xml:space="preserve">
0909 62 000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аниса или бадьяна, тмина или фенхеля, ягоды можжевельника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(например, фенхель, ягоды можжевельника, тмин, анис)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природные камеди, смолы, гуммисмолы и живица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(шеллак, камедь)</w:t>
            </w:r>
          </w:p>
          <w:p>
            <w:pPr>
              <w:spacing w:after="20"/>
              <w:ind w:left="20"/>
              <w:jc w:val="both"/>
            </w:pPr>
            <w:r>
              <w:rPr>
                <w:rFonts w:ascii="Times New Roman"/>
                <w:b w:val="false"/>
                <w:i w:val="false"/>
                <w:color w:val="000000"/>
                <w:sz w:val="20"/>
              </w:rPr>
              <w:t>
вид камеди (например, конжаковая, гуаровая)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гусиной и утиной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жирной печени (мас. %) (например, менее 75 мас. %, 75 мас. %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дичи или кролика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мяса убойного животного (например, из кролика)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масса нетто продукта (г или кг) без учета первичной упаковки (для товара, расфасованного в потребительскую тару для розничной продажи)</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p>
            <w:pPr>
              <w:spacing w:after="20"/>
              <w:ind w:left="20"/>
              <w:jc w:val="both"/>
            </w:pPr>
            <w:r>
              <w:rPr>
                <w:rFonts w:ascii="Times New Roman"/>
                <w:b w:val="false"/>
                <w:i w:val="false"/>
                <w:color w:val="000000"/>
                <w:sz w:val="20"/>
              </w:rPr>
              <w:t>
1701 13,</w:t>
            </w:r>
          </w:p>
          <w:p>
            <w:pPr>
              <w:spacing w:after="20"/>
              <w:ind w:left="20"/>
              <w:jc w:val="both"/>
            </w:pPr>
            <w:r>
              <w:rPr>
                <w:rFonts w:ascii="Times New Roman"/>
                <w:b w:val="false"/>
                <w:i w:val="false"/>
                <w:color w:val="000000"/>
                <w:sz w:val="20"/>
              </w:rPr>
              <w:t>
1701 14,</w:t>
            </w:r>
          </w:p>
          <w:p>
            <w:pPr>
              <w:spacing w:after="20"/>
              <w:ind w:left="20"/>
              <w:jc w:val="both"/>
            </w:pPr>
            <w:r>
              <w:rPr>
                <w:rFonts w:ascii="Times New Roman"/>
                <w:b w:val="false"/>
                <w:i w:val="false"/>
                <w:color w:val="000000"/>
                <w:sz w:val="20"/>
              </w:rPr>
              <w:t>
1701 99 100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 тростниковый или свекловичный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сахарозы в сухом состоянии (мас. %) при определении поляриметрическим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какао-порошок с добавлением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продукта (г или кг) без учета первичной упаковки (для товара, расфасованного в потребительскую тару для розничной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2001 90 970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(например, лук репчатый)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нетто продукта (г или кг) без учета первичной упаковки </w:t>
            </w:r>
          </w:p>
          <w:p>
            <w:pPr>
              <w:spacing w:after="20"/>
              <w:ind w:left="20"/>
              <w:jc w:val="both"/>
            </w:pPr>
            <w:r>
              <w:rPr>
                <w:rFonts w:ascii="Times New Roman"/>
                <w:b w:val="false"/>
                <w:i w:val="false"/>
                <w:color w:val="000000"/>
                <w:sz w:val="20"/>
              </w:rPr>
              <w:t>
материал тары</w:t>
            </w:r>
          </w:p>
          <w:p>
            <w:pPr>
              <w:spacing w:after="20"/>
              <w:ind w:left="20"/>
              <w:jc w:val="both"/>
            </w:pPr>
            <w:r>
              <w:rPr>
                <w:rFonts w:ascii="Times New Roman"/>
                <w:b w:val="false"/>
                <w:i w:val="false"/>
                <w:color w:val="000000"/>
                <w:sz w:val="20"/>
              </w:rPr>
              <w:t>
наличие генетически модифицированных объектов</w:t>
            </w:r>
          </w:p>
          <w:p>
            <w:pPr>
              <w:spacing w:after="20"/>
              <w:ind w:left="20"/>
              <w:jc w:val="both"/>
            </w:pPr>
            <w:r>
              <w:rPr>
                <w:rFonts w:ascii="Times New Roman"/>
                <w:b w:val="false"/>
                <w:i w:val="false"/>
                <w:color w:val="000000"/>
                <w:sz w:val="20"/>
              </w:rPr>
              <w:t>
содержание сухого вещества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продукта (г или кг) в первичной упаковке</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 продукта (г или кг) в первичной упаковке</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готовые соусы, вкусовые добавки или приправы смешанные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продукта (например, соус)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3208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3208 10 100 0,</w:t>
            </w:r>
          </w:p>
          <w:p>
            <w:pPr>
              <w:spacing w:after="20"/>
              <w:ind w:left="20"/>
              <w:jc w:val="both"/>
            </w:pPr>
            <w:r>
              <w:rPr>
                <w:rFonts w:ascii="Times New Roman"/>
                <w:b w:val="false"/>
                <w:i w:val="false"/>
                <w:color w:val="000000"/>
                <w:sz w:val="20"/>
              </w:rPr>
              <w:t>
3208 20 100 0,</w:t>
            </w:r>
          </w:p>
          <w:p>
            <w:pPr>
              <w:spacing w:after="20"/>
              <w:ind w:left="20"/>
              <w:jc w:val="both"/>
            </w:pPr>
            <w:r>
              <w:rPr>
                <w:rFonts w:ascii="Times New Roman"/>
                <w:b w:val="false"/>
                <w:i w:val="false"/>
                <w:color w:val="000000"/>
                <w:sz w:val="20"/>
              </w:rPr>
              <w:t>
3208 90 110 0,</w:t>
            </w:r>
          </w:p>
          <w:p>
            <w:pPr>
              <w:spacing w:after="20"/>
              <w:ind w:left="20"/>
              <w:jc w:val="both"/>
            </w:pPr>
            <w:r>
              <w:rPr>
                <w:rFonts w:ascii="Times New Roman"/>
                <w:b w:val="false"/>
                <w:i w:val="false"/>
                <w:color w:val="000000"/>
                <w:sz w:val="20"/>
              </w:rPr>
              <w:t>
3208 90 130 0,</w:t>
            </w:r>
          </w:p>
          <w:p>
            <w:pPr>
              <w:spacing w:after="20"/>
              <w:ind w:left="20"/>
              <w:jc w:val="both"/>
            </w:pPr>
            <w:r>
              <w:rPr>
                <w:rFonts w:ascii="Times New Roman"/>
                <w:b w:val="false"/>
                <w:i w:val="false"/>
                <w:color w:val="000000"/>
                <w:sz w:val="20"/>
              </w:rPr>
              <w:t>
3208 90 190 1,</w:t>
            </w:r>
          </w:p>
          <w:p>
            <w:pPr>
              <w:spacing w:after="20"/>
              <w:ind w:left="20"/>
              <w:jc w:val="both"/>
            </w:pPr>
            <w:r>
              <w:rPr>
                <w:rFonts w:ascii="Times New Roman"/>
                <w:b w:val="false"/>
                <w:i w:val="false"/>
                <w:color w:val="000000"/>
                <w:sz w:val="20"/>
              </w:rPr>
              <w:t>
3208 90 190 9)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лакокрасочных материалов (например, лак, краска)</w:t>
            </w:r>
          </w:p>
          <w:p>
            <w:pPr>
              <w:spacing w:after="20"/>
              <w:ind w:left="20"/>
              <w:jc w:val="both"/>
            </w:pPr>
            <w:r>
              <w:rPr>
                <w:rFonts w:ascii="Times New Roman"/>
                <w:b w:val="false"/>
                <w:i w:val="false"/>
                <w:color w:val="000000"/>
                <w:sz w:val="20"/>
              </w:rPr>
              <w:t>
область применения (например, для строительства и ремонта, для автомобилей, для разметки дорог, по металлу с антикоррозийными свойствами, со специальными свойствами)</w:t>
            </w:r>
          </w:p>
          <w:p>
            <w:pPr>
              <w:spacing w:after="20"/>
              <w:ind w:left="20"/>
              <w:jc w:val="both"/>
            </w:pPr>
            <w:r>
              <w:rPr>
                <w:rFonts w:ascii="Times New Roman"/>
                <w:b w:val="false"/>
                <w:i w:val="false"/>
                <w:color w:val="000000"/>
                <w:sz w:val="20"/>
              </w:rPr>
              <w:t xml:space="preserve">
смола-основа (например, алкидная, акриловая, полиуретановая, эпоксидная, хлорвиниловая, меламино-формальдегидная, полиэфирцеллюлозная, алкидно-уретановая)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лакокрасочных материалов (например, лак, краска)</w:t>
            </w:r>
          </w:p>
          <w:p>
            <w:pPr>
              <w:spacing w:after="20"/>
              <w:ind w:left="20"/>
              <w:jc w:val="both"/>
            </w:pPr>
            <w:r>
              <w:rPr>
                <w:rFonts w:ascii="Times New Roman"/>
                <w:b w:val="false"/>
                <w:i w:val="false"/>
                <w:color w:val="000000"/>
                <w:sz w:val="20"/>
              </w:rPr>
              <w:t>
область применения (например, для наружных работ – фасадные, для внутренних работ – интерьерные, со специальными свойствами – для медицинских учреждений, влажных помещений, световозвращающие)</w:t>
            </w:r>
          </w:p>
          <w:p>
            <w:pPr>
              <w:spacing w:after="20"/>
              <w:ind w:left="20"/>
              <w:jc w:val="both"/>
            </w:pPr>
            <w:r>
              <w:rPr>
                <w:rFonts w:ascii="Times New Roman"/>
                <w:b w:val="false"/>
                <w:i w:val="false"/>
                <w:color w:val="000000"/>
                <w:sz w:val="20"/>
              </w:rPr>
              <w:t xml:space="preserve">
смола-основа (например, алкидная, акриловая, полиуретановая, эпоксидная, хлорвиниловая, меламино-формальдегидная, полиэфирцеллюлозная, алкидно-уретановая)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политуры и клеевые краски)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лакокрасочных материалов (например, лак, краска)</w:t>
            </w:r>
          </w:p>
          <w:p>
            <w:pPr>
              <w:spacing w:after="20"/>
              <w:ind w:left="20"/>
              <w:jc w:val="both"/>
            </w:pPr>
            <w:r>
              <w:rPr>
                <w:rFonts w:ascii="Times New Roman"/>
                <w:b w:val="false"/>
                <w:i w:val="false"/>
                <w:color w:val="000000"/>
                <w:sz w:val="20"/>
              </w:rPr>
              <w:t>
область применения (например, для строительных работ)</w:t>
            </w:r>
          </w:p>
          <w:p>
            <w:pPr>
              <w:spacing w:after="20"/>
              <w:ind w:left="20"/>
              <w:jc w:val="both"/>
            </w:pPr>
            <w:r>
              <w:rPr>
                <w:rFonts w:ascii="Times New Roman"/>
                <w:b w:val="false"/>
                <w:i w:val="false"/>
                <w:color w:val="000000"/>
                <w:sz w:val="20"/>
              </w:rPr>
              <w:t xml:space="preserve">
материал-основа (например, на масляной основе, на основе воска)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замазки стекольная и садовая, цементы смоляные, составы для уплотнения, мастики, шпатлевки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(например, шпатлевка, герметик)</w:t>
            </w:r>
          </w:p>
          <w:p>
            <w:pPr>
              <w:spacing w:after="20"/>
              <w:ind w:left="20"/>
              <w:jc w:val="both"/>
            </w:pPr>
            <w:r>
              <w:rPr>
                <w:rFonts w:ascii="Times New Roman"/>
                <w:b w:val="false"/>
                <w:i w:val="false"/>
                <w:color w:val="000000"/>
                <w:sz w:val="20"/>
              </w:rPr>
              <w:t>
область применения (например, для строительства и ремонта, для автомобилей)</w:t>
            </w:r>
          </w:p>
          <w:p>
            <w:pPr>
              <w:spacing w:after="20"/>
              <w:ind w:left="20"/>
              <w:jc w:val="both"/>
            </w:pPr>
            <w:r>
              <w:rPr>
                <w:rFonts w:ascii="Times New Roman"/>
                <w:b w:val="false"/>
                <w:i w:val="false"/>
                <w:color w:val="000000"/>
                <w:sz w:val="20"/>
              </w:rPr>
              <w:t>
смола-основа (например, алкидная, акриловая, нитроцеллюлозная, полиэфирная, эпоксидная)</w:t>
            </w:r>
          </w:p>
          <w:p>
            <w:pPr>
              <w:spacing w:after="20"/>
              <w:ind w:left="20"/>
              <w:jc w:val="both"/>
            </w:pPr>
            <w:r>
              <w:rPr>
                <w:rFonts w:ascii="Times New Roman"/>
                <w:b w:val="false"/>
                <w:i w:val="false"/>
                <w:color w:val="000000"/>
                <w:sz w:val="20"/>
              </w:rPr>
              <w:t xml:space="preserve">
фасовка (например, бочки для дальнейшей переработки, упаковка для розничной продажи)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 косметические средства или средства для макияжа и средства для ухода за кожей, средства для маникюра или педикюра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рентгеновские и фотопленки плоские рентгеновские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(например, для медицинских, стоматологических или ветеринарных целей)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3920 30 000 ,</w:t>
            </w:r>
          </w:p>
          <w:p>
            <w:pPr>
              <w:spacing w:after="20"/>
              <w:ind w:left="20"/>
              <w:jc w:val="both"/>
            </w:pPr>
            <w:r>
              <w:rPr>
                <w:rFonts w:ascii="Times New Roman"/>
                <w:b w:val="false"/>
                <w:i w:val="false"/>
                <w:color w:val="000000"/>
                <w:sz w:val="20"/>
              </w:rPr>
              <w:t>
3920 51 000 0,</w:t>
            </w:r>
          </w:p>
          <w:p>
            <w:pPr>
              <w:spacing w:after="20"/>
              <w:ind w:left="20"/>
              <w:jc w:val="both"/>
            </w:pPr>
            <w:r>
              <w:rPr>
                <w:rFonts w:ascii="Times New Roman"/>
                <w:b w:val="false"/>
                <w:i w:val="false"/>
                <w:color w:val="000000"/>
                <w:sz w:val="20"/>
              </w:rPr>
              <w:t>
3920 59 900 0,</w:t>
            </w:r>
          </w:p>
          <w:p>
            <w:pPr>
              <w:spacing w:after="20"/>
              <w:ind w:left="20"/>
              <w:jc w:val="both"/>
            </w:pPr>
            <w:r>
              <w:rPr>
                <w:rFonts w:ascii="Times New Roman"/>
                <w:b w:val="false"/>
                <w:i w:val="false"/>
                <w:color w:val="000000"/>
                <w:sz w:val="20"/>
              </w:rPr>
              <w:t>
3920 61 000 0,</w:t>
            </w:r>
          </w:p>
          <w:p>
            <w:pPr>
              <w:spacing w:after="20"/>
              <w:ind w:left="20"/>
              <w:jc w:val="both"/>
            </w:pPr>
            <w:r>
              <w:rPr>
                <w:rFonts w:ascii="Times New Roman"/>
                <w:b w:val="false"/>
                <w:i w:val="false"/>
                <w:color w:val="000000"/>
                <w:sz w:val="20"/>
              </w:rPr>
              <w:t>
3920 99 280 0,</w:t>
            </w:r>
          </w:p>
          <w:p>
            <w:pPr>
              <w:spacing w:after="20"/>
              <w:ind w:left="20"/>
              <w:jc w:val="both"/>
            </w:pPr>
            <w:r>
              <w:rPr>
                <w:rFonts w:ascii="Times New Roman"/>
                <w:b w:val="false"/>
                <w:i w:val="false"/>
                <w:color w:val="000000"/>
                <w:sz w:val="20"/>
              </w:rPr>
              <w:t>
3920 99 590 0,</w:t>
            </w:r>
          </w:p>
          <w:p>
            <w:pPr>
              <w:spacing w:after="20"/>
              <w:ind w:left="20"/>
              <w:jc w:val="both"/>
            </w:pPr>
            <w:r>
              <w:rPr>
                <w:rFonts w:ascii="Times New Roman"/>
                <w:b w:val="false"/>
                <w:i w:val="false"/>
                <w:color w:val="000000"/>
                <w:sz w:val="20"/>
              </w:rPr>
              <w:t>
3920 99 900 0,</w:t>
            </w:r>
          </w:p>
          <w:p>
            <w:pPr>
              <w:spacing w:after="20"/>
              <w:ind w:left="20"/>
              <w:jc w:val="both"/>
            </w:pPr>
            <w:r>
              <w:rPr>
                <w:rFonts w:ascii="Times New Roman"/>
                <w:b w:val="false"/>
                <w:i w:val="false"/>
                <w:color w:val="000000"/>
                <w:sz w:val="20"/>
              </w:rPr>
              <w:t>
3921 90 100 0,</w:t>
            </w:r>
          </w:p>
          <w:p>
            <w:pPr>
              <w:spacing w:after="20"/>
              <w:ind w:left="20"/>
              <w:jc w:val="both"/>
            </w:pPr>
            <w:r>
              <w:rPr>
                <w:rFonts w:ascii="Times New Roman"/>
                <w:b w:val="false"/>
                <w:i w:val="false"/>
                <w:color w:val="000000"/>
                <w:sz w:val="20"/>
              </w:rPr>
              <w:t>
3921 90 550 0,</w:t>
            </w:r>
          </w:p>
          <w:p>
            <w:pPr>
              <w:spacing w:after="20"/>
              <w:ind w:left="20"/>
              <w:jc w:val="both"/>
            </w:pPr>
            <w:r>
              <w:rPr>
                <w:rFonts w:ascii="Times New Roman"/>
                <w:b w:val="false"/>
                <w:i w:val="false"/>
                <w:color w:val="000000"/>
                <w:sz w:val="20"/>
              </w:rPr>
              <w:t>
3921 90 900 0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листы, пленка и полосы или ленты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материала (например, слоистый, армированный)</w:t>
            </w:r>
          </w:p>
          <w:p>
            <w:pPr>
              <w:spacing w:after="20"/>
              <w:ind w:left="20"/>
              <w:jc w:val="both"/>
            </w:pPr>
            <w:r>
              <w:rPr>
                <w:rFonts w:ascii="Times New Roman"/>
                <w:b w:val="false"/>
                <w:i w:val="false"/>
                <w:color w:val="000000"/>
                <w:sz w:val="20"/>
              </w:rPr>
              <w:t xml:space="preserve">
химическое название пластмассы, из которой изготовлен товар </w:t>
            </w:r>
          </w:p>
          <w:p>
            <w:pPr>
              <w:spacing w:after="20"/>
              <w:ind w:left="20"/>
              <w:jc w:val="both"/>
            </w:pPr>
            <w:r>
              <w:rPr>
                <w:rFonts w:ascii="Times New Roman"/>
                <w:b w:val="false"/>
                <w:i w:val="false"/>
                <w:color w:val="000000"/>
                <w:sz w:val="20"/>
              </w:rPr>
              <w:t>
форма и размер изделия (например, плита 1 м</w:t>
            </w:r>
            <w:r>
              <w:rPr>
                <w:rFonts w:ascii="Times New Roman"/>
                <w:b w:val="false"/>
                <w:i w:val="false"/>
                <w:color w:val="000000"/>
                <w:vertAlign w:val="superscript"/>
              </w:rPr>
              <w:t>2</w:t>
            </w:r>
            <w:r>
              <w:rPr>
                <w:rFonts w:ascii="Times New Roman"/>
                <w:b w:val="false"/>
                <w:i w:val="false"/>
                <w:color w:val="000000"/>
                <w:sz w:val="20"/>
              </w:rPr>
              <w:t>), для изделий в рулонах – ширина рулона (м)</w:t>
            </w:r>
          </w:p>
          <w:p>
            <w:pPr>
              <w:spacing w:after="20"/>
              <w:ind w:left="20"/>
              <w:jc w:val="both"/>
            </w:pPr>
            <w:r>
              <w:rPr>
                <w:rFonts w:ascii="Times New Roman"/>
                <w:b w:val="false"/>
                <w:i w:val="false"/>
                <w:color w:val="000000"/>
                <w:sz w:val="20"/>
              </w:rPr>
              <w:t>
вид кромки (например, вертикальная, имеющая выступ, имеющая паз)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для транспортировки и упаковки компакт-дисков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трея (вставки для крепления 1 или 2 дисков) в коробке для компакт- дисков</w:t>
            </w:r>
          </w:p>
          <w:p>
            <w:pPr>
              <w:spacing w:after="20"/>
              <w:ind w:left="20"/>
              <w:jc w:val="both"/>
            </w:pPr>
            <w:r>
              <w:rPr>
                <w:rFonts w:ascii="Times New Roman"/>
                <w:b w:val="false"/>
                <w:i w:val="false"/>
                <w:color w:val="000000"/>
                <w:sz w:val="20"/>
              </w:rPr>
              <w:t>
количество компакт-дисков, для хранения которых предназначена коробка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p>
            <w:pPr>
              <w:spacing w:after="20"/>
              <w:ind w:left="20"/>
              <w:jc w:val="both"/>
            </w:pPr>
            <w:r>
              <w:rPr>
                <w:rFonts w:ascii="Times New Roman"/>
                <w:b w:val="false"/>
                <w:i w:val="false"/>
                <w:color w:val="000000"/>
                <w:sz w:val="20"/>
              </w:rPr>
              <w:t>
3923 30 901 0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получаемой бутылки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4011 20 100 0, </w:t>
            </w:r>
          </w:p>
          <w:p>
            <w:pPr>
              <w:spacing w:after="20"/>
              <w:ind w:left="20"/>
              <w:jc w:val="both"/>
            </w:pPr>
            <w:r>
              <w:rPr>
                <w:rFonts w:ascii="Times New Roman"/>
                <w:b w:val="false"/>
                <w:i w:val="false"/>
                <w:color w:val="000000"/>
                <w:sz w:val="20"/>
              </w:rPr>
              <w:t>
4011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 для автобусов или моторных транспортных средств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141"/>
          <w:p>
            <w:pPr>
              <w:spacing w:after="20"/>
              <w:ind w:left="20"/>
              <w:jc w:val="both"/>
            </w:pPr>
            <w:r>
              <w:rPr>
                <w:rFonts w:ascii="Times New Roman"/>
                <w:b w:val="false"/>
                <w:i w:val="false"/>
                <w:color w:val="000000"/>
                <w:sz w:val="20"/>
              </w:rPr>
              <w:t>
сведения о производителе шины или покрышки</w:t>
            </w:r>
          </w:p>
          <w:bookmarkEnd w:id="1141"/>
          <w:p>
            <w:pPr>
              <w:spacing w:after="20"/>
              <w:ind w:left="20"/>
              <w:jc w:val="both"/>
            </w:pPr>
            <w:r>
              <w:rPr>
                <w:rFonts w:ascii="Times New Roman"/>
                <w:b w:val="false"/>
                <w:i w:val="false"/>
                <w:color w:val="000000"/>
                <w:sz w:val="20"/>
              </w:rPr>
              <w:t>
посадочный диаметр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обозначение категории скорости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нагрузки шины или покрышки</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4015 19 000 0,</w:t>
            </w:r>
          </w:p>
          <w:p>
            <w:pPr>
              <w:spacing w:after="20"/>
              <w:ind w:left="20"/>
              <w:jc w:val="both"/>
            </w:pPr>
            <w:r>
              <w:rPr>
                <w:rFonts w:ascii="Times New Roman"/>
                <w:b w:val="false"/>
                <w:i w:val="false"/>
                <w:color w:val="000000"/>
                <w:sz w:val="20"/>
              </w:rPr>
              <w:t>
4015 90 000 0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принадлежности к одежде из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текстильных материалов, покрывающих или дублирующих слой резины в изделии (например, одностороннее или двустороннее покрытие)</w:t>
            </w:r>
          </w:p>
          <w:p>
            <w:pPr>
              <w:spacing w:after="20"/>
              <w:ind w:left="20"/>
              <w:jc w:val="both"/>
            </w:pPr>
            <w:r>
              <w:rPr>
                <w:rFonts w:ascii="Times New Roman"/>
                <w:b w:val="false"/>
                <w:i w:val="false"/>
                <w:color w:val="000000"/>
                <w:sz w:val="20"/>
              </w:rPr>
              <w:t>
структура резинового слоя (например, плотная или пористая)</w:t>
            </w:r>
          </w:p>
          <w:p>
            <w:pPr>
              <w:spacing w:after="20"/>
              <w:ind w:left="20"/>
              <w:jc w:val="both"/>
            </w:pPr>
            <w:r>
              <w:rPr>
                <w:rFonts w:ascii="Times New Roman"/>
                <w:b w:val="false"/>
                <w:i w:val="false"/>
                <w:color w:val="000000"/>
                <w:sz w:val="20"/>
              </w:rPr>
              <w:t>
отделка текстильного материала (например, окраска, рисунок)</w:t>
            </w:r>
          </w:p>
          <w:p>
            <w:pPr>
              <w:spacing w:after="20"/>
              <w:ind w:left="20"/>
              <w:jc w:val="both"/>
            </w:pPr>
            <w:r>
              <w:rPr>
                <w:rFonts w:ascii="Times New Roman"/>
                <w:b w:val="false"/>
                <w:i w:val="false"/>
                <w:color w:val="000000"/>
                <w:sz w:val="20"/>
              </w:rPr>
              <w:t>
поверхностная плотность материала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напольные и коврики из вулканизованной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текстильных материалов, текстильного ворса</w:t>
            </w:r>
          </w:p>
          <w:p>
            <w:pPr>
              <w:spacing w:after="20"/>
              <w:ind w:left="20"/>
              <w:jc w:val="both"/>
            </w:pPr>
            <w:r>
              <w:rPr>
                <w:rFonts w:ascii="Times New Roman"/>
                <w:b w:val="false"/>
                <w:i w:val="false"/>
                <w:color w:val="000000"/>
                <w:sz w:val="20"/>
              </w:rPr>
              <w:t>
способ изготовления текстильного материала и способ скрепления текстильного материала (ворса) с резиновым слоем</w:t>
            </w:r>
          </w:p>
          <w:p>
            <w:pPr>
              <w:spacing w:after="20"/>
              <w:ind w:left="20"/>
              <w:jc w:val="both"/>
            </w:pPr>
            <w:r>
              <w:rPr>
                <w:rFonts w:ascii="Times New Roman"/>
                <w:b w:val="false"/>
                <w:i w:val="false"/>
                <w:color w:val="000000"/>
                <w:sz w:val="20"/>
              </w:rPr>
              <w:t>
размеры (длина, ширина, толщина)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из которого изготовлены предметы одежды (например, из козы, из соболя, из ондатры, из бобра, из шиншиллы)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пиломатериалы в виде профилированного погонажа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(брусков, планок и фриза для паркетного или деревянного покрытия пола, несобранных) (мм)</w:t>
            </w:r>
          </w:p>
          <w:p>
            <w:pPr>
              <w:spacing w:after="20"/>
              <w:ind w:left="20"/>
              <w:jc w:val="both"/>
            </w:pPr>
            <w:r>
              <w:rPr>
                <w:rFonts w:ascii="Times New Roman"/>
                <w:b w:val="false"/>
                <w:i w:val="false"/>
                <w:color w:val="000000"/>
                <w:sz w:val="20"/>
              </w:rPr>
              <w:t>
вид механической обработки пиломатериала по пласти и (или) кромке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обработки (например, плита необработанная, плита шлифованная или плита с поверхностью, покрытой декоративной бумагой)</w:t>
            </w:r>
          </w:p>
          <w:p>
            <w:pPr>
              <w:spacing w:after="20"/>
              <w:ind w:left="20"/>
              <w:jc w:val="both"/>
            </w:pPr>
            <w:r>
              <w:rPr>
                <w:rFonts w:ascii="Times New Roman"/>
                <w:b w:val="false"/>
                <w:i w:val="false"/>
                <w:color w:val="000000"/>
                <w:sz w:val="20"/>
              </w:rPr>
              <w:t xml:space="preserve">
описание обработки кромок и торцов (например, торцы плит по длине имеют пазы и гребни или плиты профилированы по двум торцам) </w:t>
            </w:r>
          </w:p>
          <w:p>
            <w:pPr>
              <w:spacing w:after="20"/>
              <w:ind w:left="20"/>
              <w:jc w:val="both"/>
            </w:pPr>
            <w:r>
              <w:rPr>
                <w:rFonts w:ascii="Times New Roman"/>
                <w:b w:val="false"/>
                <w:i w:val="false"/>
                <w:color w:val="000000"/>
                <w:sz w:val="20"/>
              </w:rPr>
              <w:t>
размеры (длина, ширина, толщина)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древесно-волокнистые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поверхностей (например, без механической обработки или облицовки)</w:t>
            </w:r>
          </w:p>
          <w:p>
            <w:pPr>
              <w:spacing w:after="20"/>
              <w:ind w:left="20"/>
              <w:jc w:val="both"/>
            </w:pPr>
            <w:r>
              <w:rPr>
                <w:rFonts w:ascii="Times New Roman"/>
                <w:b w:val="false"/>
                <w:i w:val="false"/>
                <w:color w:val="000000"/>
                <w:sz w:val="20"/>
              </w:rPr>
              <w:t>
размеры (длина, ширина, толщина)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41 000*,</w:t>
            </w:r>
          </w:p>
          <w:p>
            <w:pPr>
              <w:spacing w:after="20"/>
              <w:ind w:left="20"/>
              <w:jc w:val="both"/>
            </w:pPr>
            <w:r>
              <w:rPr>
                <w:rFonts w:ascii="Times New Roman"/>
                <w:b w:val="false"/>
                <w:i w:val="false"/>
                <w:color w:val="000000"/>
                <w:sz w:val="20"/>
              </w:rPr>
              <w:t>
4412 42 000 0*,</w:t>
            </w:r>
          </w:p>
          <w:p>
            <w:pPr>
              <w:spacing w:after="20"/>
              <w:ind w:left="20"/>
              <w:jc w:val="both"/>
            </w:pPr>
            <w:r>
              <w:rPr>
                <w:rFonts w:ascii="Times New Roman"/>
                <w:b w:val="false"/>
                <w:i w:val="false"/>
                <w:color w:val="000000"/>
                <w:sz w:val="20"/>
              </w:rPr>
              <w:t>
4412 49 000*,</w:t>
            </w:r>
          </w:p>
          <w:p>
            <w:pPr>
              <w:spacing w:after="20"/>
              <w:ind w:left="20"/>
              <w:jc w:val="both"/>
            </w:pPr>
            <w:r>
              <w:rPr>
                <w:rFonts w:ascii="Times New Roman"/>
                <w:b w:val="false"/>
                <w:i w:val="false"/>
                <w:color w:val="000000"/>
                <w:sz w:val="20"/>
              </w:rPr>
              <w:t>
4412 51 000*,</w:t>
            </w:r>
          </w:p>
          <w:p>
            <w:pPr>
              <w:spacing w:after="20"/>
              <w:ind w:left="20"/>
              <w:jc w:val="both"/>
            </w:pPr>
            <w:r>
              <w:rPr>
                <w:rFonts w:ascii="Times New Roman"/>
                <w:b w:val="false"/>
                <w:i w:val="false"/>
                <w:color w:val="000000"/>
                <w:sz w:val="20"/>
              </w:rPr>
              <w:t>
4412 52 000 0*,</w:t>
            </w:r>
          </w:p>
          <w:p>
            <w:pPr>
              <w:spacing w:after="20"/>
              <w:ind w:left="20"/>
              <w:jc w:val="both"/>
            </w:pPr>
            <w:r>
              <w:rPr>
                <w:rFonts w:ascii="Times New Roman"/>
                <w:b w:val="false"/>
                <w:i w:val="false"/>
                <w:color w:val="000000"/>
                <w:sz w:val="20"/>
              </w:rPr>
              <w:t>
4412 59 000 0*,</w:t>
            </w:r>
          </w:p>
          <w:p>
            <w:pPr>
              <w:spacing w:after="20"/>
              <w:ind w:left="20"/>
              <w:jc w:val="both"/>
            </w:pPr>
            <w:r>
              <w:rPr>
                <w:rFonts w:ascii="Times New Roman"/>
                <w:b w:val="false"/>
                <w:i w:val="false"/>
                <w:color w:val="000000"/>
                <w:sz w:val="20"/>
              </w:rPr>
              <w:t>
4412 91 000*,</w:t>
            </w:r>
          </w:p>
          <w:p>
            <w:pPr>
              <w:spacing w:after="20"/>
              <w:ind w:left="20"/>
              <w:jc w:val="both"/>
            </w:pPr>
            <w:r>
              <w:rPr>
                <w:rFonts w:ascii="Times New Roman"/>
                <w:b w:val="false"/>
                <w:i w:val="false"/>
                <w:color w:val="000000"/>
                <w:sz w:val="20"/>
              </w:rPr>
              <w:t>
4412 92 000 0*,</w:t>
            </w:r>
          </w:p>
          <w:p>
            <w:pPr>
              <w:spacing w:after="20"/>
              <w:ind w:left="20"/>
              <w:jc w:val="both"/>
            </w:pPr>
            <w:r>
              <w:rPr>
                <w:rFonts w:ascii="Times New Roman"/>
                <w:b w:val="false"/>
                <w:i w:val="false"/>
                <w:color w:val="000000"/>
                <w:sz w:val="20"/>
              </w:rPr>
              <w:t>
4412 99 000*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 фанерованные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верхнего слоя (например, собранный из планок, в виде листа шпона) </w:t>
            </w:r>
          </w:p>
          <w:p>
            <w:pPr>
              <w:spacing w:after="20"/>
              <w:ind w:left="20"/>
              <w:jc w:val="both"/>
            </w:pPr>
            <w:r>
              <w:rPr>
                <w:rFonts w:ascii="Times New Roman"/>
                <w:b w:val="false"/>
                <w:i w:val="false"/>
                <w:color w:val="000000"/>
                <w:sz w:val="20"/>
              </w:rPr>
              <w:t>
толщина верхнего слоя из древесины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4818 10)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хозяйственно-бытового, санитарно-гигиенического или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сырьевой состав (например, целлюлоза 100 %)</w:t>
            </w:r>
          </w:p>
          <w:p>
            <w:pPr>
              <w:spacing w:after="20"/>
              <w:ind w:left="20"/>
              <w:jc w:val="both"/>
            </w:pPr>
            <w:r>
              <w:rPr>
                <w:rFonts w:ascii="Times New Roman"/>
                <w:b w:val="false"/>
                <w:i w:val="false"/>
                <w:color w:val="000000"/>
                <w:sz w:val="20"/>
              </w:rPr>
              <w:t>
назначение (например, медицинское)</w:t>
            </w:r>
          </w:p>
          <w:p>
            <w:pPr>
              <w:spacing w:after="20"/>
              <w:ind w:left="20"/>
              <w:jc w:val="both"/>
            </w:pPr>
            <w:r>
              <w:rPr>
                <w:rFonts w:ascii="Times New Roman"/>
                <w:b w:val="false"/>
                <w:i w:val="false"/>
                <w:color w:val="000000"/>
                <w:sz w:val="20"/>
              </w:rPr>
              <w:t>
упаковка (например, стерильная, нестерильная, для розничной продажи)</w:t>
            </w:r>
          </w:p>
          <w:p>
            <w:pPr>
              <w:spacing w:after="20"/>
              <w:ind w:left="20"/>
              <w:jc w:val="both"/>
            </w:pPr>
            <w:r>
              <w:rPr>
                <w:rFonts w:ascii="Times New Roman"/>
                <w:b w:val="false"/>
                <w:i w:val="false"/>
                <w:color w:val="000000"/>
                <w:sz w:val="20"/>
              </w:rPr>
              <w:t>
ширина рулона или размеры листа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ярлыки и этикетки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структура материала, из которого изготовлен ярлык или этикетка</w:t>
            </w:r>
          </w:p>
          <w:p>
            <w:pPr>
              <w:spacing w:after="20"/>
              <w:ind w:left="20"/>
              <w:jc w:val="both"/>
            </w:pPr>
            <w:r>
              <w:rPr>
                <w:rFonts w:ascii="Times New Roman"/>
                <w:b w:val="false"/>
                <w:i w:val="false"/>
                <w:color w:val="000000"/>
                <w:sz w:val="20"/>
              </w:rPr>
              <w:t>
самоклеящиеся или несамоклеящиеся</w:t>
            </w:r>
          </w:p>
          <w:p>
            <w:pPr>
              <w:spacing w:after="20"/>
              <w:ind w:left="20"/>
              <w:jc w:val="both"/>
            </w:pPr>
            <w:r>
              <w:rPr>
                <w:rFonts w:ascii="Times New Roman"/>
                <w:b w:val="false"/>
                <w:i w:val="false"/>
                <w:color w:val="000000"/>
                <w:sz w:val="20"/>
              </w:rPr>
              <w:t xml:space="preserve">
наличие печатного текста </w:t>
            </w:r>
          </w:p>
          <w:p>
            <w:pPr>
              <w:spacing w:after="20"/>
              <w:ind w:left="20"/>
              <w:jc w:val="both"/>
            </w:pPr>
            <w:r>
              <w:rPr>
                <w:rFonts w:ascii="Times New Roman"/>
                <w:b w:val="false"/>
                <w:i w:val="false"/>
                <w:color w:val="000000"/>
                <w:sz w:val="20"/>
              </w:rPr>
              <w:t>
товар, для которого предназначены ярлыки и этикетки</w:t>
            </w:r>
          </w:p>
          <w:p>
            <w:pPr>
              <w:spacing w:after="20"/>
              <w:ind w:left="20"/>
              <w:jc w:val="both"/>
            </w:pPr>
            <w:r>
              <w:rPr>
                <w:rFonts w:ascii="Times New Roman"/>
                <w:b w:val="false"/>
                <w:i w:val="false"/>
                <w:color w:val="000000"/>
                <w:sz w:val="20"/>
              </w:rPr>
              <w:t>
форма и размеры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пропитки и (или) покрытия (например, материал покрыт с одной или с обеих сторон)</w:t>
            </w:r>
          </w:p>
          <w:p>
            <w:pPr>
              <w:spacing w:after="20"/>
              <w:ind w:left="20"/>
              <w:jc w:val="both"/>
            </w:pPr>
            <w:r>
              <w:rPr>
                <w:rFonts w:ascii="Times New Roman"/>
                <w:b w:val="false"/>
                <w:i w:val="false"/>
                <w:color w:val="000000"/>
                <w:sz w:val="20"/>
              </w:rPr>
              <w:t xml:space="preserve">
состав и структура покрытия (например, плотная или пористая) </w:t>
            </w:r>
          </w:p>
          <w:p>
            <w:pPr>
              <w:spacing w:after="20"/>
              <w:ind w:left="20"/>
              <w:jc w:val="both"/>
            </w:pPr>
            <w:r>
              <w:rPr>
                <w:rFonts w:ascii="Times New Roman"/>
                <w:b w:val="false"/>
                <w:i w:val="false"/>
                <w:color w:val="000000"/>
                <w:sz w:val="20"/>
              </w:rPr>
              <w:t>
отделка текстильного материала (например, окраска, рисунок)</w:t>
            </w:r>
          </w:p>
          <w:p>
            <w:pPr>
              <w:spacing w:after="20"/>
              <w:ind w:left="20"/>
              <w:jc w:val="both"/>
            </w:pPr>
            <w:r>
              <w:rPr>
                <w:rFonts w:ascii="Times New Roman"/>
                <w:b w:val="false"/>
                <w:i w:val="false"/>
                <w:color w:val="000000"/>
                <w:sz w:val="20"/>
              </w:rPr>
              <w:t>
содержание текстильного материала в изделии (мас. %) (при наличии пропитки или покрытия или в дублированных материалах)</w:t>
            </w:r>
          </w:p>
          <w:p>
            <w:pPr>
              <w:spacing w:after="20"/>
              <w:ind w:left="20"/>
              <w:jc w:val="both"/>
            </w:pPr>
            <w:r>
              <w:rPr>
                <w:rFonts w:ascii="Times New Roman"/>
                <w:b w:val="false"/>
                <w:i w:val="false"/>
                <w:color w:val="000000"/>
                <w:sz w:val="20"/>
              </w:rPr>
              <w:t>
поверхностная плотность (г/м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сетки и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материалов (мас. %)</w:t>
            </w:r>
          </w:p>
          <w:p>
            <w:pPr>
              <w:spacing w:after="20"/>
              <w:ind w:left="20"/>
              <w:jc w:val="both"/>
            </w:pPr>
            <w:r>
              <w:rPr>
                <w:rFonts w:ascii="Times New Roman"/>
                <w:b w:val="false"/>
                <w:i w:val="false"/>
                <w:color w:val="000000"/>
                <w:sz w:val="20"/>
              </w:rPr>
              <w:t>
способ обработки краев изделия</w:t>
            </w:r>
          </w:p>
          <w:p>
            <w:pPr>
              <w:spacing w:after="20"/>
              <w:ind w:left="20"/>
              <w:jc w:val="both"/>
            </w:pPr>
            <w:r>
              <w:rPr>
                <w:rFonts w:ascii="Times New Roman"/>
                <w:b w:val="false"/>
                <w:i w:val="false"/>
                <w:color w:val="000000"/>
                <w:sz w:val="20"/>
              </w:rPr>
              <w:t>
линейная плотность нити (пряжи) (дтекс) (для сеток из волокна кокосового ореха вместо линейной плотности указывается количество сложений)</w:t>
            </w:r>
          </w:p>
          <w:p>
            <w:pPr>
              <w:spacing w:after="20"/>
              <w:ind w:left="20"/>
              <w:jc w:val="both"/>
            </w:pPr>
            <w:r>
              <w:rPr>
                <w:rFonts w:ascii="Times New Roman"/>
                <w:b w:val="false"/>
                <w:i w:val="false"/>
                <w:color w:val="000000"/>
                <w:sz w:val="20"/>
              </w:rPr>
              <w:t>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из шерсти, тонкого волоса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покрытия и (или) пропитки (например, покрытый слоем поливинилхлорида) </w:t>
            </w:r>
          </w:p>
          <w:p>
            <w:pPr>
              <w:spacing w:after="20"/>
              <w:ind w:left="20"/>
              <w:jc w:val="both"/>
            </w:pPr>
            <w:r>
              <w:rPr>
                <w:rFonts w:ascii="Times New Roman"/>
                <w:b w:val="false"/>
                <w:i w:val="false"/>
                <w:color w:val="000000"/>
                <w:sz w:val="20"/>
              </w:rPr>
              <w:t>
структура покрытия (например, плотная или пористая)</w:t>
            </w:r>
          </w:p>
          <w:p>
            <w:pPr>
              <w:spacing w:after="20"/>
              <w:ind w:left="20"/>
              <w:jc w:val="both"/>
            </w:pPr>
            <w:r>
              <w:rPr>
                <w:rFonts w:ascii="Times New Roman"/>
                <w:b w:val="false"/>
                <w:i w:val="false"/>
                <w:color w:val="000000"/>
                <w:sz w:val="20"/>
              </w:rPr>
              <w:t xml:space="preserve">
отделка текстильного материала (например, окраска, рисунок)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покрытия (например, плотная или пористая)</w:t>
            </w:r>
          </w:p>
          <w:p>
            <w:pPr>
              <w:spacing w:after="20"/>
              <w:ind w:left="20"/>
              <w:jc w:val="both"/>
            </w:pPr>
            <w:r>
              <w:rPr>
                <w:rFonts w:ascii="Times New Roman"/>
                <w:b w:val="false"/>
                <w:i w:val="false"/>
                <w:color w:val="000000"/>
                <w:sz w:val="20"/>
              </w:rPr>
              <w:t>
отделка текстильного материала (например, окраска, рисунок)</w:t>
            </w:r>
          </w:p>
          <w:p>
            <w:pPr>
              <w:spacing w:after="20"/>
              <w:ind w:left="20"/>
              <w:jc w:val="both"/>
            </w:pPr>
            <w:r>
              <w:rPr>
                <w:rFonts w:ascii="Times New Roman"/>
                <w:b w:val="false"/>
                <w:i w:val="false"/>
                <w:color w:val="000000"/>
                <w:sz w:val="20"/>
              </w:rPr>
              <w:t>
содержание текстильного материала в готовом полотне (мас. %)</w:t>
            </w:r>
          </w:p>
          <w:p>
            <w:pPr>
              <w:spacing w:after="20"/>
              <w:ind w:left="20"/>
              <w:jc w:val="both"/>
            </w:pPr>
            <w:r>
              <w:rPr>
                <w:rFonts w:ascii="Times New Roman"/>
                <w:b w:val="false"/>
                <w:i w:val="false"/>
                <w:color w:val="000000"/>
                <w:sz w:val="20"/>
              </w:rPr>
              <w:t>
поверхностная плотность (г/м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материалов, из которых изготовлены товары</w:t>
            </w:r>
          </w:p>
          <w:p>
            <w:pPr>
              <w:spacing w:after="20"/>
              <w:ind w:left="20"/>
              <w:jc w:val="both"/>
            </w:pPr>
            <w:r>
              <w:rPr>
                <w:rFonts w:ascii="Times New Roman"/>
                <w:b w:val="false"/>
                <w:i w:val="false"/>
                <w:color w:val="000000"/>
                <w:sz w:val="20"/>
              </w:rPr>
              <w:t>
способ скрепления частей изделий (например, склеивание, переплетение, сборка)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шлаковата, минеральная силикатная вата и аналогичные минеральные ваты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материала</w:t>
            </w:r>
          </w:p>
          <w:p>
            <w:pPr>
              <w:spacing w:after="20"/>
              <w:ind w:left="20"/>
              <w:jc w:val="both"/>
            </w:pPr>
            <w:r>
              <w:rPr>
                <w:rFonts w:ascii="Times New Roman"/>
                <w:b w:val="false"/>
                <w:i w:val="false"/>
                <w:color w:val="000000"/>
                <w:sz w:val="20"/>
              </w:rPr>
              <w:t>
количественное соотношение основных компонентов (%)</w:t>
            </w:r>
          </w:p>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r>
              <w:rPr>
                <w:rFonts w:ascii="Times New Roman"/>
                <w:b w:val="false"/>
                <w:i w:val="false"/>
                <w:color w:val="000000"/>
                <w:sz w:val="20"/>
              </w:rPr>
              <w:t>) или объем (м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вид или форма (например, листы, плиты, рулоны)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изделия</w:t>
            </w:r>
          </w:p>
          <w:p>
            <w:pPr>
              <w:spacing w:after="20"/>
              <w:ind w:left="20"/>
              <w:jc w:val="both"/>
            </w:pPr>
            <w:r>
              <w:rPr>
                <w:rFonts w:ascii="Times New Roman"/>
                <w:b w:val="false"/>
                <w:i w:val="false"/>
                <w:color w:val="000000"/>
                <w:sz w:val="20"/>
              </w:rPr>
              <w:t>
комплектация (например, наличие арматуры, системы перелива, набора крепежа, дополнительных аксессуаров)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содержание основного (ведущего) элемента в ферросплаве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p>
            <w:pPr>
              <w:spacing w:after="20"/>
              <w:ind w:left="20"/>
              <w:jc w:val="both"/>
            </w:pPr>
            <w:r>
              <w:rPr>
                <w:rFonts w:ascii="Times New Roman"/>
                <w:b w:val="false"/>
                <w:i w:val="false"/>
                <w:color w:val="000000"/>
                <w:sz w:val="20"/>
              </w:rPr>
              <w:t>
7219,</w:t>
            </w:r>
          </w:p>
          <w:p>
            <w:pPr>
              <w:spacing w:after="20"/>
              <w:ind w:left="20"/>
              <w:jc w:val="both"/>
            </w:pPr>
            <w:r>
              <w:rPr>
                <w:rFonts w:ascii="Times New Roman"/>
                <w:b w:val="false"/>
                <w:i w:val="false"/>
                <w:color w:val="000000"/>
                <w:sz w:val="20"/>
              </w:rPr>
              <w:t>
7220,</w:t>
            </w:r>
          </w:p>
          <w:p>
            <w:pPr>
              <w:spacing w:after="20"/>
              <w:ind w:left="20"/>
              <w:jc w:val="both"/>
            </w:pPr>
            <w:r>
              <w:rPr>
                <w:rFonts w:ascii="Times New Roman"/>
                <w:b w:val="false"/>
                <w:i w:val="false"/>
                <w:color w:val="000000"/>
                <w:sz w:val="20"/>
              </w:rPr>
              <w:t>
7221 00,</w:t>
            </w:r>
          </w:p>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сталь коррозионностойкая в слитках или прочих первичных формах, полуфабрикаты из коррозионностойкой стали, прокат плоский, прутки из коррозионностойкой стали, уголки, фасонные и специальные профили из коррозионностойкой стали, трубы, трубки и профили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никеля (при его наличии)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и трубки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наружный диаметр трубы (мм)</w:t>
            </w:r>
          </w:p>
          <w:p>
            <w:pPr>
              <w:spacing w:after="20"/>
              <w:ind w:left="20"/>
              <w:jc w:val="both"/>
            </w:pPr>
            <w:r>
              <w:rPr>
                <w:rFonts w:ascii="Times New Roman"/>
                <w:b w:val="false"/>
                <w:i w:val="false"/>
                <w:color w:val="000000"/>
                <w:sz w:val="20"/>
              </w:rPr>
              <w:t>
функциональное назначение (например, насосно-компрессорные трубы, нефтепроводные трубы, обсадные трубы, трубы общего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и профили полые из черных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наружный диаметр трубы (мм)</w:t>
            </w:r>
          </w:p>
          <w:p>
            <w:pPr>
              <w:spacing w:after="20"/>
              <w:ind w:left="20"/>
              <w:jc w:val="both"/>
            </w:pPr>
            <w:r>
              <w:rPr>
                <w:rFonts w:ascii="Times New Roman"/>
                <w:b w:val="false"/>
                <w:i w:val="false"/>
                <w:color w:val="000000"/>
                <w:sz w:val="20"/>
              </w:rPr>
              <w:t>
функциональное назначение (например, насосно-компрессорные трубы, нефтепроводные трубы, обсадные трубы, трубы общего назначения)</w:t>
            </w:r>
          </w:p>
          <w:p>
            <w:pPr>
              <w:spacing w:after="20"/>
              <w:ind w:left="20"/>
              <w:jc w:val="both"/>
            </w:pPr>
            <w:r>
              <w:rPr>
                <w:rFonts w:ascii="Times New Roman"/>
                <w:b w:val="false"/>
                <w:i w:val="false"/>
                <w:color w:val="000000"/>
                <w:sz w:val="20"/>
              </w:rPr>
              <w:t>
содержание никеля (при его наличии) (мас.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инструменты ручные, используемые в сельском хозяйстве, садоводстве или лесном хозяйстве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грабли)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8202 99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полотна для пил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сталь)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8203 20 000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клещи, плоскогубцы, пассатижи, пинцеты, щипчики и аналогичные инструменты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пинцеты)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8205 59 809 9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инструменты ручные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 действия (например, взрывного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несгораемые шкафы, сейфы и двери и запирающиеся ящики для безопасного хранения ценностей в банковских хранилищах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шкафы)</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статуэтки и другие украшения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p>
            <w:pPr>
              <w:spacing w:after="20"/>
              <w:ind w:left="20"/>
              <w:jc w:val="both"/>
            </w:pPr>
            <w:r>
              <w:rPr>
                <w:rFonts w:ascii="Times New Roman"/>
                <w:b w:val="false"/>
                <w:i w:val="false"/>
                <w:color w:val="000000"/>
                <w:sz w:val="20"/>
              </w:rPr>
              <w:t>
8408 20 550 8,</w:t>
            </w:r>
          </w:p>
          <w:p>
            <w:pPr>
              <w:spacing w:after="20"/>
              <w:ind w:left="20"/>
              <w:jc w:val="both"/>
            </w:pPr>
            <w:r>
              <w:rPr>
                <w:rFonts w:ascii="Times New Roman"/>
                <w:b w:val="false"/>
                <w:i w:val="false"/>
                <w:color w:val="000000"/>
                <w:sz w:val="20"/>
              </w:rPr>
              <w:t>
8408 20 579 9,</w:t>
            </w:r>
          </w:p>
          <w:p>
            <w:pPr>
              <w:spacing w:after="20"/>
              <w:ind w:left="20"/>
              <w:jc w:val="both"/>
            </w:pPr>
            <w:r>
              <w:rPr>
                <w:rFonts w:ascii="Times New Roman"/>
                <w:b w:val="false"/>
                <w:i w:val="false"/>
                <w:color w:val="000000"/>
                <w:sz w:val="20"/>
              </w:rPr>
              <w:t>
8408 20 990 4,</w:t>
            </w:r>
          </w:p>
          <w:p>
            <w:pPr>
              <w:spacing w:after="20"/>
              <w:ind w:left="20"/>
              <w:jc w:val="both"/>
            </w:pPr>
            <w:r>
              <w:rPr>
                <w:rFonts w:ascii="Times New Roman"/>
                <w:b w:val="false"/>
                <w:i w:val="false"/>
                <w:color w:val="000000"/>
                <w:sz w:val="20"/>
              </w:rPr>
              <w:t>
8408 20 990 7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используемые в холодильном оборудовании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p>
            <w:pPr>
              <w:spacing w:after="20"/>
              <w:ind w:left="20"/>
              <w:jc w:val="both"/>
            </w:pPr>
            <w:r>
              <w:rPr>
                <w:rFonts w:ascii="Times New Roman"/>
                <w:b w:val="false"/>
                <w:i w:val="false"/>
                <w:color w:val="000000"/>
                <w:sz w:val="20"/>
              </w:rPr>
              <w:t>
8414 80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насосы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8415 81 00,</w:t>
            </w:r>
          </w:p>
          <w:p>
            <w:pPr>
              <w:spacing w:after="20"/>
              <w:ind w:left="20"/>
              <w:jc w:val="both"/>
            </w:pPr>
            <w:r>
              <w:rPr>
                <w:rFonts w:ascii="Times New Roman"/>
                <w:b w:val="false"/>
                <w:i w:val="false"/>
                <w:color w:val="000000"/>
                <w:sz w:val="20"/>
              </w:rPr>
              <w:t>
8415 82 000 0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кондиционирования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8418 10 900 0,</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xml:space="preserve">
8418 30 800 1, </w:t>
            </w:r>
          </w:p>
          <w:p>
            <w:pPr>
              <w:spacing w:after="20"/>
              <w:ind w:left="20"/>
              <w:jc w:val="both"/>
            </w:pPr>
            <w:r>
              <w:rPr>
                <w:rFonts w:ascii="Times New Roman"/>
                <w:b w:val="false"/>
                <w:i w:val="false"/>
                <w:color w:val="000000"/>
                <w:sz w:val="20"/>
              </w:rPr>
              <w:t xml:space="preserve">
8418 40 200 1, </w:t>
            </w:r>
          </w:p>
          <w:p>
            <w:pPr>
              <w:spacing w:after="20"/>
              <w:ind w:left="20"/>
              <w:jc w:val="both"/>
            </w:pPr>
            <w:r>
              <w:rPr>
                <w:rFonts w:ascii="Times New Roman"/>
                <w:b w:val="false"/>
                <w:i w:val="false"/>
                <w:color w:val="000000"/>
                <w:sz w:val="20"/>
              </w:rPr>
              <w:t>
8418 40 800 1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морозильники бытовые,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8430 20 000 0)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подъемного, погрузочно-разгрузочного, планировочного, снегоочистительного оборудования и оборудования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изготовления изделий (например, ковка, литье, резка, штамповка, сборка, сварка, обточка или иное)</w:t>
            </w:r>
          </w:p>
          <w:p>
            <w:pPr>
              <w:spacing w:after="20"/>
              <w:ind w:left="20"/>
              <w:jc w:val="both"/>
            </w:pPr>
            <w:r>
              <w:rPr>
                <w:rFonts w:ascii="Times New Roman"/>
                <w:b w:val="false"/>
                <w:i w:val="false"/>
                <w:color w:val="000000"/>
                <w:sz w:val="20"/>
              </w:rPr>
              <w:t>
описание части (номер по каталогу, при его наличии)</w:t>
            </w:r>
          </w:p>
          <w:p>
            <w:pPr>
              <w:spacing w:after="20"/>
              <w:ind w:left="20"/>
              <w:jc w:val="both"/>
            </w:pPr>
            <w:r>
              <w:rPr>
                <w:rFonts w:ascii="Times New Roman"/>
                <w:b w:val="false"/>
                <w:i w:val="false"/>
                <w:color w:val="000000"/>
                <w:sz w:val="20"/>
              </w:rPr>
              <w:t>
принцип действия машины и способ крепления части машины</w:t>
            </w:r>
          </w:p>
          <w:p>
            <w:pPr>
              <w:spacing w:after="20"/>
              <w:ind w:left="20"/>
              <w:jc w:val="both"/>
            </w:pPr>
            <w:r>
              <w:rPr>
                <w:rFonts w:ascii="Times New Roman"/>
                <w:b w:val="false"/>
                <w:i w:val="false"/>
                <w:color w:val="000000"/>
                <w:sz w:val="20"/>
              </w:rPr>
              <w:t>
выполняемая 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32 100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 форматом печати А0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xml:space="preserve">
8471 41 000 0, </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xml:space="preserve">
8471 50 000 0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машины, блоки обработки данных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8507 10 200 3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свинцовые, используемые для запуска поршневых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емкость (А.ч)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телефонные аппараты для сотовых сетей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8521 10)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видеозаписывающая или видеовоспроизводящая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p>
            <w:pPr>
              <w:spacing w:after="20"/>
              <w:ind w:left="20"/>
              <w:jc w:val="both"/>
            </w:pPr>
            <w:r>
              <w:rPr>
                <w:rFonts w:ascii="Times New Roman"/>
                <w:b w:val="false"/>
                <w:i w:val="false"/>
                <w:color w:val="000000"/>
                <w:sz w:val="20"/>
              </w:rPr>
              <w:t>
8525 81 910 0,</w:t>
            </w:r>
          </w:p>
          <w:p>
            <w:pPr>
              <w:spacing w:after="20"/>
              <w:ind w:left="20"/>
              <w:jc w:val="both"/>
            </w:pPr>
            <w:r>
              <w:rPr>
                <w:rFonts w:ascii="Times New Roman"/>
                <w:b w:val="false"/>
                <w:i w:val="false"/>
                <w:color w:val="000000"/>
                <w:sz w:val="20"/>
              </w:rPr>
              <w:t>
8525 81 990 0,</w:t>
            </w:r>
          </w:p>
          <w:p>
            <w:pPr>
              <w:spacing w:after="20"/>
              <w:ind w:left="20"/>
              <w:jc w:val="both"/>
            </w:pPr>
            <w:r>
              <w:rPr>
                <w:rFonts w:ascii="Times New Roman"/>
                <w:b w:val="false"/>
                <w:i w:val="false"/>
                <w:color w:val="000000"/>
                <w:sz w:val="20"/>
              </w:rPr>
              <w:t>
8525 82 300 0,</w:t>
            </w:r>
          </w:p>
          <w:p>
            <w:pPr>
              <w:spacing w:after="20"/>
              <w:ind w:left="20"/>
              <w:jc w:val="both"/>
            </w:pPr>
            <w:r>
              <w:rPr>
                <w:rFonts w:ascii="Times New Roman"/>
                <w:b w:val="false"/>
                <w:i w:val="false"/>
                <w:color w:val="000000"/>
                <w:sz w:val="20"/>
              </w:rPr>
              <w:t>
8525 82 910,</w:t>
            </w:r>
          </w:p>
          <w:p>
            <w:pPr>
              <w:spacing w:after="20"/>
              <w:ind w:left="20"/>
              <w:jc w:val="both"/>
            </w:pPr>
            <w:r>
              <w:rPr>
                <w:rFonts w:ascii="Times New Roman"/>
                <w:b w:val="false"/>
                <w:i w:val="false"/>
                <w:color w:val="000000"/>
                <w:sz w:val="20"/>
              </w:rPr>
              <w:t>
8525 82 990 0,</w:t>
            </w:r>
          </w:p>
          <w:p>
            <w:pPr>
              <w:spacing w:after="20"/>
              <w:ind w:left="20"/>
              <w:jc w:val="both"/>
            </w:pPr>
            <w:r>
              <w:rPr>
                <w:rFonts w:ascii="Times New Roman"/>
                <w:b w:val="false"/>
                <w:i w:val="false"/>
                <w:color w:val="000000"/>
                <w:sz w:val="20"/>
              </w:rPr>
              <w:t>
8525 83 300 0,</w:t>
            </w:r>
          </w:p>
          <w:p>
            <w:pPr>
              <w:spacing w:after="20"/>
              <w:ind w:left="20"/>
              <w:jc w:val="both"/>
            </w:pPr>
            <w:r>
              <w:rPr>
                <w:rFonts w:ascii="Times New Roman"/>
                <w:b w:val="false"/>
                <w:i w:val="false"/>
                <w:color w:val="000000"/>
                <w:sz w:val="20"/>
              </w:rPr>
              <w:t>
8525 83 910,</w:t>
            </w:r>
          </w:p>
          <w:p>
            <w:pPr>
              <w:spacing w:after="20"/>
              <w:ind w:left="20"/>
              <w:jc w:val="both"/>
            </w:pPr>
            <w:r>
              <w:rPr>
                <w:rFonts w:ascii="Times New Roman"/>
                <w:b w:val="false"/>
                <w:i w:val="false"/>
                <w:color w:val="000000"/>
                <w:sz w:val="20"/>
              </w:rPr>
              <w:t>
8525 83 990 0,</w:t>
            </w:r>
          </w:p>
          <w:p>
            <w:pPr>
              <w:spacing w:after="20"/>
              <w:ind w:left="20"/>
              <w:jc w:val="both"/>
            </w:pPr>
            <w:r>
              <w:rPr>
                <w:rFonts w:ascii="Times New Roman"/>
                <w:b w:val="false"/>
                <w:i w:val="false"/>
                <w:color w:val="000000"/>
                <w:sz w:val="20"/>
              </w:rPr>
              <w:t>
8525 89 300 0,</w:t>
            </w:r>
          </w:p>
          <w:p>
            <w:pPr>
              <w:spacing w:after="20"/>
              <w:ind w:left="20"/>
              <w:jc w:val="both"/>
            </w:pPr>
            <w:r>
              <w:rPr>
                <w:rFonts w:ascii="Times New Roman"/>
                <w:b w:val="false"/>
                <w:i w:val="false"/>
                <w:color w:val="000000"/>
                <w:sz w:val="20"/>
              </w:rPr>
              <w:t>
8525 89 910,</w:t>
            </w:r>
          </w:p>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 (цифровые фотоаппараты),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радионавигационная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проекторы, аппаратура приемная для телевизионной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экрана (для мониторов и аппаратуры приемной для телевизионной связи с видеодисплеем или экраном) (см)</w:t>
            </w:r>
          </w:p>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8603 – </w:t>
            </w:r>
          </w:p>
          <w:p>
            <w:pPr>
              <w:spacing w:after="20"/>
              <w:ind w:left="20"/>
              <w:jc w:val="both"/>
            </w:pPr>
            <w:r>
              <w:rPr>
                <w:rFonts w:ascii="Times New Roman"/>
                <w:b w:val="false"/>
                <w:i w:val="false"/>
                <w:color w:val="000000"/>
                <w:sz w:val="20"/>
              </w:rPr>
              <w:t>
8605 00 000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железнодорожные или трамвайные вагоны, </w:t>
            </w:r>
          </w:p>
          <w:p>
            <w:pPr>
              <w:spacing w:after="20"/>
              <w:ind w:left="20"/>
              <w:jc w:val="both"/>
            </w:pPr>
            <w:r>
              <w:rPr>
                <w:rFonts w:ascii="Times New Roman"/>
                <w:b w:val="false"/>
                <w:i w:val="false"/>
                <w:color w:val="000000"/>
                <w:sz w:val="20"/>
              </w:rPr>
              <w:t>
транспортные средства, предназначенные для ремонта или технического обслуживания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заводской номер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вагоны железнодорожные  или трамвайные, грузовые  несамоходные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42"/>
          <w:p>
            <w:pPr>
              <w:spacing w:after="20"/>
              <w:ind w:left="20"/>
              <w:jc w:val="both"/>
            </w:pPr>
            <w:r>
              <w:rPr>
                <w:rFonts w:ascii="Times New Roman"/>
                <w:b w:val="false"/>
                <w:i w:val="false"/>
                <w:color w:val="000000"/>
                <w:sz w:val="20"/>
              </w:rPr>
              <w:t xml:space="preserve">
8701 (кроме </w:t>
            </w:r>
          </w:p>
          <w:bookmarkEnd w:id="1142"/>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8701 29 901)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43"/>
          <w:p>
            <w:pPr>
              <w:spacing w:after="20"/>
              <w:ind w:left="20"/>
              <w:jc w:val="both"/>
            </w:pPr>
            <w:r>
              <w:rPr>
                <w:rFonts w:ascii="Times New Roman"/>
                <w:b w:val="false"/>
                <w:i w:val="false"/>
                <w:color w:val="000000"/>
                <w:sz w:val="20"/>
              </w:rPr>
              <w:t>
марка, модель</w:t>
            </w:r>
          </w:p>
          <w:bookmarkEnd w:id="1143"/>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номер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шасси (рамы)</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44"/>
          <w:p>
            <w:pPr>
              <w:spacing w:after="20"/>
              <w:ind w:left="20"/>
              <w:jc w:val="both"/>
            </w:pPr>
            <w:r>
              <w:rPr>
                <w:rFonts w:ascii="Times New Roman"/>
                <w:b w:val="false"/>
                <w:i w:val="false"/>
                <w:color w:val="000000"/>
                <w:sz w:val="20"/>
              </w:rPr>
              <w:t>
8701 21 101,</w:t>
            </w:r>
          </w:p>
          <w:bookmarkEnd w:id="1144"/>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8701 22 901,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8701 23 101,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8701 23 901,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8701 24 101 0,</w:t>
            </w:r>
          </w:p>
          <w:p>
            <w:pPr>
              <w:spacing w:after="20"/>
              <w:ind w:left="20"/>
              <w:jc w:val="both"/>
            </w:pPr>
            <w:r>
              <w:rPr>
                <w:rFonts w:ascii="Times New Roman"/>
                <w:b w:val="false"/>
                <w:i w:val="false"/>
                <w:color w:val="000000"/>
                <w:sz w:val="20"/>
              </w:rPr>
              <w:t>
</w:t>
            </w:r>
            <w:r>
              <w:rPr>
                <w:rFonts w:ascii="Times New Roman"/>
                <w:b w:val="false"/>
                <w:i w:val="false"/>
                <w:color w:val="000000"/>
                <w:sz w:val="20"/>
              </w:rPr>
              <w:t>8701 24 901,</w:t>
            </w:r>
          </w:p>
          <w:p>
            <w:pPr>
              <w:spacing w:after="20"/>
              <w:ind w:left="20"/>
              <w:jc w:val="both"/>
            </w:pPr>
            <w:r>
              <w:rPr>
                <w:rFonts w:ascii="Times New Roman"/>
                <w:b w:val="false"/>
                <w:i w:val="false"/>
                <w:color w:val="000000"/>
                <w:sz w:val="20"/>
              </w:rPr>
              <w:t>
</w:t>
            </w:r>
            <w:r>
              <w:rPr>
                <w:rFonts w:ascii="Times New Roman"/>
                <w:b w:val="false"/>
                <w:i w:val="false"/>
                <w:color w:val="000000"/>
                <w:sz w:val="20"/>
              </w:rPr>
              <w:t>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45"/>
          <w:p>
            <w:pPr>
              <w:spacing w:after="20"/>
              <w:ind w:left="20"/>
              <w:jc w:val="both"/>
            </w:pPr>
            <w:r>
              <w:rPr>
                <w:rFonts w:ascii="Times New Roman"/>
                <w:b w:val="false"/>
                <w:i w:val="false"/>
                <w:color w:val="000000"/>
                <w:sz w:val="20"/>
              </w:rPr>
              <w:t>
марка, модель</w:t>
            </w:r>
          </w:p>
          <w:bookmarkEnd w:id="1145"/>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модель, номер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шасси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кузова (кабины)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мощность двигателя (л.с., кВт)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двигателя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класс";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экологический класс</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людей, включая грузопассажирские автомобили-фургоны, за исключением гоночных автомобилей и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w:t>
            </w:r>
          </w:p>
          <w:p>
            <w:pPr>
              <w:spacing w:after="20"/>
              <w:ind w:left="20"/>
              <w:jc w:val="both"/>
            </w:pPr>
            <w:r>
              <w:rPr>
                <w:rFonts w:ascii="Times New Roman"/>
                <w:b w:val="false"/>
                <w:i w:val="false"/>
                <w:color w:val="000000"/>
                <w:sz w:val="20"/>
              </w:rPr>
              <w:t>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для перевозки грузов, за исключением </w:t>
            </w:r>
          </w:p>
          <w:p>
            <w:pPr>
              <w:spacing w:after="20"/>
              <w:ind w:left="20"/>
              <w:jc w:val="both"/>
            </w:pPr>
            <w:r>
              <w:rPr>
                <w:rFonts w:ascii="Times New Roman"/>
                <w:b w:val="false"/>
                <w:i w:val="false"/>
                <w:color w:val="000000"/>
                <w:sz w:val="20"/>
              </w:rPr>
              <w:t>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xml:space="preserve">
грузоподъемность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с установленными двигателями для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двигателя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бамперы и их части для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кузовов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крылья, двери, капоты)</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46"/>
          <w:p>
            <w:pPr>
              <w:spacing w:after="20"/>
              <w:ind w:left="20"/>
              <w:jc w:val="both"/>
            </w:pPr>
            <w:r>
              <w:rPr>
                <w:rFonts w:ascii="Times New Roman"/>
                <w:b w:val="false"/>
                <w:i w:val="false"/>
                <w:color w:val="000000"/>
                <w:sz w:val="20"/>
              </w:rPr>
              <w:t>
8708 30 910 9,</w:t>
            </w:r>
          </w:p>
          <w:bookmarkEnd w:id="1146"/>
          <w:p>
            <w:pPr>
              <w:spacing w:after="20"/>
              <w:ind w:left="20"/>
              <w:jc w:val="both"/>
            </w:pPr>
            <w:r>
              <w:rPr>
                <w:rFonts w:ascii="Times New Roman"/>
                <w:b w:val="false"/>
                <w:i w:val="false"/>
                <w:color w:val="000000"/>
                <w:sz w:val="20"/>
              </w:rPr>
              <w:t>
8708 30 990 9,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8708 50 350 9,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8708 50 990 9,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8708 70 500 9</w:t>
            </w:r>
          </w:p>
          <w:p>
            <w:pPr>
              <w:spacing w:after="20"/>
              <w:ind w:left="20"/>
              <w:jc w:val="both"/>
            </w:pPr>
            <w:r>
              <w:rPr>
                <w:rFonts w:ascii="Times New Roman"/>
                <w:b w:val="false"/>
                <w:i w:val="false"/>
                <w:color w:val="000000"/>
                <w:sz w:val="20"/>
              </w:rPr>
              <w:t>
8708 70 990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w:t>
            </w:r>
          </w:p>
          <w:p>
            <w:pPr>
              <w:spacing w:after="20"/>
              <w:ind w:left="20"/>
              <w:jc w:val="both"/>
            </w:pPr>
            <w:r>
              <w:rPr>
                <w:rFonts w:ascii="Times New Roman"/>
                <w:b w:val="false"/>
                <w:i w:val="false"/>
                <w:color w:val="000000"/>
                <w:sz w:val="20"/>
              </w:rPr>
              <w:t>
части и принадлежности моторных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47"/>
          <w:p>
            <w:pPr>
              <w:spacing w:after="20"/>
              <w:ind w:left="20"/>
              <w:jc w:val="both"/>
            </w:pPr>
            <w:r>
              <w:rPr>
                <w:rFonts w:ascii="Times New Roman"/>
                <w:b w:val="false"/>
                <w:i w:val="false"/>
                <w:color w:val="000000"/>
                <w:sz w:val="20"/>
              </w:rPr>
              <w:t>
состояние (например, новые, бывшие в употреблении)</w:t>
            </w:r>
          </w:p>
          <w:bookmarkEnd w:id="1147"/>
          <w:p>
            <w:pPr>
              <w:spacing w:after="20"/>
              <w:ind w:left="20"/>
              <w:jc w:val="both"/>
            </w:pPr>
            <w:r>
              <w:rPr>
                <w:rFonts w:ascii="Times New Roman"/>
                <w:b w:val="false"/>
                <w:i w:val="false"/>
                <w:color w:val="000000"/>
                <w:sz w:val="20"/>
              </w:rPr>
              <w:t>
состояние (например, новые, бывшие в употреблении)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производителе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посадочный диаметр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обозначение категории скорости шины или покрышки****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индекс нагрузки шины или покрышки****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48"/>
          <w:p>
            <w:pPr>
              <w:spacing w:after="20"/>
              <w:ind w:left="20"/>
              <w:jc w:val="both"/>
            </w:pPr>
            <w:r>
              <w:rPr>
                <w:rFonts w:ascii="Times New Roman"/>
                <w:b w:val="false"/>
                <w:i w:val="false"/>
                <w:color w:val="000000"/>
                <w:sz w:val="20"/>
              </w:rPr>
              <w:t>
8708 80 350 2,</w:t>
            </w:r>
          </w:p>
          <w:bookmarkEnd w:id="1148"/>
          <w:p>
            <w:pPr>
              <w:spacing w:after="20"/>
              <w:ind w:left="20"/>
              <w:jc w:val="both"/>
            </w:pPr>
            <w:r>
              <w:rPr>
                <w:rFonts w:ascii="Times New Roman"/>
                <w:b w:val="false"/>
                <w:i w:val="false"/>
                <w:color w:val="000000"/>
                <w:sz w:val="20"/>
              </w:rPr>
              <w:t>
8708 80 350 9,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8708 80 910 9,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8708 80 990 9,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8708 91 350 9,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8708 92 910 9,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8708 92 990 9,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8708 93 900 9,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8708 94 350 9,</w:t>
            </w:r>
          </w:p>
          <w:p>
            <w:pPr>
              <w:spacing w:after="20"/>
              <w:ind w:left="20"/>
              <w:jc w:val="both"/>
            </w:pPr>
            <w:r>
              <w:rPr>
                <w:rFonts w:ascii="Times New Roman"/>
                <w:b w:val="false"/>
                <w:i w:val="false"/>
                <w:color w:val="000000"/>
                <w:sz w:val="20"/>
              </w:rPr>
              <w:t>
</w:t>
            </w:r>
            <w:r>
              <w:rPr>
                <w:rFonts w:ascii="Times New Roman"/>
                <w:b w:val="false"/>
                <w:i w:val="false"/>
                <w:color w:val="000000"/>
                <w:sz w:val="20"/>
              </w:rPr>
              <w:t>8708 99 930 9</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8708 99 970 9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и принадлежности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передние и задние секции, части и принадлежности)</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велосипеды двухколесные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8716(кроме</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номер шасси (рамы)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8903 32 990 0,</w:t>
            </w:r>
          </w:p>
          <w:p>
            <w:pPr>
              <w:spacing w:after="20"/>
              <w:ind w:left="20"/>
              <w:jc w:val="both"/>
            </w:pPr>
            <w:r>
              <w:rPr>
                <w:rFonts w:ascii="Times New Roman"/>
                <w:b w:val="false"/>
                <w:i w:val="false"/>
                <w:color w:val="000000"/>
                <w:sz w:val="20"/>
              </w:rPr>
              <w:t>
8903 33 990 0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корпуса судна</w:t>
            </w:r>
          </w:p>
          <w:p>
            <w:pPr>
              <w:spacing w:after="20"/>
              <w:ind w:left="20"/>
              <w:jc w:val="both"/>
            </w:pPr>
            <w:r>
              <w:rPr>
                <w:rFonts w:ascii="Times New Roman"/>
                <w:b w:val="false"/>
                <w:i w:val="false"/>
                <w:color w:val="000000"/>
                <w:sz w:val="20"/>
              </w:rPr>
              <w:t>
название верфи</w:t>
            </w:r>
          </w:p>
          <w:p>
            <w:pPr>
              <w:spacing w:after="20"/>
              <w:ind w:left="20"/>
              <w:jc w:val="both"/>
            </w:pPr>
            <w:r>
              <w:rPr>
                <w:rFonts w:ascii="Times New Roman"/>
                <w:b w:val="false"/>
                <w:i w:val="false"/>
                <w:color w:val="000000"/>
                <w:sz w:val="20"/>
              </w:rPr>
              <w:t>
длина судна (м)</w:t>
            </w:r>
          </w:p>
          <w:p>
            <w:pPr>
              <w:spacing w:after="20"/>
              <w:ind w:left="20"/>
              <w:jc w:val="both"/>
            </w:pPr>
            <w:r>
              <w:rPr>
                <w:rFonts w:ascii="Times New Roman"/>
                <w:b w:val="false"/>
                <w:i w:val="false"/>
                <w:color w:val="000000"/>
                <w:sz w:val="20"/>
              </w:rPr>
              <w:t>
ширина судна (м)</w:t>
            </w:r>
          </w:p>
          <w:p>
            <w:pPr>
              <w:spacing w:after="20"/>
              <w:ind w:left="20"/>
              <w:jc w:val="both"/>
            </w:pPr>
            <w:r>
              <w:rPr>
                <w:rFonts w:ascii="Times New Roman"/>
                <w:b w:val="false"/>
                <w:i w:val="false"/>
                <w:color w:val="000000"/>
                <w:sz w:val="20"/>
              </w:rPr>
              <w:t>
осадка судна (м)</w:t>
            </w:r>
          </w:p>
          <w:p>
            <w:pPr>
              <w:spacing w:after="20"/>
              <w:ind w:left="20"/>
              <w:jc w:val="both"/>
            </w:pPr>
            <w:r>
              <w:rPr>
                <w:rFonts w:ascii="Times New Roman"/>
                <w:b w:val="false"/>
                <w:i w:val="false"/>
                <w:color w:val="000000"/>
                <w:sz w:val="20"/>
              </w:rPr>
              <w:t>
год постройки</w:t>
            </w:r>
          </w:p>
          <w:p>
            <w:pPr>
              <w:spacing w:after="20"/>
              <w:ind w:left="20"/>
              <w:jc w:val="both"/>
            </w:pPr>
            <w:r>
              <w:rPr>
                <w:rFonts w:ascii="Times New Roman"/>
                <w:b w:val="false"/>
                <w:i w:val="false"/>
                <w:color w:val="000000"/>
                <w:sz w:val="20"/>
              </w:rPr>
              <w:t>
серийные номера, мощность (л. с., кВт) и наименование фирмы – производителя двигателей</w:t>
            </w:r>
          </w:p>
          <w:p>
            <w:pPr>
              <w:spacing w:after="20"/>
              <w:ind w:left="20"/>
              <w:jc w:val="both"/>
            </w:pPr>
            <w:r>
              <w:rPr>
                <w:rFonts w:ascii="Times New Roman"/>
                <w:b w:val="false"/>
                <w:i w:val="false"/>
                <w:color w:val="000000"/>
                <w:sz w:val="20"/>
              </w:rPr>
              <w:t>
количество кают</w:t>
            </w:r>
          </w:p>
          <w:p>
            <w:pPr>
              <w:spacing w:after="20"/>
              <w:ind w:left="20"/>
              <w:jc w:val="both"/>
            </w:pPr>
            <w:r>
              <w:rPr>
                <w:rFonts w:ascii="Times New Roman"/>
                <w:b w:val="false"/>
                <w:i w:val="false"/>
                <w:color w:val="000000"/>
                <w:sz w:val="20"/>
              </w:rPr>
              <w:t>
количество пассажиров (вместимость)</w:t>
            </w:r>
          </w:p>
          <w:p>
            <w:pPr>
              <w:spacing w:after="20"/>
              <w:ind w:left="20"/>
              <w:jc w:val="both"/>
            </w:pPr>
            <w:r>
              <w:rPr>
                <w:rFonts w:ascii="Times New Roman"/>
                <w:b w:val="false"/>
                <w:i w:val="false"/>
                <w:color w:val="000000"/>
                <w:sz w:val="20"/>
              </w:rPr>
              <w:t>
техническое оснащение судна (наличие навигационного оборудования, средств связи, электроники, бытовой техники, отделки кают и палубы древесиной ценных пород и т.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p>
            <w:pPr>
              <w:spacing w:after="20"/>
              <w:ind w:left="20"/>
              <w:jc w:val="both"/>
            </w:pPr>
            <w:r>
              <w:rPr>
                <w:rFonts w:ascii="Times New Roman"/>
                <w:b w:val="false"/>
                <w:i w:val="false"/>
                <w:color w:val="000000"/>
                <w:sz w:val="20"/>
              </w:rPr>
              <w:t>
9005 80 000 0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зрительные трубы, астрономические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7х и более, для астрономических приборов кратностью увеличения 200х и более)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приборы и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приборы и инструменты для аэронавигации или космической навигации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w:t>
            </w:r>
          </w:p>
          <w:p>
            <w:pPr>
              <w:spacing w:after="20"/>
              <w:ind w:left="20"/>
              <w:jc w:val="both"/>
            </w:pPr>
            <w:r>
              <w:rPr>
                <w:rFonts w:ascii="Times New Roman"/>
                <w:b w:val="false"/>
                <w:i w:val="false"/>
                <w:color w:val="000000"/>
                <w:sz w:val="20"/>
              </w:rPr>
              <w:t>
гидрографические,</w:t>
            </w:r>
          </w:p>
          <w:p>
            <w:pPr>
              <w:spacing w:after="20"/>
              <w:ind w:left="20"/>
              <w:jc w:val="both"/>
            </w:pPr>
            <w:r>
              <w:rPr>
                <w:rFonts w:ascii="Times New Roman"/>
                <w:b w:val="false"/>
                <w:i w:val="false"/>
                <w:color w:val="000000"/>
                <w:sz w:val="20"/>
              </w:rPr>
              <w:t>
океанографические,</w:t>
            </w:r>
          </w:p>
          <w:p>
            <w:pPr>
              <w:spacing w:after="20"/>
              <w:ind w:left="20"/>
              <w:jc w:val="both"/>
            </w:pPr>
            <w:r>
              <w:rPr>
                <w:rFonts w:ascii="Times New Roman"/>
                <w:b w:val="false"/>
                <w:i w:val="false"/>
                <w:color w:val="000000"/>
                <w:sz w:val="20"/>
              </w:rPr>
              <w:t>
гидрологические,</w:t>
            </w:r>
          </w:p>
          <w:p>
            <w:pPr>
              <w:spacing w:after="20"/>
              <w:ind w:left="20"/>
              <w:jc w:val="both"/>
            </w:pPr>
            <w:r>
              <w:rPr>
                <w:rFonts w:ascii="Times New Roman"/>
                <w:b w:val="false"/>
                <w:i w:val="false"/>
                <w:color w:val="000000"/>
                <w:sz w:val="20"/>
              </w:rPr>
              <w:t>
метеорологические или геофизические,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гидромассажные ванны и душевые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встроенного насоса</w:t>
            </w:r>
          </w:p>
          <w:p>
            <w:pPr>
              <w:spacing w:after="20"/>
              <w:ind w:left="20"/>
              <w:jc w:val="both"/>
            </w:pPr>
            <w:r>
              <w:rPr>
                <w:rFonts w:ascii="Times New Roman"/>
                <w:b w:val="false"/>
                <w:i w:val="false"/>
                <w:color w:val="000000"/>
                <w:sz w:val="20"/>
              </w:rPr>
              <w:t xml:space="preserve">
идентификационный номер (серийный заводской номер) гидромассажного насоса или компрессора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секундомеры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беговые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(например, деревянные со скользящей пластиковой поверхностью, пластиковые)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9506 11 290 0,</w:t>
            </w:r>
          </w:p>
          <w:p>
            <w:pPr>
              <w:spacing w:after="20"/>
              <w:ind w:left="20"/>
              <w:jc w:val="both"/>
            </w:pPr>
            <w:r>
              <w:rPr>
                <w:rFonts w:ascii="Times New Roman"/>
                <w:b w:val="false"/>
                <w:i w:val="false"/>
                <w:color w:val="000000"/>
                <w:sz w:val="20"/>
              </w:rPr>
              <w:t>
9506 11 800 0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(например, детские, взрослые)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Сведения, подлежащие указанию при таможенном декларировании товаров в Республике Беларусь**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1512 11 910, </w:t>
            </w:r>
          </w:p>
          <w:p>
            <w:pPr>
              <w:spacing w:after="20"/>
              <w:ind w:left="20"/>
              <w:jc w:val="both"/>
            </w:pPr>
            <w:r>
              <w:rPr>
                <w:rFonts w:ascii="Times New Roman"/>
                <w:b w:val="false"/>
                <w:i w:val="false"/>
                <w:color w:val="000000"/>
                <w:sz w:val="20"/>
              </w:rPr>
              <w:t>
1512 19 900 2,</w:t>
            </w:r>
          </w:p>
          <w:p>
            <w:pPr>
              <w:spacing w:after="20"/>
              <w:ind w:left="20"/>
              <w:jc w:val="both"/>
            </w:pPr>
            <w:r>
              <w:rPr>
                <w:rFonts w:ascii="Times New Roman"/>
                <w:b w:val="false"/>
                <w:i w:val="false"/>
                <w:color w:val="000000"/>
                <w:sz w:val="20"/>
              </w:rPr>
              <w:t>
1512 19 900 9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подсолнечное или сафлоровое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товара (например, для употребления в пищу, производства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1514 11 900, </w:t>
            </w:r>
          </w:p>
          <w:p>
            <w:pPr>
              <w:spacing w:after="20"/>
              <w:ind w:left="20"/>
              <w:jc w:val="both"/>
            </w:pPr>
            <w:r>
              <w:rPr>
                <w:rFonts w:ascii="Times New Roman"/>
                <w:b w:val="false"/>
                <w:i w:val="false"/>
                <w:color w:val="000000"/>
                <w:sz w:val="20"/>
              </w:rPr>
              <w:t xml:space="preserve">
1514 19 900, </w:t>
            </w:r>
          </w:p>
          <w:p>
            <w:pPr>
              <w:spacing w:after="20"/>
              <w:ind w:left="20"/>
              <w:jc w:val="both"/>
            </w:pPr>
            <w:r>
              <w:rPr>
                <w:rFonts w:ascii="Times New Roman"/>
                <w:b w:val="false"/>
                <w:i w:val="false"/>
                <w:color w:val="000000"/>
                <w:sz w:val="20"/>
              </w:rPr>
              <w:t xml:space="preserve">
1514 91 900, </w:t>
            </w:r>
          </w:p>
          <w:p>
            <w:pPr>
              <w:spacing w:after="20"/>
              <w:ind w:left="20"/>
              <w:jc w:val="both"/>
            </w:pPr>
            <w:r>
              <w:rPr>
                <w:rFonts w:ascii="Times New Roman"/>
                <w:b w:val="false"/>
                <w:i w:val="false"/>
                <w:color w:val="000000"/>
                <w:sz w:val="20"/>
              </w:rPr>
              <w:t xml:space="preserve">
1514 99 900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рапсовое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товара (например, для употребления в пищу, производства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и аналогичные продукты из мяса, мясных субпродуктов, крови или насекомых, </w:t>
            </w:r>
          </w:p>
          <w:p>
            <w:pPr>
              <w:spacing w:after="20"/>
              <w:ind w:left="20"/>
              <w:jc w:val="both"/>
            </w:pPr>
            <w:r>
              <w:rPr>
                <w:rFonts w:ascii="Times New Roman"/>
                <w:b w:val="false"/>
                <w:i w:val="false"/>
                <w:color w:val="000000"/>
                <w:sz w:val="20"/>
              </w:rPr>
              <w:t xml:space="preserve">
готовые пищевые продукты, изготовленные на их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компонент готового продукта (например, свинина, баранина, говядина, телятина, мясо домашней птицы, мясные субпродукты, кровь, насекомые) </w:t>
            </w:r>
          </w:p>
          <w:p>
            <w:pPr>
              <w:spacing w:after="20"/>
              <w:ind w:left="20"/>
              <w:jc w:val="both"/>
            </w:pPr>
            <w:r>
              <w:rPr>
                <w:rFonts w:ascii="Times New Roman"/>
                <w:b w:val="false"/>
                <w:i w:val="false"/>
                <w:color w:val="000000"/>
                <w:sz w:val="20"/>
              </w:rPr>
              <w:t>
вид (наименование) продукта (например, колбаса, ветчина)</w:t>
            </w:r>
          </w:p>
          <w:p>
            <w:pPr>
              <w:spacing w:after="20"/>
              <w:ind w:left="20"/>
              <w:jc w:val="both"/>
            </w:pPr>
            <w:r>
              <w:rPr>
                <w:rFonts w:ascii="Times New Roman"/>
                <w:b w:val="false"/>
                <w:i w:val="false"/>
                <w:color w:val="000000"/>
                <w:sz w:val="20"/>
              </w:rPr>
              <w:t>
способ приготовления или обработки (например, копченые, сырокопченые, запеченные, вяленые, сыровяленые, фаршированные)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1602 32, </w:t>
            </w:r>
          </w:p>
          <w:p>
            <w:pPr>
              <w:spacing w:after="20"/>
              <w:ind w:left="20"/>
              <w:jc w:val="both"/>
            </w:pPr>
            <w:r>
              <w:rPr>
                <w:rFonts w:ascii="Times New Roman"/>
                <w:b w:val="false"/>
                <w:i w:val="false"/>
                <w:color w:val="000000"/>
                <w:sz w:val="20"/>
              </w:rPr>
              <w:t>
1602 39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домашней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основной компонент готового продукта (например, мясо кур домашних, субпродукты) </w:t>
            </w:r>
          </w:p>
          <w:p>
            <w:pPr>
              <w:spacing w:after="20"/>
              <w:ind w:left="20"/>
              <w:jc w:val="both"/>
            </w:pPr>
            <w:r>
              <w:rPr>
                <w:rFonts w:ascii="Times New Roman"/>
                <w:b w:val="false"/>
                <w:i w:val="false"/>
                <w:color w:val="000000"/>
                <w:sz w:val="20"/>
              </w:rPr>
              <w:t>
вид (наименование) продукта (например, котлеты, медальоны, наггетсы, консервы, расфасованные в банки, грудки, крылья, филе)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p>
            <w:pPr>
              <w:spacing w:after="20"/>
              <w:ind w:left="20"/>
              <w:jc w:val="both"/>
            </w:pPr>
            <w:r>
              <w:rPr>
                <w:rFonts w:ascii="Times New Roman"/>
                <w:b w:val="false"/>
                <w:i w:val="false"/>
                <w:color w:val="000000"/>
                <w:sz w:val="20"/>
              </w:rPr>
              <w:t>
1602 42,</w:t>
            </w:r>
          </w:p>
          <w:p>
            <w:pPr>
              <w:spacing w:after="20"/>
              <w:ind w:left="20"/>
              <w:jc w:val="both"/>
            </w:pPr>
            <w:r>
              <w:rPr>
                <w:rFonts w:ascii="Times New Roman"/>
                <w:b w:val="false"/>
                <w:i w:val="false"/>
                <w:color w:val="000000"/>
                <w:sz w:val="20"/>
              </w:rPr>
              <w:t>
1602 49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категория продукта (деликатесный или неделикатесный) или информация об отсутствии таких сведений</w:t>
            </w:r>
          </w:p>
          <w:p>
            <w:pPr>
              <w:spacing w:after="20"/>
              <w:ind w:left="20"/>
              <w:jc w:val="both"/>
            </w:pPr>
            <w:r>
              <w:rPr>
                <w:rFonts w:ascii="Times New Roman"/>
                <w:b w:val="false"/>
                <w:i w:val="false"/>
                <w:color w:val="000000"/>
                <w:sz w:val="20"/>
              </w:rPr>
              <w:t>
наличие генетически модифицированных объектов</w:t>
            </w:r>
          </w:p>
          <w:p>
            <w:pPr>
              <w:spacing w:after="20"/>
              <w:ind w:left="20"/>
              <w:jc w:val="both"/>
            </w:pPr>
            <w:r>
              <w:rPr>
                <w:rFonts w:ascii="Times New Roman"/>
                <w:b w:val="false"/>
                <w:i w:val="false"/>
                <w:color w:val="000000"/>
                <w:sz w:val="20"/>
              </w:rPr>
              <w:t>
вид упаковки (герметичная или негерметичная)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сокосодержащие напитки в таре емкостью не более 3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сокосодержащего напитка (например, фруктовый (ягодный) и (или) овощной сок) и доля такой основы (для березового сока доля не указывается)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для которых предназначен корм (например, для собак, кошек, декоративных рыб, декоративных и певчих птиц, продуктивных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6101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6101 20 900 0,</w:t>
            </w:r>
          </w:p>
          <w:p>
            <w:pPr>
              <w:spacing w:after="20"/>
              <w:ind w:left="20"/>
              <w:jc w:val="both"/>
            </w:pPr>
            <w:r>
              <w:rPr>
                <w:rFonts w:ascii="Times New Roman"/>
                <w:b w:val="false"/>
                <w:i w:val="false"/>
                <w:color w:val="000000"/>
                <w:sz w:val="20"/>
              </w:rPr>
              <w:t>
6101 30 900 0,</w:t>
            </w:r>
          </w:p>
          <w:p>
            <w:pPr>
              <w:spacing w:after="20"/>
              <w:ind w:left="20"/>
              <w:jc w:val="both"/>
            </w:pPr>
            <w:r>
              <w:rPr>
                <w:rFonts w:ascii="Times New Roman"/>
                <w:b w:val="false"/>
                <w:i w:val="false"/>
                <w:color w:val="000000"/>
                <w:sz w:val="20"/>
              </w:rPr>
              <w:t>
6101 90 800 0)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6101 20 900 0,</w:t>
            </w:r>
          </w:p>
          <w:p>
            <w:pPr>
              <w:spacing w:after="20"/>
              <w:ind w:left="20"/>
              <w:jc w:val="both"/>
            </w:pPr>
            <w:r>
              <w:rPr>
                <w:rFonts w:ascii="Times New Roman"/>
                <w:b w:val="false"/>
                <w:i w:val="false"/>
                <w:color w:val="000000"/>
                <w:sz w:val="20"/>
              </w:rPr>
              <w:t>
6101 30 900 0,</w:t>
            </w:r>
          </w:p>
          <w:p>
            <w:pPr>
              <w:spacing w:after="20"/>
              <w:ind w:left="20"/>
              <w:jc w:val="both"/>
            </w:pPr>
            <w:r>
              <w:rPr>
                <w:rFonts w:ascii="Times New Roman"/>
                <w:b w:val="false"/>
                <w:i w:val="false"/>
                <w:color w:val="000000"/>
                <w:sz w:val="20"/>
              </w:rPr>
              <w:t>
6101 90 800 0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куртки, ветровки, штормовки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6102 10 900 0,</w:t>
            </w:r>
          </w:p>
          <w:p>
            <w:pPr>
              <w:spacing w:after="20"/>
              <w:ind w:left="20"/>
              <w:jc w:val="both"/>
            </w:pPr>
            <w:r>
              <w:rPr>
                <w:rFonts w:ascii="Times New Roman"/>
                <w:b w:val="false"/>
                <w:i w:val="false"/>
                <w:color w:val="000000"/>
                <w:sz w:val="20"/>
              </w:rPr>
              <w:t>
6102 20 900 0,</w:t>
            </w:r>
          </w:p>
          <w:p>
            <w:pPr>
              <w:spacing w:after="20"/>
              <w:ind w:left="20"/>
              <w:jc w:val="both"/>
            </w:pPr>
            <w:r>
              <w:rPr>
                <w:rFonts w:ascii="Times New Roman"/>
                <w:b w:val="false"/>
                <w:i w:val="false"/>
                <w:color w:val="000000"/>
                <w:sz w:val="20"/>
              </w:rPr>
              <w:t>
6102 30 900 0,</w:t>
            </w:r>
          </w:p>
          <w:p>
            <w:pPr>
              <w:spacing w:after="20"/>
              <w:ind w:left="20"/>
              <w:jc w:val="both"/>
            </w:pPr>
            <w:r>
              <w:rPr>
                <w:rFonts w:ascii="Times New Roman"/>
                <w:b w:val="false"/>
                <w:i w:val="false"/>
                <w:color w:val="000000"/>
                <w:sz w:val="20"/>
              </w:rPr>
              <w:t>
6102 90 900 0)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6102 10 900 0,</w:t>
            </w:r>
          </w:p>
          <w:p>
            <w:pPr>
              <w:spacing w:after="20"/>
              <w:ind w:left="20"/>
              <w:jc w:val="both"/>
            </w:pPr>
            <w:r>
              <w:rPr>
                <w:rFonts w:ascii="Times New Roman"/>
                <w:b w:val="false"/>
                <w:i w:val="false"/>
                <w:color w:val="000000"/>
                <w:sz w:val="20"/>
              </w:rPr>
              <w:t>
6102 20 900 0,</w:t>
            </w:r>
          </w:p>
          <w:p>
            <w:pPr>
              <w:spacing w:after="20"/>
              <w:ind w:left="20"/>
              <w:jc w:val="both"/>
            </w:pPr>
            <w:r>
              <w:rPr>
                <w:rFonts w:ascii="Times New Roman"/>
                <w:b w:val="false"/>
                <w:i w:val="false"/>
                <w:color w:val="000000"/>
                <w:sz w:val="20"/>
              </w:rPr>
              <w:t>
6102 30 900 0,</w:t>
            </w:r>
          </w:p>
          <w:p>
            <w:pPr>
              <w:spacing w:after="20"/>
              <w:ind w:left="20"/>
              <w:jc w:val="both"/>
            </w:pPr>
            <w:r>
              <w:rPr>
                <w:rFonts w:ascii="Times New Roman"/>
                <w:b w:val="false"/>
                <w:i w:val="false"/>
                <w:color w:val="000000"/>
                <w:sz w:val="20"/>
              </w:rPr>
              <w:t>
6102 90 900 0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куртки, ветровки, штормовки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p>
            <w:pPr>
              <w:spacing w:after="20"/>
              <w:ind w:left="20"/>
              <w:jc w:val="both"/>
            </w:pPr>
            <w:r>
              <w:rPr>
                <w:rFonts w:ascii="Times New Roman"/>
                <w:b w:val="false"/>
                <w:i w:val="false"/>
                <w:color w:val="000000"/>
                <w:sz w:val="20"/>
              </w:rPr>
              <w:t>
6104,</w:t>
            </w:r>
          </w:p>
          <w:p>
            <w:pPr>
              <w:spacing w:after="20"/>
              <w:ind w:left="20"/>
              <w:jc w:val="both"/>
            </w:pPr>
            <w:r>
              <w:rPr>
                <w:rFonts w:ascii="Times New Roman"/>
                <w:b w:val="false"/>
                <w:i w:val="false"/>
                <w:color w:val="000000"/>
                <w:sz w:val="20"/>
              </w:rPr>
              <w:t>
6105,</w:t>
            </w:r>
          </w:p>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комплекты, пиджаки, жакеты, блайзеры, платья, юбки, юбки-брюки, брюки, комбинезоны с нагрудниками и лямками, бриджи и шорты, рубашки, блузки, блузы и блузоны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комбинации, нижние юбки, панталоны, ночные сорочки, пижамы, пеньюары</w:t>
            </w:r>
          </w:p>
          <w:p>
            <w:pPr>
              <w:spacing w:after="20"/>
              <w:ind w:left="20"/>
              <w:jc w:val="both"/>
            </w:pPr>
            <w:r>
              <w:rPr>
                <w:rFonts w:ascii="Times New Roman"/>
                <w:b w:val="false"/>
                <w:i w:val="false"/>
                <w:color w:val="000000"/>
                <w:sz w:val="20"/>
              </w:rPr>
              <w:t xml:space="preserve">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назначение товара (например, для мужчин, для мальчиков, для женщин, для девочек)</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майки, фуфайки, свитеры, пуловеры, кардиганы, жилеты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одежда и принадлежности к детской одежде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спортивные, лыжные и купальные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чулочно-носочные изделия, обувь без подошв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стопы) (см)</w:t>
            </w:r>
          </w:p>
          <w:p>
            <w:pPr>
              <w:spacing w:after="20"/>
              <w:ind w:left="20"/>
              <w:jc w:val="both"/>
            </w:pPr>
            <w:r>
              <w:rPr>
                <w:rFonts w:ascii="Times New Roman"/>
                <w:b w:val="false"/>
                <w:i w:val="false"/>
                <w:color w:val="000000"/>
                <w:sz w:val="20"/>
              </w:rPr>
              <w:t xml:space="preserve">
торговая марка (товарный знак, бренд)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18)</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пальто, полупальто, накидки, плащи, куртки, ветровки, штормовки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назначение товара (например, для мужчин, для мальчиков, для женщин, для девочек)</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комплекты, пиджаки, жакеты, блайзеры, платья, юбки, юбки-брюки, брюки, комбинезоны с нагрудниками и лямками, бриджи и шорты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p>
            <w:pPr>
              <w:spacing w:after="20"/>
              <w:ind w:left="20"/>
              <w:jc w:val="both"/>
            </w:pPr>
            <w:r>
              <w:rPr>
                <w:rFonts w:ascii="Times New Roman"/>
                <w:b w:val="false"/>
                <w:i w:val="false"/>
                <w:color w:val="000000"/>
                <w:sz w:val="20"/>
              </w:rPr>
              <w:t>
6206,</w:t>
            </w:r>
          </w:p>
          <w:p>
            <w:pPr>
              <w:spacing w:after="20"/>
              <w:ind w:left="20"/>
              <w:jc w:val="both"/>
            </w:pPr>
            <w:r>
              <w:rPr>
                <w:rFonts w:ascii="Times New Roman"/>
                <w:b w:val="false"/>
                <w:i w:val="false"/>
                <w:color w:val="000000"/>
                <w:sz w:val="20"/>
              </w:rPr>
              <w:t>
6207,</w:t>
            </w:r>
          </w:p>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рубашки, блузки, блузы, блузоны майки, нательные фуфайки, комбинации, нижние юбки, кальсоны, трусы, ночные сорочки, пижамы, пеньюары, купальные халаты, домашние халаты и аналогичные изделия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(рост, обхват груди и обхват шеи) (см)</w:t>
            </w:r>
          </w:p>
          <w:p>
            <w:pPr>
              <w:spacing w:after="20"/>
              <w:ind w:left="20"/>
              <w:jc w:val="both"/>
            </w:pPr>
            <w:r>
              <w:rPr>
                <w:rFonts w:ascii="Times New Roman"/>
                <w:b w:val="false"/>
                <w:i w:val="false"/>
                <w:color w:val="000000"/>
                <w:sz w:val="20"/>
              </w:rPr>
              <w:t>
назначение товара (например, для мужчин, для мальчиков, для женщин, для девочек)</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предметы одежды и принадлежности к детской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спортивные, лыжные и купальные, предметы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 (например, костюм, жилет)</w:t>
            </w:r>
          </w:p>
          <w:p>
            <w:pPr>
              <w:spacing w:after="20"/>
              <w:ind w:left="20"/>
              <w:jc w:val="both"/>
            </w:pPr>
            <w:r>
              <w:rPr>
                <w:rFonts w:ascii="Times New Roman"/>
                <w:b w:val="false"/>
                <w:i w:val="false"/>
                <w:color w:val="000000"/>
                <w:sz w:val="20"/>
              </w:rPr>
              <w:t>
размерные признаки (рост и обхват груди)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части одежды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p>
            <w:pPr>
              <w:spacing w:after="20"/>
              <w:ind w:left="20"/>
              <w:jc w:val="both"/>
            </w:pPr>
            <w:r>
              <w:rPr>
                <w:rFonts w:ascii="Times New Roman"/>
                <w:b w:val="false"/>
                <w:i w:val="false"/>
                <w:color w:val="000000"/>
                <w:sz w:val="20"/>
              </w:rPr>
              <w:t>
6402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6402 12, </w:t>
            </w:r>
          </w:p>
          <w:p>
            <w:pPr>
              <w:spacing w:after="20"/>
              <w:ind w:left="20"/>
              <w:jc w:val="both"/>
            </w:pPr>
            <w:r>
              <w:rPr>
                <w:rFonts w:ascii="Times New Roman"/>
                <w:b w:val="false"/>
                <w:i w:val="false"/>
                <w:color w:val="000000"/>
                <w:sz w:val="20"/>
              </w:rPr>
              <w:t>
6402 19 000 0)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стельки) (мм)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лыжные ботинки и беговая лыжная обувь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xml:space="preserve">
6403 12 000 0, </w:t>
            </w:r>
          </w:p>
          <w:p>
            <w:pPr>
              <w:spacing w:after="20"/>
              <w:ind w:left="20"/>
              <w:jc w:val="both"/>
            </w:pPr>
            <w:r>
              <w:rPr>
                <w:rFonts w:ascii="Times New Roman"/>
                <w:b w:val="false"/>
                <w:i w:val="false"/>
                <w:color w:val="000000"/>
                <w:sz w:val="20"/>
              </w:rPr>
              <w:t>
6403 19 000 0),</w:t>
            </w:r>
          </w:p>
          <w:p>
            <w:pPr>
              <w:spacing w:after="20"/>
              <w:ind w:left="20"/>
              <w:jc w:val="both"/>
            </w:pPr>
            <w:r>
              <w:rPr>
                <w:rFonts w:ascii="Times New Roman"/>
                <w:b w:val="false"/>
                <w:i w:val="false"/>
                <w:color w:val="000000"/>
                <w:sz w:val="20"/>
              </w:rPr>
              <w:t>
6404</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6404 11 000 0)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с подошвой из резины, пластмассы, натуральной или композиционной кожи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стельки) (мм)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(длина стельки) (мм)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p>
            <w:pPr>
              <w:spacing w:after="20"/>
              <w:ind w:left="20"/>
              <w:jc w:val="both"/>
            </w:pPr>
            <w:r>
              <w:rPr>
                <w:rFonts w:ascii="Times New Roman"/>
                <w:b w:val="false"/>
                <w:i w:val="false"/>
                <w:color w:val="000000"/>
                <w:sz w:val="20"/>
              </w:rPr>
              <w:t>
6505 00,</w:t>
            </w:r>
          </w:p>
          <w:p>
            <w:pPr>
              <w:spacing w:after="20"/>
              <w:ind w:left="20"/>
              <w:jc w:val="both"/>
            </w:pPr>
            <w:r>
              <w:rPr>
                <w:rFonts w:ascii="Times New Roman"/>
                <w:b w:val="false"/>
                <w:i w:val="false"/>
                <w:color w:val="000000"/>
                <w:sz w:val="20"/>
              </w:rPr>
              <w:t>
6506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 (например, шляпа, сетка для волос)</w:t>
            </w:r>
          </w:p>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9403 50 000*,</w:t>
            </w:r>
          </w:p>
          <w:p>
            <w:pPr>
              <w:spacing w:after="20"/>
              <w:ind w:left="20"/>
              <w:jc w:val="both"/>
            </w:pPr>
            <w:r>
              <w:rPr>
                <w:rFonts w:ascii="Times New Roman"/>
                <w:b w:val="false"/>
                <w:i w:val="false"/>
                <w:color w:val="000000"/>
                <w:sz w:val="20"/>
              </w:rPr>
              <w:t>
9403 70 000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основания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p>
            <w:pPr>
              <w:spacing w:after="20"/>
              <w:ind w:left="20"/>
              <w:jc w:val="both"/>
            </w:pPr>
            <w:r>
              <w:rPr>
                <w:rFonts w:ascii="Times New Roman"/>
                <w:b w:val="false"/>
                <w:i w:val="false"/>
                <w:color w:val="000000"/>
                <w:sz w:val="20"/>
              </w:rPr>
              <w:t>
9404 29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матрацы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p>
            <w:pPr>
              <w:spacing w:after="20"/>
              <w:ind w:left="20"/>
              <w:jc w:val="both"/>
            </w:pPr>
            <w:r>
              <w:rPr>
                <w:rFonts w:ascii="Times New Roman"/>
                <w:b w:val="false"/>
                <w:i w:val="false"/>
                <w:color w:val="000000"/>
                <w:sz w:val="20"/>
              </w:rPr>
              <w:t>
9504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и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(например, для детей, для взрослых)</w:t>
            </w:r>
          </w:p>
          <w:p>
            <w:pPr>
              <w:spacing w:after="20"/>
              <w:ind w:left="20"/>
              <w:jc w:val="both"/>
            </w:pPr>
            <w:r>
              <w:rPr>
                <w:rFonts w:ascii="Times New Roman"/>
                <w:b w:val="false"/>
                <w:i w:val="false"/>
                <w:color w:val="000000"/>
                <w:sz w:val="20"/>
              </w:rPr>
              <w:t>
вид игры (например, настольная, комнатная)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Сведения, подлежащие указанию при таможенном декларировании товаров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 крови или насекомых,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приготовления (например, сырокопченые, фаршированные)</w:t>
            </w:r>
          </w:p>
          <w:p>
            <w:pPr>
              <w:spacing w:after="20"/>
              <w:ind w:left="20"/>
              <w:jc w:val="both"/>
            </w:pPr>
            <w:r>
              <w:rPr>
                <w:rFonts w:ascii="Times New Roman"/>
                <w:b w:val="false"/>
                <w:i w:val="false"/>
                <w:color w:val="000000"/>
                <w:sz w:val="20"/>
              </w:rPr>
              <w:t>
наличие генетически модифицированных объектов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кур домашних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(наименование) продукта (например, котлеты, медальоны, наггетсы, консервы, расфасованные в банки, грудки, крылья, филе)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p>
            <w:pPr>
              <w:spacing w:after="20"/>
              <w:ind w:left="20"/>
              <w:jc w:val="both"/>
            </w:pPr>
            <w:r>
              <w:rPr>
                <w:rFonts w:ascii="Times New Roman"/>
                <w:b w:val="false"/>
                <w:i w:val="false"/>
                <w:color w:val="000000"/>
                <w:sz w:val="20"/>
              </w:rPr>
              <w:t>
1602 42,</w:t>
            </w:r>
          </w:p>
          <w:p>
            <w:pPr>
              <w:spacing w:after="20"/>
              <w:ind w:left="20"/>
              <w:jc w:val="both"/>
            </w:pPr>
            <w:r>
              <w:rPr>
                <w:rFonts w:ascii="Times New Roman"/>
                <w:b w:val="false"/>
                <w:i w:val="false"/>
                <w:color w:val="000000"/>
                <w:sz w:val="20"/>
              </w:rPr>
              <w:t>
1602 49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свиней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p>
            <w:pPr>
              <w:spacing w:after="20"/>
              <w:ind w:left="20"/>
              <w:jc w:val="both"/>
            </w:pPr>
            <w:r>
              <w:rPr>
                <w:rFonts w:ascii="Times New Roman"/>
                <w:b w:val="false"/>
                <w:i w:val="false"/>
                <w:color w:val="000000"/>
                <w:sz w:val="20"/>
              </w:rPr>
              <w:t>
вид упаковки (герметичная или негерметичная)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светлое, темное </w:t>
            </w:r>
          </w:p>
          <w:p>
            <w:pPr>
              <w:spacing w:after="20"/>
              <w:ind w:left="20"/>
              <w:jc w:val="both"/>
            </w:pPr>
            <w:r>
              <w:rPr>
                <w:rFonts w:ascii="Times New Roman"/>
                <w:b w:val="false"/>
                <w:i w:val="false"/>
                <w:color w:val="000000"/>
                <w:sz w:val="20"/>
              </w:rPr>
              <w:t>
процентное содержание этилового спирта по объему (об.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(фирменное, коммерческое или иное традиционное наименование) </w:t>
            </w:r>
          </w:p>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процентное содержание этилового спирта по объему (об. %) </w:t>
            </w:r>
          </w:p>
          <w:p>
            <w:pPr>
              <w:spacing w:after="20"/>
              <w:ind w:left="20"/>
              <w:jc w:val="both"/>
            </w:pPr>
            <w:r>
              <w:rPr>
                <w:rFonts w:ascii="Times New Roman"/>
                <w:b w:val="false"/>
                <w:i w:val="false"/>
                <w:color w:val="000000"/>
                <w:sz w:val="20"/>
              </w:rPr>
              <w:t xml:space="preserve">
содержание сахара (г/л) </w:t>
            </w:r>
          </w:p>
          <w:p>
            <w:pPr>
              <w:spacing w:after="20"/>
              <w:ind w:left="20"/>
              <w:jc w:val="both"/>
            </w:pPr>
            <w:r>
              <w:rPr>
                <w:rFonts w:ascii="Times New Roman"/>
                <w:b w:val="false"/>
                <w:i w:val="false"/>
                <w:color w:val="000000"/>
                <w:sz w:val="20"/>
              </w:rPr>
              <w:t>
натуральное или крепленое</w:t>
            </w:r>
          </w:p>
          <w:p>
            <w:pPr>
              <w:spacing w:after="20"/>
              <w:ind w:left="20"/>
              <w:jc w:val="both"/>
            </w:pPr>
            <w:r>
              <w:rPr>
                <w:rFonts w:ascii="Times New Roman"/>
                <w:b w:val="false"/>
                <w:i w:val="false"/>
                <w:color w:val="000000"/>
                <w:sz w:val="20"/>
              </w:rPr>
              <w:t>
белое, розовое или красное</w:t>
            </w:r>
          </w:p>
          <w:p>
            <w:pPr>
              <w:spacing w:after="20"/>
              <w:ind w:left="20"/>
              <w:jc w:val="both"/>
            </w:pPr>
            <w:r>
              <w:rPr>
                <w:rFonts w:ascii="Times New Roman"/>
                <w:b w:val="false"/>
                <w:i w:val="false"/>
                <w:color w:val="000000"/>
                <w:sz w:val="20"/>
              </w:rPr>
              <w:t>
сухое, полусухое, полусладкое, сладкое, десертное или крепкое</w:t>
            </w:r>
          </w:p>
          <w:p>
            <w:pPr>
              <w:spacing w:after="20"/>
              <w:ind w:left="20"/>
              <w:jc w:val="both"/>
            </w:pPr>
            <w:r>
              <w:rPr>
                <w:rFonts w:ascii="Times New Roman"/>
                <w:b w:val="false"/>
                <w:i w:val="false"/>
                <w:color w:val="000000"/>
                <w:sz w:val="20"/>
              </w:rPr>
              <w:t>
игристое, шипучее, газированное или тихое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вина виноградные натуральные с добавлением растительных или ароматических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(фирменное, коммерческое или иное традиционное наименование)</w:t>
            </w:r>
          </w:p>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процентное содержание этилового спирта по объему (об. %) </w:t>
            </w:r>
          </w:p>
          <w:p>
            <w:pPr>
              <w:spacing w:after="20"/>
              <w:ind w:left="20"/>
              <w:jc w:val="both"/>
            </w:pPr>
            <w:r>
              <w:rPr>
                <w:rFonts w:ascii="Times New Roman"/>
                <w:b w:val="false"/>
                <w:i w:val="false"/>
                <w:color w:val="000000"/>
                <w:sz w:val="20"/>
              </w:rPr>
              <w:t xml:space="preserve">
содержание сахара (г/л) </w:t>
            </w:r>
          </w:p>
          <w:p>
            <w:pPr>
              <w:spacing w:after="20"/>
              <w:ind w:left="20"/>
              <w:jc w:val="both"/>
            </w:pPr>
            <w:r>
              <w:rPr>
                <w:rFonts w:ascii="Times New Roman"/>
                <w:b w:val="false"/>
                <w:i w:val="false"/>
                <w:color w:val="000000"/>
                <w:sz w:val="20"/>
              </w:rPr>
              <w:t xml:space="preserve">
натуральное или крепленое </w:t>
            </w:r>
          </w:p>
          <w:p>
            <w:pPr>
              <w:spacing w:after="20"/>
              <w:ind w:left="20"/>
              <w:jc w:val="both"/>
            </w:pPr>
            <w:r>
              <w:rPr>
                <w:rFonts w:ascii="Times New Roman"/>
                <w:b w:val="false"/>
                <w:i w:val="false"/>
                <w:color w:val="000000"/>
                <w:sz w:val="20"/>
              </w:rPr>
              <w:t xml:space="preserve">
белое, розовое или красное </w:t>
            </w:r>
          </w:p>
          <w:p>
            <w:pPr>
              <w:spacing w:after="20"/>
              <w:ind w:left="20"/>
              <w:jc w:val="both"/>
            </w:pPr>
            <w:r>
              <w:rPr>
                <w:rFonts w:ascii="Times New Roman"/>
                <w:b w:val="false"/>
                <w:i w:val="false"/>
                <w:color w:val="000000"/>
                <w:sz w:val="20"/>
              </w:rPr>
              <w:t>
сухое, полусухое, полусладкое, сладкое, десертное или крепкое</w:t>
            </w:r>
          </w:p>
          <w:p>
            <w:pPr>
              <w:spacing w:after="20"/>
              <w:ind w:left="20"/>
              <w:jc w:val="both"/>
            </w:pPr>
            <w:r>
              <w:rPr>
                <w:rFonts w:ascii="Times New Roman"/>
                <w:b w:val="false"/>
                <w:i w:val="false"/>
                <w:color w:val="000000"/>
                <w:sz w:val="20"/>
              </w:rPr>
              <w:t>
игристое, шипучее, газированное или тихое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сброженные, смеси из сброженных напитков и смеси сброженных напитков и безалкогольных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(фирменное, коммерческое или иное традиционное наименование) </w:t>
            </w:r>
          </w:p>
          <w:p>
            <w:pPr>
              <w:spacing w:after="20"/>
              <w:ind w:left="20"/>
              <w:jc w:val="both"/>
            </w:pPr>
            <w:r>
              <w:rPr>
                <w:rFonts w:ascii="Times New Roman"/>
                <w:b w:val="false"/>
                <w:i w:val="false"/>
                <w:color w:val="000000"/>
                <w:sz w:val="20"/>
              </w:rPr>
              <w:t>
сведения о производителе</w:t>
            </w:r>
          </w:p>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процентное содержание этилового спирта по объему (об. %)</w:t>
            </w:r>
          </w:p>
          <w:p>
            <w:pPr>
              <w:spacing w:after="20"/>
              <w:ind w:left="20"/>
              <w:jc w:val="both"/>
            </w:pPr>
            <w:r>
              <w:rPr>
                <w:rFonts w:ascii="Times New Roman"/>
                <w:b w:val="false"/>
                <w:i w:val="false"/>
                <w:color w:val="000000"/>
                <w:sz w:val="20"/>
              </w:rPr>
              <w:t>
содержание сахара (г/л)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 или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спиртовые настойки, денатурированные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 спиртовые настойки, ликеры,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папиросы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xml:space="preserve">
с фильтром или без фильтра </w:t>
            </w:r>
          </w:p>
          <w:p>
            <w:pPr>
              <w:spacing w:after="20"/>
              <w:ind w:left="20"/>
              <w:jc w:val="both"/>
            </w:pPr>
            <w:r>
              <w:rPr>
                <w:rFonts w:ascii="Times New Roman"/>
                <w:b w:val="false"/>
                <w:i w:val="false"/>
                <w:color w:val="000000"/>
                <w:sz w:val="20"/>
              </w:rPr>
              <w:t xml:space="preserve">
количество штук в пачке </w:t>
            </w:r>
          </w:p>
          <w:p>
            <w:pPr>
              <w:spacing w:after="20"/>
              <w:ind w:left="20"/>
              <w:jc w:val="both"/>
            </w:pPr>
            <w:r>
              <w:rPr>
                <w:rFonts w:ascii="Times New Roman"/>
                <w:b w:val="false"/>
                <w:i w:val="false"/>
                <w:color w:val="000000"/>
                <w:sz w:val="20"/>
              </w:rPr>
              <w:t>
наличие или отсутствие добавок</w:t>
            </w:r>
          </w:p>
          <w:p>
            <w:pPr>
              <w:spacing w:after="20"/>
              <w:ind w:left="20"/>
              <w:jc w:val="both"/>
            </w:pPr>
            <w:r>
              <w:rPr>
                <w:rFonts w:ascii="Times New Roman"/>
                <w:b w:val="false"/>
                <w:i w:val="false"/>
                <w:color w:val="000000"/>
                <w:sz w:val="20"/>
              </w:rPr>
              <w:t>
(например, обычные, ароматизированные)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категория (сигары, сигариллы)</w:t>
            </w:r>
          </w:p>
          <w:p>
            <w:pPr>
              <w:spacing w:after="20"/>
              <w:ind w:left="20"/>
              <w:jc w:val="both"/>
            </w:pPr>
            <w:r>
              <w:rPr>
                <w:rFonts w:ascii="Times New Roman"/>
                <w:b w:val="false"/>
                <w:i w:val="false"/>
                <w:color w:val="000000"/>
                <w:sz w:val="20"/>
              </w:rPr>
              <w:t>
размер сигар (длина и диаметр)</w:t>
            </w:r>
          </w:p>
          <w:p>
            <w:pPr>
              <w:spacing w:after="20"/>
              <w:ind w:left="20"/>
              <w:jc w:val="both"/>
            </w:pPr>
            <w:r>
              <w:rPr>
                <w:rFonts w:ascii="Times New Roman"/>
                <w:b w:val="false"/>
                <w:i w:val="false"/>
                <w:color w:val="000000"/>
                <w:sz w:val="20"/>
              </w:rPr>
              <w:t xml:space="preserve">
метод скрутки сигар (ручной или машинный) </w:t>
            </w:r>
          </w:p>
          <w:p>
            <w:pPr>
              <w:spacing w:after="20"/>
              <w:ind w:left="20"/>
              <w:jc w:val="both"/>
            </w:pPr>
            <w:r>
              <w:rPr>
                <w:rFonts w:ascii="Times New Roman"/>
                <w:b w:val="false"/>
                <w:i w:val="false"/>
                <w:color w:val="000000"/>
                <w:sz w:val="20"/>
              </w:rPr>
              <w:t>
масса нетто (г) одного изделия без учета первичной упаковки, фильтра и (или) мундштука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табака (например, курительный, жевательный)</w:t>
            </w:r>
          </w:p>
          <w:p>
            <w:pPr>
              <w:spacing w:after="20"/>
              <w:ind w:left="20"/>
              <w:jc w:val="both"/>
            </w:pPr>
            <w:r>
              <w:rPr>
                <w:rFonts w:ascii="Times New Roman"/>
                <w:b w:val="false"/>
                <w:i w:val="false"/>
                <w:color w:val="000000"/>
                <w:sz w:val="20"/>
              </w:rPr>
              <w:t>
сорт</w:t>
            </w:r>
          </w:p>
          <w:p>
            <w:pPr>
              <w:spacing w:after="20"/>
              <w:ind w:left="20"/>
              <w:jc w:val="both"/>
            </w:pPr>
            <w:r>
              <w:rPr>
                <w:rFonts w:ascii="Times New Roman"/>
                <w:b w:val="false"/>
                <w:i w:val="false"/>
                <w:color w:val="000000"/>
                <w:sz w:val="20"/>
              </w:rPr>
              <w:t xml:space="preserve">
наличие или отсутствие добавок </w:t>
            </w:r>
          </w:p>
          <w:p>
            <w:pPr>
              <w:spacing w:after="20"/>
              <w:ind w:left="20"/>
              <w:jc w:val="both"/>
            </w:pPr>
            <w:r>
              <w:rPr>
                <w:rFonts w:ascii="Times New Roman"/>
                <w:b w:val="false"/>
                <w:i w:val="false"/>
                <w:color w:val="000000"/>
                <w:sz w:val="20"/>
              </w:rPr>
              <w:t>
(например, обычные, ароматизированные)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масел (мас.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спирта по объему (об. %)</w:t>
            </w:r>
          </w:p>
          <w:p>
            <w:pPr>
              <w:spacing w:after="20"/>
              <w:ind w:left="20"/>
              <w:jc w:val="both"/>
            </w:pPr>
            <w:r>
              <w:rPr>
                <w:rFonts w:ascii="Times New Roman"/>
                <w:b w:val="false"/>
                <w:i w:val="false"/>
                <w:color w:val="000000"/>
                <w:sz w:val="20"/>
              </w:rPr>
              <w:t>
форма выпуска</w:t>
            </w:r>
          </w:p>
          <w:p>
            <w:pPr>
              <w:spacing w:after="20"/>
              <w:ind w:left="20"/>
              <w:jc w:val="both"/>
            </w:pPr>
            <w:r>
              <w:rPr>
                <w:rFonts w:ascii="Times New Roman"/>
                <w:b w:val="false"/>
                <w:i w:val="false"/>
                <w:color w:val="000000"/>
                <w:sz w:val="20"/>
              </w:rPr>
              <w:t>
количество упаковок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азота в пересчете на сухой безводный продукт (мас.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сывороточных белков в пересчете на сухое вещество (мас. %)</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для изготовления бинтов, перевязочных материалов и медицинской марли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хлопковых волокон (мас. %)</w:t>
            </w:r>
          </w:p>
          <w:p>
            <w:pPr>
              <w:spacing w:after="20"/>
              <w:ind w:left="20"/>
              <w:jc w:val="both"/>
            </w:pPr>
            <w:r>
              <w:rPr>
                <w:rFonts w:ascii="Times New Roman"/>
                <w:b w:val="false"/>
                <w:i w:val="false"/>
                <w:color w:val="000000"/>
                <w:sz w:val="20"/>
              </w:rPr>
              <w:t>
поверхностная плотность (г/мІ)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6116, 6201 – 6211,</w:t>
            </w:r>
          </w:p>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предметы одежды,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p>
            <w:pPr>
              <w:spacing w:after="20"/>
              <w:ind w:left="20"/>
              <w:jc w:val="both"/>
            </w:pPr>
            <w:r>
              <w:rPr>
                <w:rFonts w:ascii="Times New Roman"/>
                <w:b w:val="false"/>
                <w:i w:val="false"/>
                <w:color w:val="000000"/>
                <w:sz w:val="20"/>
              </w:rPr>
              <w:t>
6402,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6402 12, </w:t>
            </w:r>
          </w:p>
          <w:p>
            <w:pPr>
              <w:spacing w:after="20"/>
              <w:ind w:left="20"/>
              <w:jc w:val="both"/>
            </w:pPr>
            <w:r>
              <w:rPr>
                <w:rFonts w:ascii="Times New Roman"/>
                <w:b w:val="false"/>
                <w:i w:val="false"/>
                <w:color w:val="000000"/>
                <w:sz w:val="20"/>
              </w:rPr>
              <w:t>
6402 19 000 0),</w:t>
            </w:r>
          </w:p>
          <w:p>
            <w:pPr>
              <w:spacing w:after="20"/>
              <w:ind w:left="20"/>
              <w:jc w:val="both"/>
            </w:pPr>
            <w:r>
              <w:rPr>
                <w:rFonts w:ascii="Times New Roman"/>
                <w:b w:val="false"/>
                <w:i w:val="false"/>
                <w:color w:val="000000"/>
                <w:sz w:val="20"/>
              </w:rPr>
              <w:t>
6402 12 100 0,</w:t>
            </w:r>
          </w:p>
          <w:p>
            <w:pPr>
              <w:spacing w:after="20"/>
              <w:ind w:left="20"/>
              <w:jc w:val="both"/>
            </w:pPr>
            <w:r>
              <w:rPr>
                <w:rFonts w:ascii="Times New Roman"/>
                <w:b w:val="false"/>
                <w:i w:val="false"/>
                <w:color w:val="000000"/>
                <w:sz w:val="20"/>
              </w:rPr>
              <w:t>
6404</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6404 11 000 0),</w:t>
            </w:r>
          </w:p>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основы (например, бумага, картон, пластмасса)</w:t>
            </w:r>
          </w:p>
          <w:p>
            <w:pPr>
              <w:spacing w:after="20"/>
              <w:ind w:left="20"/>
              <w:jc w:val="both"/>
            </w:pPr>
            <w:r>
              <w:rPr>
                <w:rFonts w:ascii="Times New Roman"/>
                <w:b w:val="false"/>
                <w:i w:val="false"/>
                <w:color w:val="000000"/>
                <w:sz w:val="20"/>
              </w:rPr>
              <w:t>
толщина, не считая основы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гидравлические и водяные колеса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(кВт)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p>
            <w:pPr>
              <w:spacing w:after="20"/>
              <w:ind w:left="20"/>
              <w:jc w:val="both"/>
            </w:pPr>
            <w:r>
              <w:rPr>
                <w:rFonts w:ascii="Times New Roman"/>
                <w:b w:val="false"/>
                <w:i w:val="false"/>
                <w:color w:val="000000"/>
                <w:sz w:val="20"/>
              </w:rPr>
              <w:t>
8411 12 100 1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 для гражданских воздушных 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 (кН)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w:t>
            </w:r>
          </w:p>
          <w:p>
            <w:pPr>
              <w:spacing w:after="20"/>
              <w:ind w:left="20"/>
              <w:jc w:val="both"/>
            </w:pPr>
            <w:r>
              <w:rPr>
                <w:rFonts w:ascii="Times New Roman"/>
                <w:b w:val="false"/>
                <w:i w:val="false"/>
                <w:color w:val="000000"/>
                <w:sz w:val="20"/>
              </w:rPr>
              <w:t>
8411 12 800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турбореактивные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 (кН) </w:t>
            </w:r>
          </w:p>
          <w:p>
            <w:pPr>
              <w:spacing w:after="20"/>
              <w:ind w:left="20"/>
              <w:jc w:val="both"/>
            </w:pPr>
            <w:r>
              <w:rPr>
                <w:rFonts w:ascii="Times New Roman"/>
                <w:b w:val="false"/>
                <w:i w:val="false"/>
                <w:color w:val="000000"/>
                <w:sz w:val="20"/>
              </w:rPr>
              <w:t xml:space="preserve">
назначение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w:t>
            </w:r>
          </w:p>
          <w:p>
            <w:pPr>
              <w:spacing w:after="20"/>
              <w:ind w:left="20"/>
              <w:jc w:val="both"/>
            </w:pPr>
            <w:r>
              <w:rPr>
                <w:rFonts w:ascii="Times New Roman"/>
                <w:b w:val="false"/>
                <w:i w:val="false"/>
                <w:color w:val="000000"/>
                <w:sz w:val="20"/>
              </w:rPr>
              <w:t>
8411 22 200,</w:t>
            </w:r>
          </w:p>
          <w:p>
            <w:pPr>
              <w:spacing w:after="20"/>
              <w:ind w:left="20"/>
              <w:jc w:val="both"/>
            </w:pPr>
            <w:r>
              <w:rPr>
                <w:rFonts w:ascii="Times New Roman"/>
                <w:b w:val="false"/>
                <w:i w:val="false"/>
                <w:color w:val="000000"/>
                <w:sz w:val="20"/>
              </w:rPr>
              <w:t>
8411 81 000 1,</w:t>
            </w:r>
          </w:p>
          <w:p>
            <w:pPr>
              <w:spacing w:after="20"/>
              <w:ind w:left="20"/>
              <w:jc w:val="both"/>
            </w:pPr>
            <w:r>
              <w:rPr>
                <w:rFonts w:ascii="Times New Roman"/>
                <w:b w:val="false"/>
                <w:i w:val="false"/>
                <w:color w:val="000000"/>
                <w:sz w:val="20"/>
              </w:rPr>
              <w:t>
8411 82 200,</w:t>
            </w:r>
          </w:p>
          <w:p>
            <w:pPr>
              <w:spacing w:after="20"/>
              <w:ind w:left="20"/>
              <w:jc w:val="both"/>
            </w:pPr>
            <w:r>
              <w:rPr>
                <w:rFonts w:ascii="Times New Roman"/>
                <w:b w:val="false"/>
                <w:i w:val="false"/>
                <w:color w:val="000000"/>
                <w:sz w:val="20"/>
              </w:rPr>
              <w:t>
8411 82 600 8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турбовинтовые, турбины газовые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 (кВт) </w:t>
            </w:r>
          </w:p>
          <w:p>
            <w:pPr>
              <w:spacing w:after="20"/>
              <w:ind w:left="20"/>
              <w:jc w:val="both"/>
            </w:pPr>
            <w:r>
              <w:rPr>
                <w:rFonts w:ascii="Times New Roman"/>
                <w:b w:val="false"/>
                <w:i w:val="false"/>
                <w:color w:val="000000"/>
                <w:sz w:val="20"/>
              </w:rPr>
              <w:t xml:space="preserve">
назначение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компрессоры воздушные на колесных шасси, буксируемые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(мі/мин)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8414 60 000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колпаки или шкафы вытяжные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наименьший горизонтальный размер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объемные возвратно-поступательные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избыточное рабочее давление (бар) производительность (мі/ч)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8418 40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морозильные шкафы вертикального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8423 82 900 0,</w:t>
            </w:r>
          </w:p>
          <w:p>
            <w:pPr>
              <w:spacing w:after="20"/>
              <w:ind w:left="20"/>
              <w:jc w:val="both"/>
            </w:pPr>
            <w:r>
              <w:rPr>
                <w:rFonts w:ascii="Times New Roman"/>
                <w:b w:val="false"/>
                <w:i w:val="false"/>
                <w:color w:val="000000"/>
                <w:sz w:val="20"/>
              </w:rPr>
              <w:t>
8423 90 000)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для взвешивания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масса взвешивания (кг)</w:t>
            </w:r>
          </w:p>
          <w:p>
            <w:pPr>
              <w:spacing w:after="20"/>
              <w:ind w:left="20"/>
              <w:jc w:val="both"/>
            </w:pPr>
            <w:r>
              <w:rPr>
                <w:rFonts w:ascii="Times New Roman"/>
                <w:b w:val="false"/>
                <w:i w:val="false"/>
                <w:color w:val="000000"/>
                <w:sz w:val="20"/>
              </w:rPr>
              <w:t>
назначение (например, для производства фармацевтической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взвешивания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чувствительность (г) </w:t>
            </w:r>
          </w:p>
          <w:p>
            <w:pPr>
              <w:spacing w:after="20"/>
              <w:ind w:left="20"/>
              <w:jc w:val="both"/>
            </w:pPr>
            <w:r>
              <w:rPr>
                <w:rFonts w:ascii="Times New Roman"/>
                <w:b w:val="false"/>
                <w:i w:val="false"/>
                <w:color w:val="000000"/>
                <w:sz w:val="20"/>
              </w:rPr>
              <w:t>
максимальная масса взвешивания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судовые деррик-краны, краны подъемные, включая кабель- краны, фермы подъемные подвижные, погрузчики портальные и тележки, оснащенные подъемным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грузоподъемность (т) </w:t>
            </w:r>
          </w:p>
          <w:p>
            <w:pPr>
              <w:spacing w:after="20"/>
              <w:ind w:left="20"/>
              <w:jc w:val="both"/>
            </w:pPr>
            <w:r>
              <w:rPr>
                <w:rFonts w:ascii="Times New Roman"/>
                <w:b w:val="false"/>
                <w:i w:val="false"/>
                <w:color w:val="000000"/>
                <w:sz w:val="20"/>
              </w:rPr>
              <w:t>
типы кранов (например, мостовые, козловые автомобильные, башенные, портальные, стреловые)</w:t>
            </w:r>
          </w:p>
          <w:p>
            <w:pPr>
              <w:spacing w:after="20"/>
              <w:ind w:left="20"/>
              <w:jc w:val="both"/>
            </w:pPr>
            <w:r>
              <w:rPr>
                <w:rFonts w:ascii="Times New Roman"/>
                <w:b w:val="false"/>
                <w:i w:val="false"/>
                <w:color w:val="000000"/>
                <w:sz w:val="20"/>
              </w:rPr>
              <w:t>
принцип работы (например, электрический)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для электрической аппаратуры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 открытые, с несъемными бортами высотой более 60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несъемных бортов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тяговая сила (т.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(г)</w:t>
            </w:r>
          </w:p>
          <w:p>
            <w:pPr>
              <w:spacing w:after="20"/>
              <w:ind w:left="20"/>
              <w:jc w:val="both"/>
            </w:pPr>
            <w:r>
              <w:rPr>
                <w:rFonts w:ascii="Times New Roman"/>
                <w:b w:val="false"/>
                <w:i w:val="false"/>
                <w:color w:val="000000"/>
                <w:sz w:val="20"/>
              </w:rPr>
              <w:t>
назначение (например, для медицинских целей)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термосы и вакуумные сосуды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(л) </w:t>
            </w:r>
          </w:p>
          <w:p>
            <w:pPr>
              <w:spacing w:after="20"/>
              <w:ind w:left="20"/>
              <w:jc w:val="both"/>
            </w:pPr>
            <w:r>
              <w:rPr>
                <w:rFonts w:ascii="Times New Roman"/>
                <w:b w:val="false"/>
                <w:i w:val="false"/>
                <w:color w:val="000000"/>
                <w:sz w:val="20"/>
              </w:rPr>
              <w:t xml:space="preserve">
вид (например, собранный, разобранный) </w:t>
            </w:r>
          </w:p>
          <w:p>
            <w:pPr>
              <w:spacing w:after="20"/>
              <w:ind w:left="20"/>
              <w:jc w:val="both"/>
            </w:pPr>
            <w:r>
              <w:rPr>
                <w:rFonts w:ascii="Times New Roman"/>
                <w:b w:val="false"/>
                <w:i w:val="false"/>
                <w:color w:val="000000"/>
                <w:sz w:val="20"/>
              </w:rPr>
              <w:t>
назначение (например, для искусственного осеменения)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Сведения, подлежащие указанию при таможенном декларировании товаров в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p>
            <w:pPr>
              <w:spacing w:after="20"/>
              <w:ind w:left="20"/>
              <w:jc w:val="both"/>
            </w:pPr>
            <w:r>
              <w:rPr>
                <w:rFonts w:ascii="Times New Roman"/>
                <w:b w:val="false"/>
                <w:i w:val="false"/>
                <w:color w:val="000000"/>
                <w:sz w:val="20"/>
              </w:rPr>
              <w:t>
0201 20,</w:t>
            </w:r>
          </w:p>
          <w:p>
            <w:pPr>
              <w:spacing w:after="20"/>
              <w:ind w:left="20"/>
              <w:jc w:val="both"/>
            </w:pPr>
            <w:r>
              <w:rPr>
                <w:rFonts w:ascii="Times New Roman"/>
                <w:b w:val="false"/>
                <w:i w:val="false"/>
                <w:color w:val="000000"/>
                <w:sz w:val="20"/>
              </w:rPr>
              <w:t>
0202 10 000,</w:t>
            </w:r>
          </w:p>
          <w:p>
            <w:pPr>
              <w:spacing w:after="20"/>
              <w:ind w:left="20"/>
              <w:jc w:val="both"/>
            </w:pPr>
            <w:r>
              <w:rPr>
                <w:rFonts w:ascii="Times New Roman"/>
                <w:b w:val="false"/>
                <w:i w:val="false"/>
                <w:color w:val="000000"/>
                <w:sz w:val="20"/>
              </w:rPr>
              <w:t>
0202 20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необваленное,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обваленное,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p>
            <w:pPr>
              <w:spacing w:after="20"/>
              <w:ind w:left="20"/>
              <w:jc w:val="both"/>
            </w:pPr>
            <w:r>
              <w:rPr>
                <w:rFonts w:ascii="Times New Roman"/>
                <w:b w:val="false"/>
                <w:i w:val="false"/>
                <w:color w:val="000000"/>
                <w:sz w:val="20"/>
              </w:rPr>
              <w:t>
процентное соотношение жира и мяса в продукте (например, 40 %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0202 30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0202 30 900 4,</w:t>
            </w:r>
          </w:p>
          <w:p>
            <w:pPr>
              <w:spacing w:after="20"/>
              <w:ind w:left="20"/>
              <w:jc w:val="both"/>
            </w:pPr>
            <w:r>
              <w:rPr>
                <w:rFonts w:ascii="Times New Roman"/>
                <w:b w:val="false"/>
                <w:i w:val="false"/>
                <w:color w:val="000000"/>
                <w:sz w:val="20"/>
              </w:rPr>
              <w:t>
0202 30 900 6,</w:t>
            </w:r>
          </w:p>
          <w:p>
            <w:pPr>
              <w:spacing w:after="20"/>
              <w:ind w:left="20"/>
              <w:jc w:val="both"/>
            </w:pPr>
            <w:r>
              <w:rPr>
                <w:rFonts w:ascii="Times New Roman"/>
                <w:b w:val="false"/>
                <w:i w:val="false"/>
                <w:color w:val="000000"/>
                <w:sz w:val="20"/>
              </w:rPr>
              <w:t>
0202 30 900 8)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обваленное,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мяса убойного животного (например, говядина, телятина)</w:t>
            </w:r>
          </w:p>
          <w:p>
            <w:pPr>
              <w:spacing w:after="20"/>
              <w:ind w:left="20"/>
              <w:jc w:val="both"/>
            </w:pPr>
            <w:r>
              <w:rPr>
                <w:rFonts w:ascii="Times New Roman"/>
                <w:b w:val="false"/>
                <w:i w:val="false"/>
                <w:color w:val="000000"/>
                <w:sz w:val="20"/>
              </w:rPr>
              <w:t>
часть туши или вид отруба (например, голяшка, кострец, оковалок)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0203 19 550 1,</w:t>
            </w:r>
          </w:p>
          <w:p>
            <w:pPr>
              <w:spacing w:after="20"/>
              <w:ind w:left="20"/>
              <w:jc w:val="both"/>
            </w:pPr>
            <w:r>
              <w:rPr>
                <w:rFonts w:ascii="Times New Roman"/>
                <w:b w:val="false"/>
                <w:i w:val="false"/>
                <w:color w:val="000000"/>
                <w:sz w:val="20"/>
              </w:rPr>
              <w:t>
0203 19 550 9,</w:t>
            </w:r>
          </w:p>
          <w:p>
            <w:pPr>
              <w:spacing w:after="20"/>
              <w:ind w:left="20"/>
              <w:jc w:val="both"/>
            </w:pPr>
            <w:r>
              <w:rPr>
                <w:rFonts w:ascii="Times New Roman"/>
                <w:b w:val="false"/>
                <w:i w:val="false"/>
                <w:color w:val="000000"/>
                <w:sz w:val="20"/>
              </w:rPr>
              <w:t>
0203 19 590 1,</w:t>
            </w:r>
          </w:p>
          <w:p>
            <w:pPr>
              <w:spacing w:after="20"/>
              <w:ind w:left="20"/>
              <w:jc w:val="both"/>
            </w:pPr>
            <w:r>
              <w:rPr>
                <w:rFonts w:ascii="Times New Roman"/>
                <w:b w:val="false"/>
                <w:i w:val="false"/>
                <w:color w:val="000000"/>
                <w:sz w:val="20"/>
              </w:rPr>
              <w:t>
0203 19 590 9,</w:t>
            </w:r>
          </w:p>
          <w:p>
            <w:pPr>
              <w:spacing w:after="20"/>
              <w:ind w:left="20"/>
              <w:jc w:val="both"/>
            </w:pPr>
            <w:r>
              <w:rPr>
                <w:rFonts w:ascii="Times New Roman"/>
                <w:b w:val="false"/>
                <w:i w:val="false"/>
                <w:color w:val="000000"/>
                <w:sz w:val="20"/>
              </w:rPr>
              <w:t>
0203 29 550 1,</w:t>
            </w:r>
          </w:p>
          <w:p>
            <w:pPr>
              <w:spacing w:after="20"/>
              <w:ind w:left="20"/>
              <w:jc w:val="both"/>
            </w:pPr>
            <w:r>
              <w:rPr>
                <w:rFonts w:ascii="Times New Roman"/>
                <w:b w:val="false"/>
                <w:i w:val="false"/>
                <w:color w:val="000000"/>
                <w:sz w:val="20"/>
              </w:rPr>
              <w:t>
0203 29 550 2,</w:t>
            </w:r>
          </w:p>
          <w:p>
            <w:pPr>
              <w:spacing w:after="20"/>
              <w:ind w:left="20"/>
              <w:jc w:val="both"/>
            </w:pPr>
            <w:r>
              <w:rPr>
                <w:rFonts w:ascii="Times New Roman"/>
                <w:b w:val="false"/>
                <w:i w:val="false"/>
                <w:color w:val="000000"/>
                <w:sz w:val="20"/>
              </w:rPr>
              <w:t>
0203 29 550 3,</w:t>
            </w:r>
          </w:p>
          <w:p>
            <w:pPr>
              <w:spacing w:after="20"/>
              <w:ind w:left="20"/>
              <w:jc w:val="both"/>
            </w:pPr>
            <w:r>
              <w:rPr>
                <w:rFonts w:ascii="Times New Roman"/>
                <w:b w:val="false"/>
                <w:i w:val="false"/>
                <w:color w:val="000000"/>
                <w:sz w:val="20"/>
              </w:rPr>
              <w:t>
0203 29 550 9,</w:t>
            </w:r>
          </w:p>
          <w:p>
            <w:pPr>
              <w:spacing w:after="20"/>
              <w:ind w:left="20"/>
              <w:jc w:val="both"/>
            </w:pPr>
            <w:r>
              <w:rPr>
                <w:rFonts w:ascii="Times New Roman"/>
                <w:b w:val="false"/>
                <w:i w:val="false"/>
                <w:color w:val="000000"/>
                <w:sz w:val="20"/>
              </w:rPr>
              <w:t>
0203 29 590 1,</w:t>
            </w:r>
          </w:p>
          <w:p>
            <w:pPr>
              <w:spacing w:after="20"/>
              <w:ind w:left="20"/>
              <w:jc w:val="both"/>
            </w:pPr>
            <w:r>
              <w:rPr>
                <w:rFonts w:ascii="Times New Roman"/>
                <w:b w:val="false"/>
                <w:i w:val="false"/>
                <w:color w:val="000000"/>
                <w:sz w:val="20"/>
              </w:rPr>
              <w:t>
0203 29 590 9)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лопатка, окорок, корейка)</w:t>
            </w:r>
          </w:p>
          <w:p>
            <w:pPr>
              <w:spacing w:after="20"/>
              <w:ind w:left="20"/>
              <w:jc w:val="both"/>
            </w:pPr>
            <w:r>
              <w:rPr>
                <w:rFonts w:ascii="Times New Roman"/>
                <w:b w:val="false"/>
                <w:i w:val="false"/>
                <w:color w:val="000000"/>
                <w:sz w:val="20"/>
              </w:rPr>
              <w:t>
процентное соотношение жира и мяса в продукте (например, 40 % /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голяшка, грудинка, вырезка)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0206 10 980 0,</w:t>
            </w:r>
          </w:p>
          <w:p>
            <w:pPr>
              <w:spacing w:after="20"/>
              <w:ind w:left="20"/>
              <w:jc w:val="both"/>
            </w:pPr>
            <w:r>
              <w:rPr>
                <w:rFonts w:ascii="Times New Roman"/>
                <w:b w:val="false"/>
                <w:i w:val="false"/>
                <w:color w:val="000000"/>
                <w:sz w:val="20"/>
              </w:rPr>
              <w:t>
0206 30 000 2,</w:t>
            </w:r>
          </w:p>
          <w:p>
            <w:pPr>
              <w:spacing w:after="20"/>
              <w:ind w:left="20"/>
              <w:jc w:val="both"/>
            </w:pPr>
            <w:r>
              <w:rPr>
                <w:rFonts w:ascii="Times New Roman"/>
                <w:b w:val="false"/>
                <w:i w:val="false"/>
                <w:color w:val="000000"/>
                <w:sz w:val="20"/>
              </w:rPr>
              <w:t>
0206 30 000 4,</w:t>
            </w:r>
          </w:p>
          <w:p>
            <w:pPr>
              <w:spacing w:after="20"/>
              <w:ind w:left="20"/>
              <w:jc w:val="both"/>
            </w:pPr>
            <w:r>
              <w:rPr>
                <w:rFonts w:ascii="Times New Roman"/>
                <w:b w:val="false"/>
                <w:i w:val="false"/>
                <w:color w:val="000000"/>
                <w:sz w:val="20"/>
              </w:rPr>
              <w:t>
0206 80 910 0,</w:t>
            </w:r>
          </w:p>
          <w:p>
            <w:pPr>
              <w:spacing w:after="20"/>
              <w:ind w:left="20"/>
              <w:jc w:val="both"/>
            </w:pPr>
            <w:r>
              <w:rPr>
                <w:rFonts w:ascii="Times New Roman"/>
                <w:b w:val="false"/>
                <w:i w:val="false"/>
                <w:color w:val="000000"/>
                <w:sz w:val="20"/>
              </w:rPr>
              <w:t>
0206 80 990 0,</w:t>
            </w:r>
          </w:p>
          <w:p>
            <w:pPr>
              <w:spacing w:after="20"/>
              <w:ind w:left="20"/>
              <w:jc w:val="both"/>
            </w:pPr>
            <w:r>
              <w:rPr>
                <w:rFonts w:ascii="Times New Roman"/>
                <w:b w:val="false"/>
                <w:i w:val="false"/>
                <w:color w:val="000000"/>
                <w:sz w:val="20"/>
              </w:rPr>
              <w:t>
0206 90 910 0,</w:t>
            </w:r>
          </w:p>
          <w:p>
            <w:pPr>
              <w:spacing w:after="20"/>
              <w:ind w:left="20"/>
              <w:jc w:val="both"/>
            </w:pPr>
            <w:r>
              <w:rPr>
                <w:rFonts w:ascii="Times New Roman"/>
                <w:b w:val="false"/>
                <w:i w:val="false"/>
                <w:color w:val="000000"/>
                <w:sz w:val="20"/>
              </w:rPr>
              <w:t xml:space="preserve">
0206 90 990 0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(например, язык свиной, почки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0210 11 310 0, </w:t>
            </w:r>
          </w:p>
          <w:p>
            <w:pPr>
              <w:spacing w:after="20"/>
              <w:ind w:left="20"/>
              <w:jc w:val="both"/>
            </w:pPr>
            <w:r>
              <w:rPr>
                <w:rFonts w:ascii="Times New Roman"/>
                <w:b w:val="false"/>
                <w:i w:val="false"/>
                <w:color w:val="000000"/>
                <w:sz w:val="20"/>
              </w:rPr>
              <w:t>
0210 11 390 0,</w:t>
            </w:r>
          </w:p>
          <w:p>
            <w:pPr>
              <w:spacing w:after="20"/>
              <w:ind w:left="20"/>
              <w:jc w:val="both"/>
            </w:pPr>
            <w:r>
              <w:rPr>
                <w:rFonts w:ascii="Times New Roman"/>
                <w:b w:val="false"/>
                <w:i w:val="false"/>
                <w:color w:val="000000"/>
                <w:sz w:val="20"/>
              </w:rPr>
              <w:t>
0210 11 900 0,</w:t>
            </w:r>
          </w:p>
          <w:p>
            <w:pPr>
              <w:spacing w:after="20"/>
              <w:ind w:left="20"/>
              <w:jc w:val="both"/>
            </w:pPr>
            <w:r>
              <w:rPr>
                <w:rFonts w:ascii="Times New Roman"/>
                <w:b w:val="false"/>
                <w:i w:val="false"/>
                <w:color w:val="000000"/>
                <w:sz w:val="20"/>
              </w:rPr>
              <w:t>
0210 19 600 0,</w:t>
            </w:r>
          </w:p>
          <w:p>
            <w:pPr>
              <w:spacing w:after="20"/>
              <w:ind w:left="20"/>
              <w:jc w:val="both"/>
            </w:pPr>
            <w:r>
              <w:rPr>
                <w:rFonts w:ascii="Times New Roman"/>
                <w:b w:val="false"/>
                <w:i w:val="false"/>
                <w:color w:val="000000"/>
                <w:sz w:val="20"/>
              </w:rPr>
              <w:t>
0210 19 810 0,</w:t>
            </w:r>
          </w:p>
          <w:p>
            <w:pPr>
              <w:spacing w:after="20"/>
              <w:ind w:left="20"/>
              <w:jc w:val="both"/>
            </w:pPr>
            <w:r>
              <w:rPr>
                <w:rFonts w:ascii="Times New Roman"/>
                <w:b w:val="false"/>
                <w:i w:val="false"/>
                <w:color w:val="000000"/>
                <w:sz w:val="20"/>
              </w:rPr>
              <w:t>
0210 19 890 0,</w:t>
            </w:r>
          </w:p>
          <w:p>
            <w:pPr>
              <w:spacing w:after="20"/>
              <w:ind w:left="20"/>
              <w:jc w:val="both"/>
            </w:pPr>
            <w:r>
              <w:rPr>
                <w:rFonts w:ascii="Times New Roman"/>
                <w:b w:val="false"/>
                <w:i w:val="false"/>
                <w:color w:val="000000"/>
                <w:sz w:val="20"/>
              </w:rPr>
              <w:t>
0210 19 900 0,</w:t>
            </w:r>
          </w:p>
          <w:p>
            <w:pPr>
              <w:spacing w:after="20"/>
              <w:ind w:left="20"/>
              <w:jc w:val="both"/>
            </w:pPr>
            <w:r>
              <w:rPr>
                <w:rFonts w:ascii="Times New Roman"/>
                <w:b w:val="false"/>
                <w:i w:val="false"/>
                <w:color w:val="000000"/>
                <w:sz w:val="20"/>
              </w:rPr>
              <w:t>
0210 20,</w:t>
            </w:r>
          </w:p>
          <w:p>
            <w:pPr>
              <w:spacing w:after="20"/>
              <w:ind w:left="20"/>
              <w:jc w:val="both"/>
            </w:pPr>
            <w:r>
              <w:rPr>
                <w:rFonts w:ascii="Times New Roman"/>
                <w:b w:val="false"/>
                <w:i w:val="false"/>
                <w:color w:val="000000"/>
                <w:sz w:val="20"/>
              </w:rPr>
              <w:t>
0210 92 910 0,</w:t>
            </w:r>
          </w:p>
          <w:p>
            <w:pPr>
              <w:spacing w:after="20"/>
              <w:ind w:left="20"/>
              <w:jc w:val="both"/>
            </w:pPr>
            <w:r>
              <w:rPr>
                <w:rFonts w:ascii="Times New Roman"/>
                <w:b w:val="false"/>
                <w:i w:val="false"/>
                <w:color w:val="000000"/>
                <w:sz w:val="20"/>
              </w:rPr>
              <w:t>
0210 99 210 0,</w:t>
            </w:r>
          </w:p>
          <w:p>
            <w:pPr>
              <w:spacing w:after="20"/>
              <w:ind w:left="20"/>
              <w:jc w:val="both"/>
            </w:pPr>
            <w:r>
              <w:rPr>
                <w:rFonts w:ascii="Times New Roman"/>
                <w:b w:val="false"/>
                <w:i w:val="false"/>
                <w:color w:val="000000"/>
                <w:sz w:val="20"/>
              </w:rPr>
              <w:t>
210 99 290 0,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0210 99 490 0,</w:t>
            </w:r>
          </w:p>
          <w:p>
            <w:pPr>
              <w:spacing w:after="20"/>
              <w:ind w:left="20"/>
              <w:jc w:val="both"/>
            </w:pPr>
            <w:r>
              <w:rPr>
                <w:rFonts w:ascii="Times New Roman"/>
                <w:b w:val="false"/>
                <w:i w:val="false"/>
                <w:color w:val="000000"/>
                <w:sz w:val="20"/>
              </w:rPr>
              <w:t>
0210 99 590 0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(например, голяшка, грудинка, вырезка)</w:t>
            </w:r>
          </w:p>
          <w:p>
            <w:pPr>
              <w:spacing w:after="20"/>
              <w:ind w:left="20"/>
              <w:jc w:val="both"/>
            </w:pPr>
            <w:r>
              <w:rPr>
                <w:rFonts w:ascii="Times New Roman"/>
                <w:b w:val="false"/>
                <w:i w:val="false"/>
                <w:color w:val="000000"/>
                <w:sz w:val="20"/>
              </w:rPr>
              <w:t>
наименование (например, язык свиной, почки говяжьи)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0302 91 000 0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 икра и молоки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 из которой они получены (например, печень трески, икра нерки, икра севрюги, икра минтая)</w:t>
            </w:r>
          </w:p>
          <w:p>
            <w:pPr>
              <w:spacing w:after="20"/>
              <w:ind w:left="20"/>
              <w:jc w:val="both"/>
            </w:pPr>
            <w:r>
              <w:rPr>
                <w:rFonts w:ascii="Times New Roman"/>
                <w:b w:val="false"/>
                <w:i w:val="false"/>
                <w:color w:val="000000"/>
                <w:sz w:val="20"/>
              </w:rPr>
              <w:t>
для икры – вид икры (например, ястычная)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филе рыбное, мясо рыбы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вид разделки (например, филе, ломтики)</w:t>
            </w:r>
          </w:p>
          <w:p>
            <w:pPr>
              <w:spacing w:after="20"/>
              <w:ind w:left="20"/>
              <w:jc w:val="both"/>
            </w:pPr>
            <w:r>
              <w:rPr>
                <w:rFonts w:ascii="Times New Roman"/>
                <w:b w:val="false"/>
                <w:i w:val="false"/>
                <w:color w:val="000000"/>
                <w:sz w:val="20"/>
              </w:rPr>
              <w:t>
наличие и вид обработки (например, свежее, охлажденное, мороженое)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икра и молоки рыбы, сушеные, копченые, соленые или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рыбы, из которой они получены (например, печень трески, икра нерки, икра севрюги, икра минтая)</w:t>
            </w:r>
          </w:p>
          <w:p>
            <w:pPr>
              <w:spacing w:after="20"/>
              <w:ind w:left="20"/>
              <w:jc w:val="both"/>
            </w:pPr>
            <w:r>
              <w:rPr>
                <w:rFonts w:ascii="Times New Roman"/>
                <w:b w:val="false"/>
                <w:i w:val="false"/>
                <w:color w:val="000000"/>
                <w:sz w:val="20"/>
              </w:rPr>
              <w:t>
для икры – вид икры (например, ястычная)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и аналогичные продукты из мяса, мясных субпродуктов, крови или насекомых, </w:t>
            </w:r>
          </w:p>
          <w:p>
            <w:pPr>
              <w:spacing w:after="20"/>
              <w:ind w:left="20"/>
              <w:jc w:val="both"/>
            </w:pPr>
            <w:r>
              <w:rPr>
                <w:rFonts w:ascii="Times New Roman"/>
                <w:b w:val="false"/>
                <w:i w:val="false"/>
                <w:color w:val="000000"/>
                <w:sz w:val="20"/>
              </w:rPr>
              <w:t>
готовые пищевые продукты,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приготовления (например, сырокопченые, фаршированные)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или консервированные продукты из кур домашних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(наименование) продукта (например, котлеты, медальоны, наггетсы, консервы, расфасованные в банки, грудки, крылья, филе)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p>
            <w:pPr>
              <w:spacing w:after="20"/>
              <w:ind w:left="20"/>
              <w:jc w:val="both"/>
            </w:pPr>
            <w:r>
              <w:rPr>
                <w:rFonts w:ascii="Times New Roman"/>
                <w:b w:val="false"/>
                <w:i w:val="false"/>
                <w:color w:val="000000"/>
                <w:sz w:val="20"/>
              </w:rPr>
              <w:t>
1602 42,</w:t>
            </w:r>
          </w:p>
          <w:p>
            <w:pPr>
              <w:spacing w:after="20"/>
              <w:ind w:left="20"/>
              <w:jc w:val="both"/>
            </w:pPr>
            <w:r>
              <w:rPr>
                <w:rFonts w:ascii="Times New Roman"/>
                <w:b w:val="false"/>
                <w:i w:val="false"/>
                <w:color w:val="000000"/>
                <w:sz w:val="20"/>
              </w:rPr>
              <w:t>
1602 49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или консервированные продукты из мяса, мясных субпродуктов свиней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крупного рогатого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туши или вид отруба, из которого получен готовый продукт (например, окорок, лопатка, филейная часть, шейная часть, вырезка, язык)</w:t>
            </w:r>
          </w:p>
          <w:p>
            <w:pPr>
              <w:spacing w:after="20"/>
              <w:ind w:left="20"/>
              <w:jc w:val="both"/>
            </w:pPr>
            <w:r>
              <w:rPr>
                <w:rFonts w:ascii="Times New Roman"/>
                <w:b w:val="false"/>
                <w:i w:val="false"/>
                <w:color w:val="000000"/>
                <w:sz w:val="20"/>
              </w:rPr>
              <w:t>
вид (наименование) продукта (например, паштеты, котлеты, заливное)</w:t>
            </w:r>
          </w:p>
          <w:p>
            <w:pPr>
              <w:spacing w:after="20"/>
              <w:ind w:left="20"/>
              <w:jc w:val="both"/>
            </w:pPr>
            <w:r>
              <w:rPr>
                <w:rFonts w:ascii="Times New Roman"/>
                <w:b w:val="false"/>
                <w:i w:val="false"/>
                <w:color w:val="000000"/>
                <w:sz w:val="20"/>
              </w:rPr>
              <w:t>
способ приготовления или консервирования (например, копченые, сырокопченые, запеченные, вяленые, сыровяленые, тушеные)</w:t>
            </w:r>
          </w:p>
          <w:p>
            <w:pPr>
              <w:spacing w:after="20"/>
              <w:ind w:left="20"/>
              <w:jc w:val="both"/>
            </w:pPr>
            <w:r>
              <w:rPr>
                <w:rFonts w:ascii="Times New Roman"/>
                <w:b w:val="false"/>
                <w:i w:val="false"/>
                <w:color w:val="000000"/>
                <w:sz w:val="20"/>
              </w:rPr>
              <w:t>
наличие генетически модифицированных объектов</w:t>
            </w:r>
          </w:p>
          <w:p>
            <w:pPr>
              <w:spacing w:after="20"/>
              <w:ind w:left="20"/>
              <w:jc w:val="both"/>
            </w:pPr>
            <w:r>
              <w:rPr>
                <w:rFonts w:ascii="Times New Roman"/>
                <w:b w:val="false"/>
                <w:i w:val="false"/>
                <w:color w:val="000000"/>
                <w:sz w:val="20"/>
              </w:rPr>
              <w:t>
вид упаковки (герметичная или негерметичная)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2104 10 000 0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супы и бульоны готовые и заготовки для их приготовления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компоненты, входящие в состав продукта, с указанием доли каждого из них (мас. %) </w:t>
            </w:r>
          </w:p>
          <w:p>
            <w:pPr>
              <w:spacing w:after="20"/>
              <w:ind w:left="20"/>
              <w:jc w:val="both"/>
            </w:pPr>
            <w:r>
              <w:rPr>
                <w:rFonts w:ascii="Times New Roman"/>
                <w:b w:val="false"/>
                <w:i w:val="false"/>
                <w:color w:val="000000"/>
                <w:sz w:val="20"/>
              </w:rPr>
              <w:t>
масса нетто продукта (г или кг) без учета первичной упаковки (для товара, расфасованного в потребительскую тару для розничной продажи)</w:t>
            </w:r>
          </w:p>
          <w:p>
            <w:pPr>
              <w:spacing w:after="20"/>
              <w:ind w:left="20"/>
              <w:jc w:val="both"/>
            </w:pPr>
            <w:r>
              <w:rPr>
                <w:rFonts w:ascii="Times New Roman"/>
                <w:b w:val="false"/>
                <w:i w:val="false"/>
                <w:color w:val="000000"/>
                <w:sz w:val="20"/>
              </w:rPr>
              <w:t xml:space="preserve">
наличие генетически модифицированных объектов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2204 10, </w:t>
            </w:r>
          </w:p>
          <w:p>
            <w:pPr>
              <w:spacing w:after="20"/>
              <w:ind w:left="20"/>
              <w:jc w:val="both"/>
            </w:pPr>
            <w:r>
              <w:rPr>
                <w:rFonts w:ascii="Times New Roman"/>
                <w:b w:val="false"/>
                <w:i w:val="false"/>
                <w:color w:val="000000"/>
                <w:sz w:val="20"/>
              </w:rPr>
              <w:t xml:space="preserve">
2204 21, </w:t>
            </w:r>
          </w:p>
          <w:p>
            <w:pPr>
              <w:spacing w:after="20"/>
              <w:ind w:left="20"/>
              <w:jc w:val="both"/>
            </w:pPr>
            <w:r>
              <w:rPr>
                <w:rFonts w:ascii="Times New Roman"/>
                <w:b w:val="false"/>
                <w:i w:val="false"/>
                <w:color w:val="000000"/>
                <w:sz w:val="20"/>
              </w:rPr>
              <w:t>
2204 29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вина виноградные натуральные, сусло виноградное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этилового спирта по объему (об. %)</w:t>
            </w:r>
          </w:p>
          <w:p>
            <w:pPr>
              <w:spacing w:after="20"/>
              <w:ind w:left="20"/>
              <w:jc w:val="both"/>
            </w:pPr>
            <w:r>
              <w:rPr>
                <w:rFonts w:ascii="Times New Roman"/>
                <w:b w:val="false"/>
                <w:i w:val="false"/>
                <w:color w:val="000000"/>
                <w:sz w:val="20"/>
              </w:rPr>
              <w:t xml:space="preserve">
содержание сахара (г/л) </w:t>
            </w:r>
          </w:p>
          <w:p>
            <w:pPr>
              <w:spacing w:after="20"/>
              <w:ind w:left="20"/>
              <w:jc w:val="both"/>
            </w:pPr>
            <w:r>
              <w:rPr>
                <w:rFonts w:ascii="Times New Roman"/>
                <w:b w:val="false"/>
                <w:i w:val="false"/>
                <w:color w:val="000000"/>
                <w:sz w:val="20"/>
              </w:rPr>
              <w:t>
высококачественное или ординарное с указанием категории (AOC, DOC, VDOS и др.)</w:t>
            </w:r>
          </w:p>
          <w:p>
            <w:pPr>
              <w:spacing w:after="20"/>
              <w:ind w:left="20"/>
              <w:jc w:val="both"/>
            </w:pPr>
            <w:r>
              <w:rPr>
                <w:rFonts w:ascii="Times New Roman"/>
                <w:b w:val="false"/>
                <w:i w:val="false"/>
                <w:color w:val="000000"/>
                <w:sz w:val="20"/>
              </w:rPr>
              <w:t xml:space="preserve">
натуральное или крепленое </w:t>
            </w:r>
          </w:p>
          <w:p>
            <w:pPr>
              <w:spacing w:after="20"/>
              <w:ind w:left="20"/>
              <w:jc w:val="both"/>
            </w:pPr>
            <w:r>
              <w:rPr>
                <w:rFonts w:ascii="Times New Roman"/>
                <w:b w:val="false"/>
                <w:i w:val="false"/>
                <w:color w:val="000000"/>
                <w:sz w:val="20"/>
              </w:rPr>
              <w:t xml:space="preserve">
белое, розовое или красное </w:t>
            </w:r>
          </w:p>
          <w:p>
            <w:pPr>
              <w:spacing w:after="20"/>
              <w:ind w:left="20"/>
              <w:jc w:val="both"/>
            </w:pPr>
            <w:r>
              <w:rPr>
                <w:rFonts w:ascii="Times New Roman"/>
                <w:b w:val="false"/>
                <w:i w:val="false"/>
                <w:color w:val="000000"/>
                <w:sz w:val="20"/>
              </w:rPr>
              <w:t xml:space="preserve">
сухое, полусухое, полусладкое, сладкое, десертное или крепкое </w:t>
            </w:r>
          </w:p>
          <w:p>
            <w:pPr>
              <w:spacing w:after="20"/>
              <w:ind w:left="20"/>
              <w:jc w:val="both"/>
            </w:pPr>
            <w:r>
              <w:rPr>
                <w:rFonts w:ascii="Times New Roman"/>
                <w:b w:val="false"/>
                <w:i w:val="false"/>
                <w:color w:val="000000"/>
                <w:sz w:val="20"/>
              </w:rPr>
              <w:t>
игристое, шипучее, газированное или тихое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сусло виноградное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приостановления брожения</w:t>
            </w:r>
          </w:p>
          <w:p>
            <w:pPr>
              <w:spacing w:after="20"/>
              <w:ind w:left="20"/>
              <w:jc w:val="both"/>
            </w:pPr>
            <w:r>
              <w:rPr>
                <w:rFonts w:ascii="Times New Roman"/>
                <w:b w:val="false"/>
                <w:i w:val="false"/>
                <w:color w:val="000000"/>
                <w:sz w:val="20"/>
              </w:rPr>
              <w:t>
процентное содержание этилового спирта по объему (об. %)</w:t>
            </w:r>
          </w:p>
          <w:p>
            <w:pPr>
              <w:spacing w:after="20"/>
              <w:ind w:left="20"/>
              <w:jc w:val="both"/>
            </w:pPr>
            <w:r>
              <w:rPr>
                <w:rFonts w:ascii="Times New Roman"/>
                <w:b w:val="false"/>
                <w:i w:val="false"/>
                <w:color w:val="000000"/>
                <w:sz w:val="20"/>
              </w:rPr>
              <w:t>
содержание сахара (г/л)</w:t>
            </w:r>
          </w:p>
          <w:p>
            <w:pPr>
              <w:spacing w:after="20"/>
              <w:ind w:left="20"/>
              <w:jc w:val="both"/>
            </w:pPr>
            <w:r>
              <w:rPr>
                <w:rFonts w:ascii="Times New Roman"/>
                <w:b w:val="false"/>
                <w:i w:val="false"/>
                <w:color w:val="000000"/>
                <w:sz w:val="20"/>
              </w:rPr>
              <w:t>
плотность (г/см</w:t>
            </w:r>
            <w:r>
              <w:rPr>
                <w:rFonts w:ascii="Times New Roman"/>
                <w:b w:val="false"/>
                <w:i w:val="false"/>
                <w:color w:val="000000"/>
                <w:vertAlign w:val="superscript"/>
              </w:rPr>
              <w:t>3</w:t>
            </w:r>
            <w:r>
              <w:rPr>
                <w:rFonts w:ascii="Times New Roman"/>
                <w:b w:val="false"/>
                <w:i w:val="false"/>
                <w:color w:val="000000"/>
                <w:sz w:val="20"/>
              </w:rPr>
              <w:t xml:space="preserve"> при 20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 сигары с обрезанными концами и сигариллы, содержащие табак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марка (товарный знак, бренд)</w:t>
            </w:r>
          </w:p>
          <w:p>
            <w:pPr>
              <w:spacing w:after="20"/>
              <w:ind w:left="20"/>
              <w:jc w:val="both"/>
            </w:pPr>
            <w:r>
              <w:rPr>
                <w:rFonts w:ascii="Times New Roman"/>
                <w:b w:val="false"/>
                <w:i w:val="false"/>
                <w:color w:val="000000"/>
                <w:sz w:val="20"/>
              </w:rPr>
              <w:t>
категория (сигары, сигариллы)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2710 12 310 0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октановое число по моторному методу (бедная смесь)</w:t>
            </w:r>
          </w:p>
          <w:p>
            <w:pPr>
              <w:spacing w:after="20"/>
              <w:ind w:left="20"/>
              <w:jc w:val="both"/>
            </w:pPr>
            <w:r>
              <w:rPr>
                <w:rFonts w:ascii="Times New Roman"/>
                <w:b w:val="false"/>
                <w:i w:val="false"/>
                <w:color w:val="000000"/>
                <w:sz w:val="20"/>
              </w:rPr>
              <w:t>
сортность (богатая смесь)</w:t>
            </w:r>
          </w:p>
          <w:p>
            <w:pPr>
              <w:spacing w:after="20"/>
              <w:ind w:left="20"/>
              <w:jc w:val="both"/>
            </w:pPr>
            <w:r>
              <w:rPr>
                <w:rFonts w:ascii="Times New Roman"/>
                <w:b w:val="false"/>
                <w:i w:val="false"/>
                <w:color w:val="000000"/>
                <w:sz w:val="20"/>
              </w:rPr>
              <w:t>
температура начала кристаллизации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содержание механических примесей и воды</w:t>
            </w:r>
          </w:p>
          <w:p>
            <w:pPr>
              <w:spacing w:after="20"/>
              <w:ind w:left="20"/>
              <w:jc w:val="both"/>
            </w:pPr>
            <w:r>
              <w:rPr>
                <w:rFonts w:ascii="Times New Roman"/>
                <w:b w:val="false"/>
                <w:i w:val="false"/>
                <w:color w:val="000000"/>
                <w:sz w:val="20"/>
              </w:rPr>
              <w:t>
давление насыщенных паров (кПа)</w:t>
            </w:r>
          </w:p>
          <w:p>
            <w:pPr>
              <w:spacing w:after="20"/>
              <w:ind w:left="20"/>
              <w:jc w:val="both"/>
            </w:pPr>
            <w:r>
              <w:rPr>
                <w:rFonts w:ascii="Times New Roman"/>
                <w:b w:val="false"/>
                <w:i w:val="false"/>
                <w:color w:val="000000"/>
                <w:sz w:val="20"/>
              </w:rPr>
              <w:t>
температура, при которой перегоняется 10 %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50 %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90 %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остаток от разгонки (%)</w:t>
            </w:r>
          </w:p>
          <w:p>
            <w:pPr>
              <w:spacing w:after="20"/>
              <w:ind w:left="20"/>
              <w:jc w:val="both"/>
            </w:pPr>
            <w:r>
              <w:rPr>
                <w:rFonts w:ascii="Times New Roman"/>
                <w:b w:val="false"/>
                <w:i w:val="false"/>
                <w:color w:val="000000"/>
                <w:sz w:val="20"/>
              </w:rPr>
              <w:t>
потери от разгонки (%)</w:t>
            </w:r>
          </w:p>
          <w:p>
            <w:pPr>
              <w:spacing w:after="20"/>
              <w:ind w:left="20"/>
              <w:jc w:val="both"/>
            </w:pPr>
            <w:r>
              <w:rPr>
                <w:rFonts w:ascii="Times New Roman"/>
                <w:b w:val="false"/>
                <w:i w:val="false"/>
                <w:color w:val="000000"/>
                <w:sz w:val="20"/>
              </w:rPr>
              <w:t>
содержание фактических смол (мг/100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массовая доля общей серы (%)</w:t>
            </w:r>
          </w:p>
          <w:p>
            <w:pPr>
              <w:spacing w:after="20"/>
              <w:ind w:left="20"/>
              <w:jc w:val="both"/>
            </w:pPr>
            <w:r>
              <w:rPr>
                <w:rFonts w:ascii="Times New Roman"/>
                <w:b w:val="false"/>
                <w:i w:val="false"/>
                <w:color w:val="000000"/>
                <w:sz w:val="20"/>
              </w:rPr>
              <w:t>
цвет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 –</w:t>
            </w:r>
          </w:p>
          <w:p>
            <w:pPr>
              <w:spacing w:after="20"/>
              <w:ind w:left="20"/>
              <w:jc w:val="both"/>
            </w:pPr>
            <w:r>
              <w:rPr>
                <w:rFonts w:ascii="Times New Roman"/>
                <w:b w:val="false"/>
                <w:i w:val="false"/>
                <w:color w:val="000000"/>
                <w:sz w:val="20"/>
              </w:rPr>
              <w:t>
2710 12 490 0*,</w:t>
            </w:r>
          </w:p>
          <w:p>
            <w:pPr>
              <w:spacing w:after="20"/>
              <w:ind w:left="20"/>
              <w:jc w:val="both"/>
            </w:pPr>
            <w:r>
              <w:rPr>
                <w:rFonts w:ascii="Times New Roman"/>
                <w:b w:val="false"/>
                <w:i w:val="false"/>
                <w:color w:val="000000"/>
                <w:sz w:val="20"/>
              </w:rPr>
              <w:t xml:space="preserve">
2710 20 900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автомобильные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объемная доля бензола (%)</w:t>
            </w:r>
          </w:p>
          <w:p>
            <w:pPr>
              <w:spacing w:after="20"/>
              <w:ind w:left="20"/>
              <w:jc w:val="both"/>
            </w:pPr>
            <w:r>
              <w:rPr>
                <w:rFonts w:ascii="Times New Roman"/>
                <w:b w:val="false"/>
                <w:i w:val="false"/>
                <w:color w:val="000000"/>
                <w:sz w:val="20"/>
              </w:rPr>
              <w:t>
концентрация железа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концентрация марганца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концентрация свинца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массовая доля кислорода (%)</w:t>
            </w:r>
          </w:p>
          <w:p>
            <w:pPr>
              <w:spacing w:after="20"/>
              <w:ind w:left="20"/>
              <w:jc w:val="both"/>
            </w:pPr>
            <w:r>
              <w:rPr>
                <w:rFonts w:ascii="Times New Roman"/>
                <w:b w:val="false"/>
                <w:i w:val="false"/>
                <w:color w:val="000000"/>
                <w:sz w:val="20"/>
              </w:rPr>
              <w:t>
объемная доля ароматических углеводородов (%)</w:t>
            </w:r>
          </w:p>
          <w:p>
            <w:pPr>
              <w:spacing w:after="20"/>
              <w:ind w:left="20"/>
              <w:jc w:val="both"/>
            </w:pPr>
            <w:r>
              <w:rPr>
                <w:rFonts w:ascii="Times New Roman"/>
                <w:b w:val="false"/>
                <w:i w:val="false"/>
                <w:color w:val="000000"/>
                <w:sz w:val="20"/>
              </w:rPr>
              <w:t>
объемная доля олефиновых углеводородов (%)</w:t>
            </w:r>
          </w:p>
          <w:p>
            <w:pPr>
              <w:spacing w:after="20"/>
              <w:ind w:left="20"/>
              <w:jc w:val="both"/>
            </w:pPr>
            <w:r>
              <w:rPr>
                <w:rFonts w:ascii="Times New Roman"/>
                <w:b w:val="false"/>
                <w:i w:val="false"/>
                <w:color w:val="000000"/>
                <w:sz w:val="20"/>
              </w:rPr>
              <w:t>
давление паров в летний период (кПа)</w:t>
            </w:r>
          </w:p>
          <w:p>
            <w:pPr>
              <w:spacing w:after="20"/>
              <w:ind w:left="20"/>
              <w:jc w:val="both"/>
            </w:pPr>
            <w:r>
              <w:rPr>
                <w:rFonts w:ascii="Times New Roman"/>
                <w:b w:val="false"/>
                <w:i w:val="false"/>
                <w:color w:val="000000"/>
                <w:sz w:val="20"/>
              </w:rPr>
              <w:t>
давление паров в зимний период (кПа)</w:t>
            </w:r>
          </w:p>
          <w:p>
            <w:pPr>
              <w:spacing w:after="20"/>
              <w:ind w:left="20"/>
              <w:jc w:val="both"/>
            </w:pPr>
            <w:r>
              <w:rPr>
                <w:rFonts w:ascii="Times New Roman"/>
                <w:b w:val="false"/>
                <w:i w:val="false"/>
                <w:color w:val="000000"/>
                <w:sz w:val="20"/>
              </w:rPr>
              <w:t>
объемная доля метанола (%)</w:t>
            </w:r>
          </w:p>
          <w:p>
            <w:pPr>
              <w:spacing w:after="20"/>
              <w:ind w:left="20"/>
              <w:jc w:val="both"/>
            </w:pPr>
            <w:r>
              <w:rPr>
                <w:rFonts w:ascii="Times New Roman"/>
                <w:b w:val="false"/>
                <w:i w:val="false"/>
                <w:color w:val="000000"/>
                <w:sz w:val="20"/>
              </w:rPr>
              <w:t>
объемная доля этанола (%)</w:t>
            </w:r>
          </w:p>
          <w:p>
            <w:pPr>
              <w:spacing w:after="20"/>
              <w:ind w:left="20"/>
              <w:jc w:val="both"/>
            </w:pPr>
            <w:r>
              <w:rPr>
                <w:rFonts w:ascii="Times New Roman"/>
                <w:b w:val="false"/>
                <w:i w:val="false"/>
                <w:color w:val="000000"/>
                <w:sz w:val="20"/>
              </w:rPr>
              <w:t>
объемная доля изопропанола (%)</w:t>
            </w:r>
          </w:p>
          <w:p>
            <w:pPr>
              <w:spacing w:after="20"/>
              <w:ind w:left="20"/>
              <w:jc w:val="both"/>
            </w:pPr>
            <w:r>
              <w:rPr>
                <w:rFonts w:ascii="Times New Roman"/>
                <w:b w:val="false"/>
                <w:i w:val="false"/>
                <w:color w:val="000000"/>
                <w:sz w:val="20"/>
              </w:rPr>
              <w:t>
объемная доля третбутанола (%)</w:t>
            </w:r>
          </w:p>
          <w:p>
            <w:pPr>
              <w:spacing w:after="20"/>
              <w:ind w:left="20"/>
              <w:jc w:val="both"/>
            </w:pPr>
            <w:r>
              <w:rPr>
                <w:rFonts w:ascii="Times New Roman"/>
                <w:b w:val="false"/>
                <w:i w:val="false"/>
                <w:color w:val="000000"/>
                <w:sz w:val="20"/>
              </w:rPr>
              <w:t>
объемная доля изобутанола (%)</w:t>
            </w:r>
          </w:p>
          <w:p>
            <w:pPr>
              <w:spacing w:after="20"/>
              <w:ind w:left="20"/>
              <w:jc w:val="both"/>
            </w:pPr>
            <w:r>
              <w:rPr>
                <w:rFonts w:ascii="Times New Roman"/>
                <w:b w:val="false"/>
                <w:i w:val="false"/>
                <w:color w:val="000000"/>
                <w:sz w:val="20"/>
              </w:rPr>
              <w:t>
объемная доля эфиров, содержащих 5 или более атомов углерода в молекуле (%)</w:t>
            </w:r>
          </w:p>
          <w:p>
            <w:pPr>
              <w:spacing w:after="20"/>
              <w:ind w:left="20"/>
              <w:jc w:val="both"/>
            </w:pPr>
            <w:r>
              <w:rPr>
                <w:rFonts w:ascii="Times New Roman"/>
                <w:b w:val="false"/>
                <w:i w:val="false"/>
                <w:color w:val="000000"/>
                <w:sz w:val="20"/>
              </w:rPr>
              <w:t xml:space="preserve">
объемная доля других оксигенатов (с температурой конца кипения не выше 210 </w:t>
            </w:r>
            <w:r>
              <w:rPr>
                <w:rFonts w:ascii="Times New Roman"/>
                <w:b w:val="false"/>
                <w:i w:val="false"/>
                <w:color w:val="000000"/>
                <w:vertAlign w:val="superscript"/>
              </w:rPr>
              <w:t>о</w:t>
            </w:r>
            <w:r>
              <w:rPr>
                <w:rFonts w:ascii="Times New Roman"/>
                <w:b w:val="false"/>
                <w:i w:val="false"/>
                <w:color w:val="000000"/>
                <w:sz w:val="20"/>
              </w:rPr>
              <w:t>C) (%)</w:t>
            </w:r>
          </w:p>
          <w:p>
            <w:pPr>
              <w:spacing w:after="20"/>
              <w:ind w:left="20"/>
              <w:jc w:val="both"/>
            </w:pPr>
            <w:r>
              <w:rPr>
                <w:rFonts w:ascii="Times New Roman"/>
                <w:b w:val="false"/>
                <w:i w:val="false"/>
                <w:color w:val="000000"/>
                <w:sz w:val="20"/>
              </w:rPr>
              <w:t>
объемная доля процентов монометиланилина (%)</w:t>
            </w:r>
          </w:p>
          <w:p>
            <w:pPr>
              <w:spacing w:after="20"/>
              <w:ind w:left="20"/>
              <w:jc w:val="both"/>
            </w:pPr>
            <w:r>
              <w:rPr>
                <w:rFonts w:ascii="Times New Roman"/>
                <w:b w:val="false"/>
                <w:i w:val="false"/>
                <w:color w:val="000000"/>
                <w:sz w:val="20"/>
              </w:rPr>
              <w:t>
октановое число по исследовательскому методу</w:t>
            </w:r>
          </w:p>
          <w:p>
            <w:pPr>
              <w:spacing w:after="20"/>
              <w:ind w:left="20"/>
              <w:jc w:val="both"/>
            </w:pPr>
            <w:r>
              <w:rPr>
                <w:rFonts w:ascii="Times New Roman"/>
                <w:b w:val="false"/>
                <w:i w:val="false"/>
                <w:color w:val="000000"/>
                <w:sz w:val="20"/>
              </w:rPr>
              <w:t>
экологический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2710 19 210 0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кинематическая вязкость при температуре минус 40 </w:t>
            </w:r>
            <w:r>
              <w:rPr>
                <w:rFonts w:ascii="Times New Roman"/>
                <w:b w:val="false"/>
                <w:i w:val="false"/>
                <w:color w:val="000000"/>
                <w:vertAlign w:val="superscript"/>
              </w:rPr>
              <w:t>о</w:t>
            </w:r>
            <w:r>
              <w:rPr>
                <w:rFonts w:ascii="Times New Roman"/>
                <w:b w:val="false"/>
                <w:i w:val="false"/>
                <w:color w:val="000000"/>
                <w:sz w:val="20"/>
              </w:rPr>
              <w:t>C (мм</w:t>
            </w:r>
            <w:r>
              <w:rPr>
                <w:rFonts w:ascii="Times New Roman"/>
                <w:b w:val="false"/>
                <w:i w:val="false"/>
                <w:color w:val="000000"/>
                <w:vertAlign w:val="superscript"/>
              </w:rPr>
              <w:t>2</w:t>
            </w:r>
            <w:r>
              <w:rPr>
                <w:rFonts w:ascii="Times New Roman"/>
                <w:b w:val="false"/>
                <w:i w:val="false"/>
                <w:color w:val="000000"/>
                <w:sz w:val="20"/>
              </w:rPr>
              <w:t xml:space="preserve">/с) или кинематическая вязкость при температуре минус 20 </w:t>
            </w:r>
            <w:r>
              <w:rPr>
                <w:rFonts w:ascii="Times New Roman"/>
                <w:b w:val="false"/>
                <w:i w:val="false"/>
                <w:color w:val="000000"/>
                <w:vertAlign w:val="superscript"/>
              </w:rPr>
              <w:t>о</w:t>
            </w:r>
            <w:r>
              <w:rPr>
                <w:rFonts w:ascii="Times New Roman"/>
                <w:b w:val="false"/>
                <w:i w:val="false"/>
                <w:color w:val="000000"/>
                <w:sz w:val="20"/>
              </w:rPr>
              <w:t>C (мм</w:t>
            </w:r>
            <w:r>
              <w:rPr>
                <w:rFonts w:ascii="Times New Roman"/>
                <w:b w:val="false"/>
                <w:i w:val="false"/>
                <w:color w:val="000000"/>
                <w:vertAlign w:val="superscript"/>
              </w:rPr>
              <w:t>2</w:t>
            </w:r>
            <w:r>
              <w:rPr>
                <w:rFonts w:ascii="Times New Roman"/>
                <w:b w:val="false"/>
                <w:i w:val="false"/>
                <w:color w:val="000000"/>
                <w:sz w:val="20"/>
              </w:rPr>
              <w:t>/с)</w:t>
            </w:r>
          </w:p>
          <w:p>
            <w:pPr>
              <w:spacing w:after="20"/>
              <w:ind w:left="20"/>
              <w:jc w:val="both"/>
            </w:pPr>
            <w:r>
              <w:rPr>
                <w:rFonts w:ascii="Times New Roman"/>
                <w:b w:val="false"/>
                <w:i w:val="false"/>
                <w:color w:val="000000"/>
                <w:sz w:val="20"/>
              </w:rPr>
              <w:t>
температура начала кристаллизации (оC)</w:t>
            </w:r>
          </w:p>
          <w:p>
            <w:pPr>
              <w:spacing w:after="20"/>
              <w:ind w:left="20"/>
              <w:jc w:val="both"/>
            </w:pPr>
            <w:r>
              <w:rPr>
                <w:rFonts w:ascii="Times New Roman"/>
                <w:b w:val="false"/>
                <w:i w:val="false"/>
                <w:color w:val="000000"/>
                <w:sz w:val="20"/>
              </w:rPr>
              <w:t>
содержание механических примесей и воды</w:t>
            </w:r>
          </w:p>
          <w:p>
            <w:pPr>
              <w:spacing w:after="20"/>
              <w:ind w:left="20"/>
              <w:jc w:val="both"/>
            </w:pPr>
            <w:r>
              <w:rPr>
                <w:rFonts w:ascii="Times New Roman"/>
                <w:b w:val="false"/>
                <w:i w:val="false"/>
                <w:color w:val="000000"/>
                <w:sz w:val="20"/>
              </w:rPr>
              <w:t>
температура, при которой перегоняется 10 %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90 %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остаток от разгонки (%)</w:t>
            </w:r>
          </w:p>
          <w:p>
            <w:pPr>
              <w:spacing w:after="20"/>
              <w:ind w:left="20"/>
              <w:jc w:val="both"/>
            </w:pPr>
            <w:r>
              <w:rPr>
                <w:rFonts w:ascii="Times New Roman"/>
                <w:b w:val="false"/>
                <w:i w:val="false"/>
                <w:color w:val="000000"/>
                <w:sz w:val="20"/>
              </w:rPr>
              <w:t>
потери от разгонки (%)</w:t>
            </w:r>
          </w:p>
          <w:p>
            <w:pPr>
              <w:spacing w:after="20"/>
              <w:ind w:left="20"/>
              <w:jc w:val="both"/>
            </w:pPr>
            <w:r>
              <w:rPr>
                <w:rFonts w:ascii="Times New Roman"/>
                <w:b w:val="false"/>
                <w:i w:val="false"/>
                <w:color w:val="000000"/>
                <w:sz w:val="20"/>
              </w:rPr>
              <w:t>
высота некоптящего пламени (мм)</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объемная доля ароматических углеводородов (%)</w:t>
            </w:r>
          </w:p>
          <w:p>
            <w:pPr>
              <w:spacing w:after="20"/>
              <w:ind w:left="20"/>
              <w:jc w:val="both"/>
            </w:pPr>
            <w:r>
              <w:rPr>
                <w:rFonts w:ascii="Times New Roman"/>
                <w:b w:val="false"/>
                <w:i w:val="false"/>
                <w:color w:val="000000"/>
                <w:sz w:val="20"/>
              </w:rPr>
              <w:t>
содержание фактических смол (мг/100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массовая доля общей серы (%)</w:t>
            </w:r>
          </w:p>
          <w:p>
            <w:pPr>
              <w:spacing w:after="20"/>
              <w:ind w:left="20"/>
              <w:jc w:val="both"/>
            </w:pPr>
            <w:r>
              <w:rPr>
                <w:rFonts w:ascii="Times New Roman"/>
                <w:b w:val="false"/>
                <w:i w:val="false"/>
                <w:color w:val="000000"/>
                <w:sz w:val="20"/>
              </w:rPr>
              <w:t>
массовая доля меркаптановой серы (%)</w:t>
            </w:r>
          </w:p>
          <w:p>
            <w:pPr>
              <w:spacing w:after="20"/>
              <w:ind w:left="20"/>
              <w:jc w:val="both"/>
            </w:pPr>
            <w:r>
              <w:rPr>
                <w:rFonts w:ascii="Times New Roman"/>
                <w:b w:val="false"/>
                <w:i w:val="false"/>
                <w:color w:val="000000"/>
                <w:sz w:val="20"/>
              </w:rPr>
              <w:t xml:space="preserve">
термоокислительная стабильность при контрольной температуре 260 </w:t>
            </w:r>
            <w:r>
              <w:rPr>
                <w:rFonts w:ascii="Times New Roman"/>
                <w:b w:val="false"/>
                <w:i w:val="false"/>
                <w:color w:val="000000"/>
                <w:vertAlign w:val="superscript"/>
              </w:rPr>
              <w:t>о</w:t>
            </w:r>
            <w:r>
              <w:rPr>
                <w:rFonts w:ascii="Times New Roman"/>
                <w:b w:val="false"/>
                <w:i w:val="false"/>
                <w:color w:val="000000"/>
                <w:sz w:val="20"/>
              </w:rPr>
              <w:t xml:space="preserve">C или 275 </w:t>
            </w:r>
            <w:r>
              <w:rPr>
                <w:rFonts w:ascii="Times New Roman"/>
                <w:b w:val="false"/>
                <w:i w:val="false"/>
                <w:color w:val="000000"/>
                <w:vertAlign w:val="superscript"/>
              </w:rPr>
              <w:t>о</w:t>
            </w:r>
            <w:r>
              <w:rPr>
                <w:rFonts w:ascii="Times New Roman"/>
                <w:b w:val="false"/>
                <w:i w:val="false"/>
                <w:color w:val="000000"/>
                <w:sz w:val="20"/>
              </w:rPr>
              <w:t xml:space="preserve">C либо термоокислительная стабильность динамическим методом при 150 – 180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w:t>
            </w:r>
          </w:p>
          <w:p>
            <w:pPr>
              <w:spacing w:after="20"/>
              <w:ind w:left="20"/>
              <w:jc w:val="both"/>
            </w:pPr>
            <w:r>
              <w:rPr>
                <w:rFonts w:ascii="Times New Roman"/>
                <w:b w:val="false"/>
                <w:i w:val="false"/>
                <w:color w:val="000000"/>
                <w:sz w:val="20"/>
              </w:rPr>
              <w:t>
2710 19 460 0*,</w:t>
            </w:r>
          </w:p>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(кроме судового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при которой перегоняется 95 об. % нефтепродукта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массовая доля полициклических ароматических углеводородов (%)</w:t>
            </w:r>
          </w:p>
          <w:p>
            <w:pPr>
              <w:spacing w:after="20"/>
              <w:ind w:left="20"/>
              <w:jc w:val="both"/>
            </w:pPr>
            <w:r>
              <w:rPr>
                <w:rFonts w:ascii="Times New Roman"/>
                <w:b w:val="false"/>
                <w:i w:val="false"/>
                <w:color w:val="000000"/>
                <w:sz w:val="20"/>
              </w:rPr>
              <w:t>
цетановое число</w:t>
            </w:r>
          </w:p>
          <w:p>
            <w:pPr>
              <w:spacing w:after="20"/>
              <w:ind w:left="20"/>
              <w:jc w:val="both"/>
            </w:pPr>
            <w:r>
              <w:rPr>
                <w:rFonts w:ascii="Times New Roman"/>
                <w:b w:val="false"/>
                <w:i w:val="false"/>
                <w:color w:val="000000"/>
                <w:sz w:val="20"/>
              </w:rPr>
              <w:t>
предельная температура фильтруемости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смазывающая способность (мкм)</w:t>
            </w:r>
          </w:p>
          <w:p>
            <w:pPr>
              <w:spacing w:after="20"/>
              <w:ind w:left="20"/>
              <w:jc w:val="both"/>
            </w:pPr>
            <w:r>
              <w:rPr>
                <w:rFonts w:ascii="Times New Roman"/>
                <w:b w:val="false"/>
                <w:i w:val="false"/>
                <w:color w:val="000000"/>
                <w:sz w:val="20"/>
              </w:rPr>
              <w:t>
экологический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p>
            <w:pPr>
              <w:spacing w:after="20"/>
              <w:ind w:left="20"/>
              <w:jc w:val="both"/>
            </w:pPr>
            <w:r>
              <w:rPr>
                <w:rFonts w:ascii="Times New Roman"/>
                <w:b w:val="false"/>
                <w:i w:val="false"/>
                <w:color w:val="000000"/>
                <w:sz w:val="20"/>
              </w:rPr>
              <w:t>
2710 19 550*,</w:t>
            </w:r>
          </w:p>
          <w:p>
            <w:pPr>
              <w:spacing w:after="20"/>
              <w:ind w:left="20"/>
              <w:jc w:val="both"/>
            </w:pPr>
            <w:r>
              <w:rPr>
                <w:rFonts w:ascii="Times New Roman"/>
                <w:b w:val="false"/>
                <w:i w:val="false"/>
                <w:color w:val="000000"/>
                <w:sz w:val="20"/>
              </w:rPr>
              <w:t>
2710 19 620*,</w:t>
            </w:r>
          </w:p>
          <w:p>
            <w:pPr>
              <w:spacing w:after="20"/>
              <w:ind w:left="20"/>
              <w:jc w:val="both"/>
            </w:pPr>
            <w:r>
              <w:rPr>
                <w:rFonts w:ascii="Times New Roman"/>
                <w:b w:val="false"/>
                <w:i w:val="false"/>
                <w:color w:val="000000"/>
                <w:sz w:val="20"/>
              </w:rPr>
              <w:t>
2710 19 640*,</w:t>
            </w:r>
          </w:p>
          <w:p>
            <w:pPr>
              <w:spacing w:after="20"/>
              <w:ind w:left="20"/>
              <w:jc w:val="both"/>
            </w:pPr>
            <w:r>
              <w:rPr>
                <w:rFonts w:ascii="Times New Roman"/>
                <w:b w:val="false"/>
                <w:i w:val="false"/>
                <w:color w:val="000000"/>
                <w:sz w:val="20"/>
              </w:rPr>
              <w:t>
2710 19 660*,</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20 310*,</w:t>
            </w:r>
          </w:p>
          <w:p>
            <w:pPr>
              <w:spacing w:after="20"/>
              <w:ind w:left="20"/>
              <w:jc w:val="both"/>
            </w:pPr>
            <w:r>
              <w:rPr>
                <w:rFonts w:ascii="Times New Roman"/>
                <w:b w:val="false"/>
                <w:i w:val="false"/>
                <w:color w:val="000000"/>
                <w:sz w:val="20"/>
              </w:rPr>
              <w:t>
2710 20 350*,</w:t>
            </w:r>
          </w:p>
          <w:p>
            <w:pPr>
              <w:spacing w:after="20"/>
              <w:ind w:left="20"/>
              <w:jc w:val="both"/>
            </w:pPr>
            <w:r>
              <w:rPr>
                <w:rFonts w:ascii="Times New Roman"/>
                <w:b w:val="false"/>
                <w:i w:val="false"/>
                <w:color w:val="000000"/>
                <w:sz w:val="20"/>
              </w:rPr>
              <w:t>
2710 20 370*,</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 (кроме судового топлива и топочного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начала кипения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19 420 0*,</w:t>
            </w:r>
          </w:p>
          <w:p>
            <w:pPr>
              <w:spacing w:after="20"/>
              <w:ind w:left="20"/>
              <w:jc w:val="both"/>
            </w:pPr>
            <w:r>
              <w:rPr>
                <w:rFonts w:ascii="Times New Roman"/>
                <w:b w:val="false"/>
                <w:i w:val="false"/>
                <w:color w:val="000000"/>
                <w:sz w:val="20"/>
              </w:rPr>
              <w:t>
2710 19 460 0*,</w:t>
            </w:r>
          </w:p>
          <w:p>
            <w:pPr>
              <w:spacing w:after="20"/>
              <w:ind w:left="20"/>
              <w:jc w:val="both"/>
            </w:pPr>
            <w:r>
              <w:rPr>
                <w:rFonts w:ascii="Times New Roman"/>
                <w:b w:val="false"/>
                <w:i w:val="false"/>
                <w:color w:val="000000"/>
                <w:sz w:val="20"/>
              </w:rPr>
              <w:t>
2710 19 480 0*,</w:t>
            </w:r>
          </w:p>
          <w:p>
            <w:pPr>
              <w:spacing w:after="20"/>
              <w:ind w:left="20"/>
              <w:jc w:val="both"/>
            </w:pPr>
            <w:r>
              <w:rPr>
                <w:rFonts w:ascii="Times New Roman"/>
                <w:b w:val="false"/>
                <w:i w:val="false"/>
                <w:color w:val="000000"/>
                <w:sz w:val="20"/>
              </w:rPr>
              <w:t>
2710 19 620* –</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20 110 0*,</w:t>
            </w:r>
          </w:p>
          <w:p>
            <w:pPr>
              <w:spacing w:after="20"/>
              <w:ind w:left="20"/>
              <w:jc w:val="both"/>
            </w:pPr>
            <w:r>
              <w:rPr>
                <w:rFonts w:ascii="Times New Roman"/>
                <w:b w:val="false"/>
                <w:i w:val="false"/>
                <w:color w:val="000000"/>
                <w:sz w:val="20"/>
              </w:rPr>
              <w:t>
2710 20 150 0*,</w:t>
            </w:r>
          </w:p>
          <w:p>
            <w:pPr>
              <w:spacing w:after="20"/>
              <w:ind w:left="20"/>
              <w:jc w:val="both"/>
            </w:pPr>
            <w:r>
              <w:rPr>
                <w:rFonts w:ascii="Times New Roman"/>
                <w:b w:val="false"/>
                <w:i w:val="false"/>
                <w:color w:val="000000"/>
                <w:sz w:val="20"/>
              </w:rPr>
              <w:t>
2710 20 190 0*,</w:t>
            </w:r>
          </w:p>
          <w:p>
            <w:pPr>
              <w:spacing w:after="20"/>
              <w:ind w:left="20"/>
              <w:jc w:val="both"/>
            </w:pPr>
            <w:r>
              <w:rPr>
                <w:rFonts w:ascii="Times New Roman"/>
                <w:b w:val="false"/>
                <w:i w:val="false"/>
                <w:color w:val="000000"/>
                <w:sz w:val="20"/>
              </w:rPr>
              <w:t xml:space="preserve">
2710 20 310* – </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судовое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температура вспышки в закрытом тигле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19 620* – </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20 310* –</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топочный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серы (мг/кг)</w:t>
            </w:r>
          </w:p>
          <w:p>
            <w:pPr>
              <w:spacing w:after="20"/>
              <w:ind w:left="20"/>
              <w:jc w:val="both"/>
            </w:pPr>
            <w:r>
              <w:rPr>
                <w:rFonts w:ascii="Times New Roman"/>
                <w:b w:val="false"/>
                <w:i w:val="false"/>
                <w:color w:val="000000"/>
                <w:sz w:val="20"/>
              </w:rPr>
              <w:t>
содержание сероводорода (ppm)</w:t>
            </w:r>
          </w:p>
          <w:p>
            <w:pPr>
              <w:spacing w:after="20"/>
              <w:ind w:left="20"/>
              <w:jc w:val="both"/>
            </w:pPr>
            <w:r>
              <w:rPr>
                <w:rFonts w:ascii="Times New Roman"/>
                <w:b w:val="false"/>
                <w:i w:val="false"/>
                <w:color w:val="000000"/>
                <w:sz w:val="20"/>
              </w:rPr>
              <w:t>
температура вспышки в открытом тигле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p>
            <w:pPr>
              <w:spacing w:after="20"/>
              <w:ind w:left="20"/>
              <w:jc w:val="both"/>
            </w:pPr>
            <w:r>
              <w:rPr>
                <w:rFonts w:ascii="Times New Roman"/>
                <w:b w:val="false"/>
                <w:i w:val="false"/>
                <w:color w:val="000000"/>
                <w:sz w:val="20"/>
              </w:rPr>
              <w:t>
2710 20 900 0*,</w:t>
            </w:r>
          </w:p>
          <w:p>
            <w:pPr>
              <w:spacing w:after="20"/>
              <w:ind w:left="20"/>
              <w:jc w:val="both"/>
            </w:pPr>
            <w:r>
              <w:rPr>
                <w:rFonts w:ascii="Times New Roman"/>
                <w:b w:val="false"/>
                <w:i w:val="false"/>
                <w:color w:val="000000"/>
                <w:sz w:val="20"/>
              </w:rPr>
              <w:t>
3403 19 100 0*,</w:t>
            </w:r>
          </w:p>
          <w:p>
            <w:pPr>
              <w:spacing w:after="20"/>
              <w:ind w:left="20"/>
              <w:jc w:val="both"/>
            </w:pPr>
            <w:r>
              <w:rPr>
                <w:rFonts w:ascii="Times New Roman"/>
                <w:b w:val="false"/>
                <w:i w:val="false"/>
                <w:color w:val="000000"/>
                <w:sz w:val="20"/>
              </w:rPr>
              <w:t>
3403 19 900 0*,</w:t>
            </w:r>
          </w:p>
          <w:p>
            <w:pPr>
              <w:spacing w:after="20"/>
              <w:ind w:left="20"/>
              <w:jc w:val="both"/>
            </w:pPr>
            <w:r>
              <w:rPr>
                <w:rFonts w:ascii="Times New Roman"/>
                <w:b w:val="false"/>
                <w:i w:val="false"/>
                <w:color w:val="000000"/>
                <w:sz w:val="20"/>
              </w:rPr>
              <w:t>
3403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для дизельных и (или) карбюраторных (инжекторных)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масла (например, синтетическая, полусинтетическая, минеральная)</w:t>
            </w:r>
          </w:p>
          <w:p>
            <w:pPr>
              <w:spacing w:after="20"/>
              <w:ind w:left="20"/>
              <w:jc w:val="both"/>
            </w:pPr>
            <w:r>
              <w:rPr>
                <w:rFonts w:ascii="Times New Roman"/>
                <w:b w:val="false"/>
                <w:i w:val="false"/>
                <w:color w:val="000000"/>
                <w:sz w:val="20"/>
              </w:rPr>
              <w:t>
вязкость по SAE (например, 5W-40)</w:t>
            </w:r>
          </w:p>
          <w:p>
            <w:pPr>
              <w:spacing w:after="20"/>
              <w:ind w:left="20"/>
              <w:jc w:val="both"/>
            </w:pPr>
            <w:r>
              <w:rPr>
                <w:rFonts w:ascii="Times New Roman"/>
                <w:b w:val="false"/>
                <w:i w:val="false"/>
                <w:color w:val="000000"/>
                <w:sz w:val="20"/>
              </w:rPr>
              <w:t>
требования, применимые к маслам, за исключением масел, поставляемых в потребительской таре емкостью до 5 литров включительно:</w:t>
            </w:r>
          </w:p>
          <w:p>
            <w:pPr>
              <w:spacing w:after="20"/>
              <w:ind w:left="20"/>
              <w:jc w:val="both"/>
            </w:pPr>
            <w:r>
              <w:rPr>
                <w:rFonts w:ascii="Times New Roman"/>
                <w:b w:val="false"/>
                <w:i w:val="false"/>
                <w:color w:val="000000"/>
                <w:sz w:val="20"/>
              </w:rPr>
              <w:t>
индекс вязкости</w:t>
            </w:r>
          </w:p>
          <w:p>
            <w:pPr>
              <w:spacing w:after="20"/>
              <w:ind w:left="20"/>
              <w:jc w:val="both"/>
            </w:pPr>
            <w:r>
              <w:rPr>
                <w:rFonts w:ascii="Times New Roman"/>
                <w:b w:val="false"/>
                <w:i w:val="false"/>
                <w:color w:val="000000"/>
                <w:sz w:val="20"/>
              </w:rPr>
              <w:t>
температура вспышки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застывания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щелочное число или кислотное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p>
            <w:pPr>
              <w:spacing w:after="20"/>
              <w:ind w:left="20"/>
              <w:jc w:val="both"/>
            </w:pPr>
            <w:r>
              <w:rPr>
                <w:rFonts w:ascii="Times New Roman"/>
                <w:b w:val="false"/>
                <w:i w:val="false"/>
                <w:color w:val="000000"/>
                <w:sz w:val="20"/>
              </w:rPr>
              <w:t>
3002,</w:t>
            </w:r>
          </w:p>
          <w:p>
            <w:pPr>
              <w:spacing w:after="20"/>
              <w:ind w:left="20"/>
              <w:jc w:val="both"/>
            </w:pPr>
            <w:r>
              <w:rPr>
                <w:rFonts w:ascii="Times New Roman"/>
                <w:b w:val="false"/>
                <w:i w:val="false"/>
                <w:color w:val="000000"/>
                <w:sz w:val="20"/>
              </w:rPr>
              <w:t>
3003,</w:t>
            </w:r>
          </w:p>
          <w:p>
            <w:pPr>
              <w:spacing w:after="20"/>
              <w:ind w:left="20"/>
              <w:jc w:val="both"/>
            </w:pPr>
            <w:r>
              <w:rPr>
                <w:rFonts w:ascii="Times New Roman"/>
                <w:b w:val="false"/>
                <w:i w:val="false"/>
                <w:color w:val="000000"/>
                <w:sz w:val="20"/>
              </w:rPr>
              <w:t>
3004,</w:t>
            </w:r>
          </w:p>
          <w:p>
            <w:pPr>
              <w:spacing w:after="20"/>
              <w:ind w:left="20"/>
              <w:jc w:val="both"/>
            </w:pPr>
            <w:r>
              <w:rPr>
                <w:rFonts w:ascii="Times New Roman"/>
                <w:b w:val="false"/>
                <w:i w:val="false"/>
                <w:color w:val="000000"/>
                <w:sz w:val="20"/>
              </w:rPr>
              <w:t>
3006 30 000 0,</w:t>
            </w:r>
          </w:p>
          <w:p>
            <w:pPr>
              <w:spacing w:after="20"/>
              <w:ind w:left="20"/>
              <w:jc w:val="both"/>
            </w:pPr>
            <w:r>
              <w:rPr>
                <w:rFonts w:ascii="Times New Roman"/>
                <w:b w:val="false"/>
                <w:i w:val="false"/>
                <w:color w:val="000000"/>
                <w:sz w:val="20"/>
              </w:rPr>
              <w:t>
3006 60 000 1</w:t>
            </w:r>
          </w:p>
          <w:p>
            <w:pPr>
              <w:spacing w:after="20"/>
              <w:ind w:left="20"/>
              <w:jc w:val="both"/>
            </w:pPr>
            <w:r>
              <w:rPr>
                <w:rFonts w:ascii="Times New Roman"/>
                <w:b w:val="false"/>
                <w:i w:val="false"/>
                <w:color w:val="000000"/>
                <w:sz w:val="20"/>
              </w:rPr>
              <w:t>
3006 60 000 2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p>
            <w:pPr>
              <w:spacing w:after="20"/>
              <w:ind w:left="20"/>
              <w:jc w:val="both"/>
            </w:pPr>
            <w:r>
              <w:rPr>
                <w:rFonts w:ascii="Times New Roman"/>
                <w:b w:val="false"/>
                <w:i w:val="false"/>
                <w:color w:val="000000"/>
                <w:sz w:val="20"/>
              </w:rPr>
              <w:t>
лекарственные средства,</w:t>
            </w:r>
          </w:p>
          <w:p>
            <w:pPr>
              <w:spacing w:after="20"/>
              <w:ind w:left="20"/>
              <w:jc w:val="both"/>
            </w:pPr>
            <w:r>
              <w:rPr>
                <w:rFonts w:ascii="Times New Roman"/>
                <w:b w:val="false"/>
                <w:i w:val="false"/>
                <w:color w:val="000000"/>
                <w:sz w:val="20"/>
              </w:rPr>
              <w:t>
препараты контрастные для рентгенографических обследований и реагенты диагностические, предназначенные для введения больным, средства химические контрацептивные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жизненно необходимого и важнейшего лекарственного препарата (далее – ЖНВЛП) (например, таблетки, капсулы, драже, раствор для приема внутрь, раствор для внутривенного введения)</w:t>
            </w:r>
          </w:p>
          <w:p>
            <w:pPr>
              <w:spacing w:after="20"/>
              <w:ind w:left="20"/>
              <w:jc w:val="both"/>
            </w:pPr>
            <w:r>
              <w:rPr>
                <w:rFonts w:ascii="Times New Roman"/>
                <w:b w:val="false"/>
                <w:i w:val="false"/>
                <w:color w:val="000000"/>
                <w:sz w:val="20"/>
              </w:rPr>
              <w:t>
дозировка ЖНВЛП</w:t>
            </w:r>
          </w:p>
          <w:p>
            <w:pPr>
              <w:spacing w:after="20"/>
              <w:ind w:left="20"/>
              <w:jc w:val="both"/>
            </w:pPr>
            <w:r>
              <w:rPr>
                <w:rFonts w:ascii="Times New Roman"/>
                <w:b w:val="false"/>
                <w:i w:val="false"/>
                <w:color w:val="000000"/>
                <w:sz w:val="20"/>
              </w:rPr>
              <w:t>
наименование индивидуальной упаковки (флакон, ампула, банка)</w:t>
            </w:r>
          </w:p>
          <w:p>
            <w:pPr>
              <w:spacing w:after="20"/>
              <w:ind w:left="20"/>
              <w:jc w:val="both"/>
            </w:pPr>
            <w:r>
              <w:rPr>
                <w:rFonts w:ascii="Times New Roman"/>
                <w:b w:val="false"/>
                <w:i w:val="false"/>
                <w:color w:val="000000"/>
                <w:sz w:val="20"/>
              </w:rPr>
              <w:t>
количество ЖНВЛП в индивидуальной упаковке</w:t>
            </w:r>
          </w:p>
          <w:p>
            <w:pPr>
              <w:spacing w:after="20"/>
              <w:ind w:left="20"/>
              <w:jc w:val="both"/>
            </w:pPr>
            <w:r>
              <w:rPr>
                <w:rFonts w:ascii="Times New Roman"/>
                <w:b w:val="false"/>
                <w:i w:val="false"/>
                <w:color w:val="000000"/>
                <w:sz w:val="20"/>
              </w:rPr>
              <w:t xml:space="preserve">
количество индивидуальных упаковок в потребительской упаковке </w:t>
            </w:r>
          </w:p>
          <w:p>
            <w:pPr>
              <w:spacing w:after="20"/>
              <w:ind w:left="20"/>
              <w:jc w:val="both"/>
            </w:pPr>
            <w:r>
              <w:rPr>
                <w:rFonts w:ascii="Times New Roman"/>
                <w:b w:val="false"/>
                <w:i w:val="false"/>
                <w:color w:val="000000"/>
                <w:sz w:val="20"/>
              </w:rPr>
              <w:t>
количество потребительских упаковок ЖНВЛП</w:t>
            </w:r>
          </w:p>
          <w:p>
            <w:pPr>
              <w:spacing w:after="20"/>
              <w:ind w:left="20"/>
              <w:jc w:val="both"/>
            </w:pPr>
            <w:r>
              <w:rPr>
                <w:rFonts w:ascii="Times New Roman"/>
                <w:b w:val="false"/>
                <w:i w:val="false"/>
                <w:color w:val="000000"/>
                <w:sz w:val="20"/>
              </w:rPr>
              <w:t>
комплектность ЖНВЛП</w:t>
            </w:r>
          </w:p>
          <w:p>
            <w:pPr>
              <w:spacing w:after="20"/>
              <w:ind w:left="20"/>
              <w:jc w:val="both"/>
            </w:pPr>
            <w:r>
              <w:rPr>
                <w:rFonts w:ascii="Times New Roman"/>
                <w:b w:val="false"/>
                <w:i w:val="false"/>
                <w:color w:val="000000"/>
                <w:sz w:val="20"/>
              </w:rPr>
              <w:t>
штрих-код, нанесенный на конкретную упаковку ЖНВЛП, включенного в государственный реестр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принадлежности к одежде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девочек: рост, обхват груди; для мальчиков: рост, обхват груди, обхват шеи)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4303 10 904 0,</w:t>
            </w:r>
          </w:p>
          <w:p>
            <w:pPr>
              <w:spacing w:after="20"/>
              <w:ind w:left="20"/>
              <w:jc w:val="both"/>
            </w:pPr>
            <w:r>
              <w:rPr>
                <w:rFonts w:ascii="Times New Roman"/>
                <w:b w:val="false"/>
                <w:i w:val="false"/>
                <w:color w:val="000000"/>
                <w:sz w:val="20"/>
              </w:rPr>
              <w:t>
4303 10 906 0,</w:t>
            </w:r>
          </w:p>
          <w:p>
            <w:pPr>
              <w:spacing w:after="20"/>
              <w:ind w:left="20"/>
              <w:jc w:val="both"/>
            </w:pPr>
            <w:r>
              <w:rPr>
                <w:rFonts w:ascii="Times New Roman"/>
                <w:b w:val="false"/>
                <w:i w:val="false"/>
                <w:color w:val="000000"/>
                <w:sz w:val="20"/>
              </w:rPr>
              <w:t>
4303 10 907 0,</w:t>
            </w:r>
          </w:p>
          <w:p>
            <w:pPr>
              <w:spacing w:after="20"/>
              <w:ind w:left="20"/>
              <w:jc w:val="both"/>
            </w:pPr>
            <w:r>
              <w:rPr>
                <w:rFonts w:ascii="Times New Roman"/>
                <w:b w:val="false"/>
                <w:i w:val="false"/>
                <w:color w:val="000000"/>
                <w:sz w:val="20"/>
              </w:rPr>
              <w:t>
4303 10 909 0,</w:t>
            </w:r>
          </w:p>
          <w:p>
            <w:pPr>
              <w:spacing w:after="20"/>
              <w:ind w:left="20"/>
              <w:jc w:val="both"/>
            </w:pPr>
            <w:r>
              <w:rPr>
                <w:rFonts w:ascii="Times New Roman"/>
                <w:b w:val="false"/>
                <w:i w:val="false"/>
                <w:color w:val="000000"/>
                <w:sz w:val="20"/>
              </w:rPr>
              <w:t>
4303 90 000 0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натурального меха, принадлежности к одежде из натурального меха, изделия из натурального меха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одежды) (рост, обхват груди, обхват талии) (см)</w:t>
            </w:r>
          </w:p>
          <w:p>
            <w:pPr>
              <w:spacing w:after="20"/>
              <w:ind w:left="20"/>
              <w:jc w:val="both"/>
            </w:pPr>
            <w:r>
              <w:rPr>
                <w:rFonts w:ascii="Times New Roman"/>
                <w:b w:val="false"/>
                <w:i w:val="false"/>
                <w:color w:val="000000"/>
                <w:sz w:val="20"/>
              </w:rPr>
              <w:t>
размер изделия (см)</w:t>
            </w:r>
          </w:p>
          <w:p>
            <w:pPr>
              <w:spacing w:after="20"/>
              <w:ind w:left="20"/>
              <w:jc w:val="both"/>
            </w:pPr>
            <w:r>
              <w:rPr>
                <w:rFonts w:ascii="Times New Roman"/>
                <w:b w:val="false"/>
                <w:i w:val="false"/>
                <w:color w:val="000000"/>
                <w:sz w:val="20"/>
              </w:rPr>
              <w:t>
размер по линии втачивания в отношении воротников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скрепления ворса и основы искусственного меха</w:t>
            </w:r>
          </w:p>
          <w:p>
            <w:pPr>
              <w:spacing w:after="20"/>
              <w:ind w:left="20"/>
              <w:jc w:val="both"/>
            </w:pPr>
            <w:r>
              <w:rPr>
                <w:rFonts w:ascii="Times New Roman"/>
                <w:b w:val="false"/>
                <w:i w:val="false"/>
                <w:color w:val="000000"/>
                <w:sz w:val="20"/>
              </w:rPr>
              <w:t>
размерные признаки (для одежды) (для девочек: рост, обхват груди; для мальчиков: рост, обхват груди, обхват шеи) (см)</w:t>
            </w:r>
          </w:p>
          <w:p>
            <w:pPr>
              <w:spacing w:after="20"/>
              <w:ind w:left="20"/>
              <w:jc w:val="both"/>
            </w:pPr>
            <w:r>
              <w:rPr>
                <w:rFonts w:ascii="Times New Roman"/>
                <w:b w:val="false"/>
                <w:i w:val="false"/>
                <w:color w:val="000000"/>
                <w:sz w:val="20"/>
              </w:rPr>
              <w:t>
размер по линии втачивания в отношении воротников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предметы одежды,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девочек: рост, обхват груди; для мальчиков: рост, обхват груди, обхват шеи) (см)</w:t>
            </w:r>
          </w:p>
          <w:p>
            <w:pPr>
              <w:spacing w:after="20"/>
              <w:ind w:left="20"/>
              <w:jc w:val="both"/>
            </w:pPr>
            <w:r>
              <w:rPr>
                <w:rFonts w:ascii="Times New Roman"/>
                <w:b w:val="false"/>
                <w:i w:val="false"/>
                <w:color w:val="000000"/>
                <w:sz w:val="20"/>
              </w:rPr>
              <w:t>
длина стельки (для обуви без подошвы)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чулочно-носочные изделия, обувь без подошв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изделия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18)</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 линии втачивания в отношении воротников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 6211,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предметы одежды, принадлежности к одежде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(для девочек: рост, обхват груди; для мальчиков: рост, обхват груди, обхват шеи) (см)</w:t>
            </w:r>
          </w:p>
          <w:p>
            <w:pPr>
              <w:spacing w:after="20"/>
              <w:ind w:left="20"/>
              <w:jc w:val="both"/>
            </w:pPr>
            <w:r>
              <w:rPr>
                <w:rFonts w:ascii="Times New Roman"/>
                <w:b w:val="false"/>
                <w:i w:val="false"/>
                <w:color w:val="000000"/>
                <w:sz w:val="20"/>
              </w:rPr>
              <w:t>
длина стельки (для обуви без подошвы)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(длина и ширина) (см)</w:t>
            </w:r>
          </w:p>
          <w:p>
            <w:pPr>
              <w:spacing w:after="20"/>
              <w:ind w:left="20"/>
              <w:jc w:val="both"/>
            </w:pPr>
            <w:r>
              <w:rPr>
                <w:rFonts w:ascii="Times New Roman"/>
                <w:b w:val="false"/>
                <w:i w:val="false"/>
                <w:color w:val="000000"/>
                <w:sz w:val="20"/>
              </w:rPr>
              <w:t>
состав материалов (мас. %)</w:t>
            </w:r>
          </w:p>
          <w:p>
            <w:pPr>
              <w:spacing w:after="20"/>
              <w:ind w:left="20"/>
              <w:jc w:val="both"/>
            </w:pPr>
            <w:r>
              <w:rPr>
                <w:rFonts w:ascii="Times New Roman"/>
                <w:b w:val="false"/>
                <w:i w:val="false"/>
                <w:color w:val="000000"/>
                <w:sz w:val="20"/>
              </w:rPr>
              <w:t>
обработка (наличие простежки)</w:t>
            </w:r>
          </w:p>
          <w:p>
            <w:pPr>
              <w:spacing w:after="20"/>
              <w:ind w:left="20"/>
              <w:jc w:val="both"/>
            </w:pPr>
            <w:r>
              <w:rPr>
                <w:rFonts w:ascii="Times New Roman"/>
                <w:b w:val="false"/>
                <w:i w:val="false"/>
                <w:color w:val="000000"/>
                <w:sz w:val="20"/>
              </w:rPr>
              <w:t>
наличие прослойки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p>
            <w:pPr>
              <w:spacing w:after="20"/>
              <w:ind w:left="20"/>
              <w:jc w:val="both"/>
            </w:pPr>
            <w:r>
              <w:rPr>
                <w:rFonts w:ascii="Times New Roman"/>
                <w:b w:val="false"/>
                <w:i w:val="false"/>
                <w:color w:val="000000"/>
                <w:sz w:val="20"/>
              </w:rPr>
              <w:t>
6302 22,</w:t>
            </w:r>
          </w:p>
          <w:p>
            <w:pPr>
              <w:spacing w:after="20"/>
              <w:ind w:left="20"/>
              <w:jc w:val="both"/>
            </w:pPr>
            <w:r>
              <w:rPr>
                <w:rFonts w:ascii="Times New Roman"/>
                <w:b w:val="false"/>
                <w:i w:val="false"/>
                <w:color w:val="000000"/>
                <w:sz w:val="20"/>
              </w:rPr>
              <w:t>
6302 29,</w:t>
            </w:r>
          </w:p>
          <w:p>
            <w:pPr>
              <w:spacing w:after="20"/>
              <w:ind w:left="20"/>
              <w:jc w:val="both"/>
            </w:pPr>
            <w:r>
              <w:rPr>
                <w:rFonts w:ascii="Times New Roman"/>
                <w:b w:val="false"/>
                <w:i w:val="false"/>
                <w:color w:val="000000"/>
                <w:sz w:val="20"/>
              </w:rPr>
              <w:t>
6302 31 000,</w:t>
            </w:r>
          </w:p>
          <w:p>
            <w:pPr>
              <w:spacing w:after="20"/>
              <w:ind w:left="20"/>
              <w:jc w:val="both"/>
            </w:pPr>
            <w:r>
              <w:rPr>
                <w:rFonts w:ascii="Times New Roman"/>
                <w:b w:val="false"/>
                <w:i w:val="false"/>
                <w:color w:val="000000"/>
                <w:sz w:val="20"/>
              </w:rPr>
              <w:t>
6302 32,</w:t>
            </w:r>
          </w:p>
          <w:p>
            <w:pPr>
              <w:spacing w:after="20"/>
              <w:ind w:left="20"/>
              <w:jc w:val="both"/>
            </w:pPr>
            <w:r>
              <w:rPr>
                <w:rFonts w:ascii="Times New Roman"/>
                <w:b w:val="false"/>
                <w:i w:val="false"/>
                <w:color w:val="000000"/>
                <w:sz w:val="20"/>
              </w:rPr>
              <w:t>
6302 39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(длина и ширина)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валяная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стопы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водонепроницаемая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6402 12, </w:t>
            </w:r>
          </w:p>
          <w:p>
            <w:pPr>
              <w:spacing w:after="20"/>
              <w:ind w:left="20"/>
              <w:jc w:val="both"/>
            </w:pPr>
            <w:r>
              <w:rPr>
                <w:rFonts w:ascii="Times New Roman"/>
                <w:b w:val="false"/>
                <w:i w:val="false"/>
                <w:color w:val="000000"/>
                <w:sz w:val="20"/>
              </w:rPr>
              <w:t>
6402 19 000 0)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 с верхом из резины или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xml:space="preserve">
6403 12 000 0, </w:t>
            </w:r>
          </w:p>
          <w:p>
            <w:pPr>
              <w:spacing w:after="20"/>
              <w:ind w:left="20"/>
              <w:jc w:val="both"/>
            </w:pPr>
            <w:r>
              <w:rPr>
                <w:rFonts w:ascii="Times New Roman"/>
                <w:b w:val="false"/>
                <w:i w:val="false"/>
                <w:color w:val="000000"/>
                <w:sz w:val="20"/>
              </w:rPr>
              <w:t>
6403 19 000 0),</w:t>
            </w:r>
          </w:p>
          <w:p>
            <w:pPr>
              <w:spacing w:after="20"/>
              <w:ind w:left="20"/>
              <w:jc w:val="both"/>
            </w:pPr>
            <w:r>
              <w:rPr>
                <w:rFonts w:ascii="Times New Roman"/>
                <w:b w:val="false"/>
                <w:i w:val="false"/>
                <w:color w:val="000000"/>
                <w:sz w:val="20"/>
              </w:rPr>
              <w:t>
6404</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6404 11 000 0)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с подошвой из резины, пластмассы, натуральной или композиционной кожи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(для валяной обуви длина стопы)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обувь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стельки (см)</w:t>
            </w:r>
          </w:p>
          <w:p>
            <w:pPr>
              <w:spacing w:after="20"/>
              <w:ind w:left="20"/>
              <w:jc w:val="both"/>
            </w:pPr>
            <w:r>
              <w:rPr>
                <w:rFonts w:ascii="Times New Roman"/>
                <w:b w:val="false"/>
                <w:i w:val="false"/>
                <w:color w:val="000000"/>
                <w:sz w:val="20"/>
              </w:rPr>
              <w:t>
торговая марка (товарный знак, бренд)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p>
            <w:pPr>
              <w:spacing w:after="20"/>
              <w:ind w:left="20"/>
              <w:jc w:val="both"/>
            </w:pPr>
            <w:r>
              <w:rPr>
                <w:rFonts w:ascii="Times New Roman"/>
                <w:b w:val="false"/>
                <w:i w:val="false"/>
                <w:color w:val="000000"/>
                <w:sz w:val="20"/>
              </w:rPr>
              <w:t>
6505 00,</w:t>
            </w:r>
          </w:p>
          <w:p>
            <w:pPr>
              <w:spacing w:after="20"/>
              <w:ind w:left="20"/>
              <w:jc w:val="both"/>
            </w:pPr>
            <w:r>
              <w:rPr>
                <w:rFonts w:ascii="Times New Roman"/>
                <w:b w:val="false"/>
                <w:i w:val="false"/>
                <w:color w:val="000000"/>
                <w:sz w:val="20"/>
              </w:rPr>
              <w:t>
6506 91 000 0,</w:t>
            </w:r>
          </w:p>
          <w:p>
            <w:pPr>
              <w:spacing w:after="20"/>
              <w:ind w:left="20"/>
              <w:jc w:val="both"/>
            </w:pPr>
            <w:r>
              <w:rPr>
                <w:rFonts w:ascii="Times New Roman"/>
                <w:b w:val="false"/>
                <w:i w:val="false"/>
                <w:color w:val="000000"/>
                <w:sz w:val="20"/>
              </w:rPr>
              <w:t>
6506 99 907 0,</w:t>
            </w:r>
          </w:p>
          <w:p>
            <w:pPr>
              <w:spacing w:after="20"/>
              <w:ind w:left="20"/>
              <w:jc w:val="both"/>
            </w:pPr>
            <w:r>
              <w:rPr>
                <w:rFonts w:ascii="Times New Roman"/>
                <w:b w:val="false"/>
                <w:i w:val="false"/>
                <w:color w:val="000000"/>
                <w:sz w:val="20"/>
              </w:rPr>
              <w:t>
6506 99 908 0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размерные признаки, выраженные натуральным числом (например, размер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xml:space="preserve">
8701 23 101, </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тягачи седельные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людей, включая грузопассажирские автомобили-фургоны, за исключением гоночных автомобилей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для перевозки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устройства или системы вызова экстренных оперативных служб, которыми оборудовано транспортное средство (при наличии)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основанная на использовании рентгеновского, альфа-, бета- или </w:t>
            </w:r>
          </w:p>
          <w:p>
            <w:pPr>
              <w:spacing w:after="20"/>
              <w:ind w:left="20"/>
              <w:jc w:val="both"/>
            </w:pPr>
            <w:r>
              <w:rPr>
                <w:rFonts w:ascii="Times New Roman"/>
                <w:b w:val="false"/>
                <w:i w:val="false"/>
                <w:color w:val="000000"/>
                <w:sz w:val="20"/>
              </w:rPr>
              <w:t>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p>
            <w:pPr>
              <w:spacing w:after="20"/>
              <w:ind w:left="20"/>
              <w:jc w:val="both"/>
            </w:pPr>
            <w:r>
              <w:rPr>
                <w:rFonts w:ascii="Times New Roman"/>
                <w:b w:val="false"/>
                <w:i w:val="false"/>
                <w:color w:val="000000"/>
                <w:sz w:val="20"/>
              </w:rPr>
              <w:t>
9403 50 000*,</w:t>
            </w:r>
          </w:p>
          <w:p>
            <w:pPr>
              <w:spacing w:after="20"/>
              <w:ind w:left="20"/>
              <w:jc w:val="both"/>
            </w:pPr>
            <w:r>
              <w:rPr>
                <w:rFonts w:ascii="Times New Roman"/>
                <w:b w:val="false"/>
                <w:i w:val="false"/>
                <w:color w:val="000000"/>
                <w:sz w:val="20"/>
              </w:rPr>
              <w:t>
9403 70 000 9*,</w:t>
            </w:r>
          </w:p>
          <w:p>
            <w:pPr>
              <w:spacing w:after="20"/>
              <w:ind w:left="20"/>
              <w:jc w:val="both"/>
            </w:pPr>
            <w:r>
              <w:rPr>
                <w:rFonts w:ascii="Times New Roman"/>
                <w:b w:val="false"/>
                <w:i w:val="false"/>
                <w:color w:val="000000"/>
                <w:sz w:val="20"/>
              </w:rPr>
              <w:t>
9403 82 000 0*,</w:t>
            </w:r>
          </w:p>
          <w:p>
            <w:pPr>
              <w:spacing w:after="20"/>
              <w:ind w:left="20"/>
              <w:jc w:val="both"/>
            </w:pPr>
            <w:r>
              <w:rPr>
                <w:rFonts w:ascii="Times New Roman"/>
                <w:b w:val="false"/>
                <w:i w:val="false"/>
                <w:color w:val="000000"/>
                <w:sz w:val="20"/>
              </w:rPr>
              <w:t>
9403 83 000 0*</w:t>
            </w:r>
          </w:p>
          <w:p>
            <w:pPr>
              <w:spacing w:after="20"/>
              <w:ind w:left="20"/>
              <w:jc w:val="both"/>
            </w:pPr>
            <w:r>
              <w:rPr>
                <w:rFonts w:ascii="Times New Roman"/>
                <w:b w:val="false"/>
                <w:i w:val="false"/>
                <w:color w:val="000000"/>
                <w:sz w:val="20"/>
              </w:rPr>
              <w:t>
9403 89 000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спального места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p>
            <w:pPr>
              <w:spacing w:after="20"/>
              <w:ind w:left="20"/>
              <w:jc w:val="both"/>
            </w:pPr>
            <w:r>
              <w:rPr>
                <w:rFonts w:ascii="Times New Roman"/>
                <w:b w:val="false"/>
                <w:i w:val="false"/>
                <w:color w:val="000000"/>
                <w:sz w:val="20"/>
              </w:rPr>
              <w:t>
9404 29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(длина и ширина)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w:t>
            </w:r>
          </w:p>
          <w:p>
            <w:pPr>
              <w:spacing w:after="20"/>
              <w:ind w:left="20"/>
              <w:jc w:val="both"/>
            </w:pPr>
            <w:r>
              <w:rPr>
                <w:rFonts w:ascii="Times New Roman"/>
                <w:b w:val="false"/>
                <w:i w:val="false"/>
                <w:color w:val="000000"/>
                <w:sz w:val="20"/>
              </w:rPr>
              <w:t>
9404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(длина и ширина) (см)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45" w:id="1149"/>
          <w:p>
            <w:pPr>
              <w:spacing w:after="20"/>
              <w:ind w:left="20"/>
              <w:jc w:val="both"/>
            </w:pPr>
            <w:r>
              <w:rPr>
                <w:rFonts w:ascii="Times New Roman"/>
                <w:b w:val="false"/>
                <w:i w:val="false"/>
                <w:color w:val="000000"/>
                <w:sz w:val="20"/>
              </w:rPr>
              <w:t>
Примечания:</w:t>
            </w:r>
          </w:p>
          <w:bookmarkEnd w:id="114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
          <w:p>
            <w:pPr>
              <w:spacing w:after="20"/>
              <w:ind w:left="20"/>
              <w:jc w:val="both"/>
            </w:pPr>
            <w:r>
              <w:rPr>
                <w:rFonts w:ascii="Times New Roman"/>
                <w:b w:val="false"/>
                <w:i w:val="false"/>
                <w:color w:val="000000"/>
                <w:sz w:val="20"/>
              </w:rPr>
              <w:t>
2. Разделы, отмеченные знаком "**", сформированы с учетом особенностей законодательства государств–членов Союза (в том числе связанных с взиманием налога на добавленную стоимость по пониженной ставке, взиманием акцизов, установлением особого (льготного) порядка уплаты налога на добавленную стоимость и акцизов).</w:t>
            </w:r>
          </w:p>
          <w:p>
            <w:pPr>
              <w:spacing w:after="20"/>
              <w:ind w:left="20"/>
              <w:jc w:val="both"/>
            </w:pPr>
            <w:r>
              <w:rPr>
                <w:rFonts w:ascii="Times New Roman"/>
                <w:b w:val="false"/>
                <w:i w:val="false"/>
                <w:color w:val="000000"/>
                <w:sz w:val="20"/>
              </w:rPr>
              <w:t>
3. Сведения о товарах, отмеченные знаком "***", подлежат указанию при помещении транспортных средств под таможенные процедуры выпуска для внутреннего потребления, временного ввоза (допуска), реимпорта и свободной таможенной зоны.</w:t>
            </w:r>
          </w:p>
          <w:p>
            <w:pPr>
              <w:spacing w:after="20"/>
              <w:ind w:left="20"/>
              <w:jc w:val="both"/>
            </w:pPr>
            <w:r>
              <w:rPr>
                <w:rFonts w:ascii="Times New Roman"/>
                <w:b w:val="false"/>
                <w:i w:val="false"/>
                <w:color w:val="000000"/>
                <w:sz w:val="20"/>
              </w:rPr>
              <w:t>
4. Сведения о товарах, отмеченные знаком "****", подлежат указанию при таможенном декларировании колес ходовых, представляющих собой неалюминиевые колесные диски, укомплектованные (поставляемые в сборе с) грузовыми пневматическими резиновыми шинами или покрышками.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Порядку заполнения</w:t>
            </w:r>
            <w:r>
              <w:br/>
            </w:r>
            <w:r>
              <w:rPr>
                <w:rFonts w:ascii="Times New Roman"/>
                <w:b w:val="false"/>
                <w:i w:val="false"/>
                <w:color w:val="000000"/>
                <w:sz w:val="20"/>
              </w:rPr>
              <w:t>декларации на товары</w:t>
            </w:r>
          </w:p>
        </w:tc>
      </w:tr>
    </w:tbl>
    <w:bookmarkStart w:name="z1131" w:id="1150"/>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указываемых в отношении отдельных категорий товаров,</w:t>
      </w:r>
      <w:r>
        <w:br/>
      </w:r>
      <w:r>
        <w:rPr>
          <w:rFonts w:ascii="Times New Roman"/>
          <w:b/>
          <w:i w:val="false"/>
          <w:color w:val="000000"/>
        </w:rPr>
        <w:t>помещаемых под таможенную процедуру отказа в пользу государства</w:t>
      </w:r>
    </w:p>
    <w:bookmarkEnd w:id="1150"/>
    <w:p>
      <w:pPr>
        <w:spacing w:after="0"/>
        <w:ind w:left="0"/>
        <w:jc w:val="both"/>
      </w:pPr>
      <w:r>
        <w:rPr>
          <w:rFonts w:ascii="Times New Roman"/>
          <w:b w:val="false"/>
          <w:i w:val="false"/>
          <w:color w:val="ff0000"/>
          <w:sz w:val="28"/>
        </w:rPr>
        <w:t xml:space="preserve">
      Сноска. Инструкция дополнена приложением 3 в соответствии с решением Коллегии Евразийской экономической комиссии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с изменением, внесенным решением Коллегии Евразийской экономической комиссии от 02.12.2014 </w:t>
      </w:r>
      <w:r>
        <w:rPr>
          <w:rFonts w:ascii="Times New Roman"/>
          <w:b w:val="false"/>
          <w:i w:val="false"/>
          <w:color w:val="ff0000"/>
          <w:sz w:val="28"/>
        </w:rPr>
        <w:t>№ 215</w:t>
      </w:r>
      <w:r>
        <w:rPr>
          <w:rFonts w:ascii="Times New Roman"/>
          <w:b w:val="false"/>
          <w:i w:val="false"/>
          <w:color w:val="ff0000"/>
          <w:sz w:val="28"/>
        </w:rPr>
        <w:t xml:space="preserve"> (вступает в силу с даты вступления в силу решения Совета Евразийской экономической комиссии "О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01.09.2015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1 сентября 2015 г.);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8408 20 510 8,</w:t>
            </w:r>
          </w:p>
          <w:p>
            <w:pPr>
              <w:spacing w:after="20"/>
              <w:ind w:left="20"/>
              <w:jc w:val="both"/>
            </w:pPr>
            <w:r>
              <w:rPr>
                <w:rFonts w:ascii="Times New Roman"/>
                <w:b w:val="false"/>
                <w:i w:val="false"/>
                <w:color w:val="000000"/>
                <w:sz w:val="20"/>
              </w:rPr>
              <w:t>
8408 20 550 8,</w:t>
            </w:r>
          </w:p>
          <w:p>
            <w:pPr>
              <w:spacing w:after="20"/>
              <w:ind w:left="20"/>
              <w:jc w:val="both"/>
            </w:pPr>
            <w:r>
              <w:rPr>
                <w:rFonts w:ascii="Times New Roman"/>
                <w:b w:val="false"/>
                <w:i w:val="false"/>
                <w:color w:val="000000"/>
                <w:sz w:val="20"/>
              </w:rPr>
              <w:t>
8408 20 579 9,</w:t>
            </w:r>
          </w:p>
          <w:p>
            <w:pPr>
              <w:spacing w:after="20"/>
              <w:ind w:left="20"/>
              <w:jc w:val="both"/>
            </w:pPr>
            <w:r>
              <w:rPr>
                <w:rFonts w:ascii="Times New Roman"/>
                <w:b w:val="false"/>
                <w:i w:val="false"/>
                <w:color w:val="000000"/>
                <w:sz w:val="20"/>
              </w:rPr>
              <w:t>
8408 20 990 8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поршневые с воспламенением от сжатия (дизели или полудизели)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состояние (например, новые, бывшие в употреблении)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p>
            <w:pPr>
              <w:spacing w:after="20"/>
              <w:ind w:left="20"/>
              <w:jc w:val="both"/>
            </w:pPr>
            <w:r>
              <w:rPr>
                <w:rFonts w:ascii="Times New Roman"/>
                <w:b w:val="false"/>
                <w:i w:val="false"/>
                <w:color w:val="000000"/>
                <w:sz w:val="20"/>
              </w:rPr>
              <w:t>
8414 40,</w:t>
            </w:r>
          </w:p>
          <w:p>
            <w:pPr>
              <w:spacing w:after="20"/>
              <w:ind w:left="20"/>
              <w:jc w:val="both"/>
            </w:pPr>
            <w:r>
              <w:rPr>
                <w:rFonts w:ascii="Times New Roman"/>
                <w:b w:val="false"/>
                <w:i w:val="false"/>
                <w:color w:val="000000"/>
                <w:sz w:val="20"/>
              </w:rPr>
              <w:t>
8414 80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компрессоры, насосы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8415 81 00,</w:t>
            </w:r>
          </w:p>
          <w:p>
            <w:pPr>
              <w:spacing w:after="20"/>
              <w:ind w:left="20"/>
              <w:jc w:val="both"/>
            </w:pPr>
            <w:r>
              <w:rPr>
                <w:rFonts w:ascii="Times New Roman"/>
                <w:b w:val="false"/>
                <w:i w:val="false"/>
                <w:color w:val="000000"/>
                <w:sz w:val="20"/>
              </w:rPr>
              <w:t>
8415 82 000 0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кондиционирования воздуха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8418 10 900 0,</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8418 30 800 1,</w:t>
            </w:r>
          </w:p>
          <w:p>
            <w:pPr>
              <w:spacing w:after="20"/>
              <w:ind w:left="20"/>
              <w:jc w:val="both"/>
            </w:pPr>
            <w:r>
              <w:rPr>
                <w:rFonts w:ascii="Times New Roman"/>
                <w:b w:val="false"/>
                <w:i w:val="false"/>
                <w:color w:val="000000"/>
                <w:sz w:val="20"/>
              </w:rPr>
              <w:t>
8418 40 200 1,</w:t>
            </w:r>
          </w:p>
          <w:p>
            <w:pPr>
              <w:spacing w:after="20"/>
              <w:ind w:left="20"/>
              <w:jc w:val="both"/>
            </w:pPr>
            <w:r>
              <w:rPr>
                <w:rFonts w:ascii="Times New Roman"/>
                <w:b w:val="false"/>
                <w:i w:val="false"/>
                <w:color w:val="000000"/>
                <w:sz w:val="20"/>
              </w:rPr>
              <w:t>
8418 40 800 1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бытовые, морозильники бытовые, холодильники-морозильники бытовые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8430 20 000 0)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для перемещения, планировки, профилирования, разработки, трамбования, уплотнения, выемки или бурения грунта, полезных ископаемых или руд, оборудование для забивки и извлечения свай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(серийный заводской номер) либо информация об отсутствии такого номера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(с форматом печати А0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xml:space="preserve">
8471 49 000 0, </w:t>
            </w:r>
          </w:p>
          <w:p>
            <w:pPr>
              <w:spacing w:after="20"/>
              <w:ind w:left="20"/>
              <w:jc w:val="both"/>
            </w:pPr>
            <w:r>
              <w:rPr>
                <w:rFonts w:ascii="Times New Roman"/>
                <w:b w:val="false"/>
                <w:i w:val="false"/>
                <w:color w:val="000000"/>
                <w:sz w:val="20"/>
              </w:rPr>
              <w:t>
8471 50 000 0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вычислительные машины, блоки обработки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телефонные аппараты для сотовых сетей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IMEI-код (международный идентификационный номер)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8521 10)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видеозаписывающая или видеовоспроизводящая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8525 81 300 0,</w:t>
            </w:r>
          </w:p>
          <w:p>
            <w:pPr>
              <w:spacing w:after="20"/>
              <w:ind w:left="20"/>
              <w:jc w:val="both"/>
            </w:pPr>
            <w:r>
              <w:rPr>
                <w:rFonts w:ascii="Times New Roman"/>
                <w:b w:val="false"/>
                <w:i w:val="false"/>
                <w:color w:val="000000"/>
                <w:sz w:val="20"/>
              </w:rPr>
              <w:t>
8525 81 910 0,</w:t>
            </w:r>
          </w:p>
          <w:p>
            <w:pPr>
              <w:spacing w:after="20"/>
              <w:ind w:left="20"/>
              <w:jc w:val="both"/>
            </w:pPr>
            <w:r>
              <w:rPr>
                <w:rFonts w:ascii="Times New Roman"/>
                <w:b w:val="false"/>
                <w:i w:val="false"/>
                <w:color w:val="000000"/>
                <w:sz w:val="20"/>
              </w:rPr>
              <w:t>
8525 81 990 0,</w:t>
            </w:r>
          </w:p>
          <w:p>
            <w:pPr>
              <w:spacing w:after="20"/>
              <w:ind w:left="20"/>
              <w:jc w:val="both"/>
            </w:pPr>
            <w:r>
              <w:rPr>
                <w:rFonts w:ascii="Times New Roman"/>
                <w:b w:val="false"/>
                <w:i w:val="false"/>
                <w:color w:val="000000"/>
                <w:sz w:val="20"/>
              </w:rPr>
              <w:t>
8525 82 300 0,</w:t>
            </w:r>
          </w:p>
          <w:p>
            <w:pPr>
              <w:spacing w:after="20"/>
              <w:ind w:left="20"/>
              <w:jc w:val="both"/>
            </w:pPr>
            <w:r>
              <w:rPr>
                <w:rFonts w:ascii="Times New Roman"/>
                <w:b w:val="false"/>
                <w:i w:val="false"/>
                <w:color w:val="000000"/>
                <w:sz w:val="20"/>
              </w:rPr>
              <w:t>
8525 82 910,</w:t>
            </w:r>
          </w:p>
          <w:p>
            <w:pPr>
              <w:spacing w:after="20"/>
              <w:ind w:left="20"/>
              <w:jc w:val="both"/>
            </w:pPr>
            <w:r>
              <w:rPr>
                <w:rFonts w:ascii="Times New Roman"/>
                <w:b w:val="false"/>
                <w:i w:val="false"/>
                <w:color w:val="000000"/>
                <w:sz w:val="20"/>
              </w:rPr>
              <w:t>
8525 82 990 0,</w:t>
            </w:r>
          </w:p>
          <w:p>
            <w:pPr>
              <w:spacing w:after="20"/>
              <w:ind w:left="20"/>
              <w:jc w:val="both"/>
            </w:pPr>
            <w:r>
              <w:rPr>
                <w:rFonts w:ascii="Times New Roman"/>
                <w:b w:val="false"/>
                <w:i w:val="false"/>
                <w:color w:val="000000"/>
                <w:sz w:val="20"/>
              </w:rPr>
              <w:t>
8525 83 300 0,</w:t>
            </w:r>
          </w:p>
          <w:p>
            <w:pPr>
              <w:spacing w:after="20"/>
              <w:ind w:left="20"/>
              <w:jc w:val="both"/>
            </w:pPr>
            <w:r>
              <w:rPr>
                <w:rFonts w:ascii="Times New Roman"/>
                <w:b w:val="false"/>
                <w:i w:val="false"/>
                <w:color w:val="000000"/>
                <w:sz w:val="20"/>
              </w:rPr>
              <w:t>
8525 83 910,</w:t>
            </w:r>
          </w:p>
          <w:p>
            <w:pPr>
              <w:spacing w:after="20"/>
              <w:ind w:left="20"/>
              <w:jc w:val="both"/>
            </w:pPr>
            <w:r>
              <w:rPr>
                <w:rFonts w:ascii="Times New Roman"/>
                <w:b w:val="false"/>
                <w:i w:val="false"/>
                <w:color w:val="000000"/>
                <w:sz w:val="20"/>
              </w:rPr>
              <w:t>
8525 83 990 0,</w:t>
            </w:r>
          </w:p>
          <w:p>
            <w:pPr>
              <w:spacing w:after="20"/>
              <w:ind w:left="20"/>
              <w:jc w:val="both"/>
            </w:pPr>
            <w:r>
              <w:rPr>
                <w:rFonts w:ascii="Times New Roman"/>
                <w:b w:val="false"/>
                <w:i w:val="false"/>
                <w:color w:val="000000"/>
                <w:sz w:val="20"/>
              </w:rPr>
              <w:t>
8525 89 300 0,</w:t>
            </w:r>
          </w:p>
          <w:p>
            <w:pPr>
              <w:spacing w:after="20"/>
              <w:ind w:left="20"/>
              <w:jc w:val="both"/>
            </w:pPr>
            <w:r>
              <w:rPr>
                <w:rFonts w:ascii="Times New Roman"/>
                <w:b w:val="false"/>
                <w:i w:val="false"/>
                <w:color w:val="000000"/>
                <w:sz w:val="20"/>
              </w:rPr>
              <w:t>
8525 89 910,</w:t>
            </w:r>
          </w:p>
          <w:p>
            <w:pPr>
              <w:spacing w:after="20"/>
              <w:ind w:left="20"/>
              <w:jc w:val="both"/>
            </w:pPr>
            <w:r>
              <w:rPr>
                <w:rFonts w:ascii="Times New Roman"/>
                <w:b w:val="false"/>
                <w:i w:val="false"/>
                <w:color w:val="000000"/>
                <w:sz w:val="20"/>
              </w:rPr>
              <w:t>
8525 89 990 0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цифровые камеры (цифровые фотоаппараты), записывающие видеокамеры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аппаратура радионавигационная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мониторы, проекторы, аппаратура приемная для телевизионной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 экрана (для мониторов и аппаратуры приемной для телевизионной связи с видеодисплеем или экраном) (см)</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или устройства для подачи пожарного сигнала и аналогичные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частиц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 8606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или трамвайные вагоны, транспортные средства, предназначенные для ремонта или технического обслуживания железнодорожных или трамвайных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серийный заводской номер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(кроме </w:t>
            </w:r>
          </w:p>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8701 23 101,</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8701 21 101,</w:t>
            </w:r>
          </w:p>
          <w:p>
            <w:pPr>
              <w:spacing w:after="20"/>
              <w:ind w:left="20"/>
              <w:jc w:val="both"/>
            </w:pPr>
            <w:r>
              <w:rPr>
                <w:rFonts w:ascii="Times New Roman"/>
                <w:b w:val="false"/>
                <w:i w:val="false"/>
                <w:color w:val="000000"/>
                <w:sz w:val="20"/>
              </w:rPr>
              <w:t>
8701 21 901,</w:t>
            </w:r>
          </w:p>
          <w:p>
            <w:pPr>
              <w:spacing w:after="20"/>
              <w:ind w:left="20"/>
              <w:jc w:val="both"/>
            </w:pPr>
            <w:r>
              <w:rPr>
                <w:rFonts w:ascii="Times New Roman"/>
                <w:b w:val="false"/>
                <w:i w:val="false"/>
                <w:color w:val="000000"/>
                <w:sz w:val="20"/>
              </w:rPr>
              <w:t>
8701 22 101,</w:t>
            </w:r>
          </w:p>
          <w:p>
            <w:pPr>
              <w:spacing w:after="20"/>
              <w:ind w:left="20"/>
              <w:jc w:val="both"/>
            </w:pPr>
            <w:r>
              <w:rPr>
                <w:rFonts w:ascii="Times New Roman"/>
                <w:b w:val="false"/>
                <w:i w:val="false"/>
                <w:color w:val="000000"/>
                <w:sz w:val="20"/>
              </w:rPr>
              <w:t>
8701 22 901,</w:t>
            </w:r>
          </w:p>
          <w:p>
            <w:pPr>
              <w:spacing w:after="20"/>
              <w:ind w:left="20"/>
              <w:jc w:val="both"/>
            </w:pPr>
            <w:r>
              <w:rPr>
                <w:rFonts w:ascii="Times New Roman"/>
                <w:b w:val="false"/>
                <w:i w:val="false"/>
                <w:color w:val="000000"/>
                <w:sz w:val="20"/>
              </w:rPr>
              <w:t>
8701 23 101,</w:t>
            </w:r>
          </w:p>
          <w:p>
            <w:pPr>
              <w:spacing w:after="20"/>
              <w:ind w:left="20"/>
              <w:jc w:val="both"/>
            </w:pPr>
            <w:r>
              <w:rPr>
                <w:rFonts w:ascii="Times New Roman"/>
                <w:b w:val="false"/>
                <w:i w:val="false"/>
                <w:color w:val="000000"/>
                <w:sz w:val="20"/>
              </w:rPr>
              <w:t>
8701 23 901,</w:t>
            </w:r>
          </w:p>
          <w:p>
            <w:pPr>
              <w:spacing w:after="20"/>
              <w:ind w:left="20"/>
              <w:jc w:val="both"/>
            </w:pPr>
            <w:r>
              <w:rPr>
                <w:rFonts w:ascii="Times New Roman"/>
                <w:b w:val="false"/>
                <w:i w:val="false"/>
                <w:color w:val="000000"/>
                <w:sz w:val="20"/>
              </w:rPr>
              <w:t>
8701 24 101 0,</w:t>
            </w:r>
          </w:p>
          <w:p>
            <w:pPr>
              <w:spacing w:after="20"/>
              <w:ind w:left="20"/>
              <w:jc w:val="both"/>
            </w:pPr>
            <w:r>
              <w:rPr>
                <w:rFonts w:ascii="Times New Roman"/>
                <w:b w:val="false"/>
                <w:i w:val="false"/>
                <w:color w:val="000000"/>
                <w:sz w:val="20"/>
              </w:rPr>
              <w:t>
8701 24 901,</w:t>
            </w:r>
          </w:p>
          <w:p>
            <w:pPr>
              <w:spacing w:after="20"/>
              <w:ind w:left="20"/>
              <w:jc w:val="both"/>
            </w:pPr>
            <w:r>
              <w:rPr>
                <w:rFonts w:ascii="Times New Roman"/>
                <w:b w:val="false"/>
                <w:i w:val="false"/>
                <w:color w:val="000000"/>
                <w:sz w:val="20"/>
              </w:rPr>
              <w:t>
8701 29 101,</w:t>
            </w:r>
          </w:p>
          <w:p>
            <w:pPr>
              <w:spacing w:after="20"/>
              <w:ind w:left="20"/>
              <w:jc w:val="both"/>
            </w:pPr>
            <w:r>
              <w:rPr>
                <w:rFonts w:ascii="Times New Roman"/>
                <w:b w:val="false"/>
                <w:i w:val="false"/>
                <w:color w:val="000000"/>
                <w:sz w:val="20"/>
              </w:rPr>
              <w:t>
8701 29 901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тягачи седельные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тип двигателя </w:t>
            </w:r>
          </w:p>
          <w:p>
            <w:pPr>
              <w:spacing w:after="20"/>
              <w:ind w:left="20"/>
              <w:jc w:val="both"/>
            </w:pPr>
            <w:r>
              <w:rPr>
                <w:rFonts w:ascii="Times New Roman"/>
                <w:b w:val="false"/>
                <w:i w:val="false"/>
                <w:color w:val="000000"/>
                <w:sz w:val="20"/>
              </w:rPr>
              <w:t>
экологический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экологический класс</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людей, включая грузопассажирские автомобили-фургоны, за исключением гоночных автомобилей и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число мест для сидения, помимо места 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для перевозки грузов, </w:t>
            </w:r>
          </w:p>
          <w:p>
            <w:pPr>
              <w:spacing w:after="20"/>
              <w:ind w:left="20"/>
              <w:jc w:val="both"/>
            </w:pPr>
            <w:r>
              <w:rPr>
                <w:rFonts w:ascii="Times New Roman"/>
                <w:b w:val="false"/>
                <w:i w:val="false"/>
                <w:color w:val="000000"/>
                <w:sz w:val="20"/>
              </w:rPr>
              <w:t>
за исключением транспортных средств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грузоподъемность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типа "PickUp"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p>
            <w:pPr>
              <w:spacing w:after="20"/>
              <w:ind w:left="20"/>
              <w:jc w:val="both"/>
            </w:pPr>
            <w:r>
              <w:rPr>
                <w:rFonts w:ascii="Times New Roman"/>
                <w:b w:val="false"/>
                <w:i w:val="false"/>
                <w:color w:val="000000"/>
                <w:sz w:val="20"/>
              </w:rPr>
              <w:t>
количество осей</w:t>
            </w:r>
          </w:p>
          <w:p>
            <w:pPr>
              <w:spacing w:after="20"/>
              <w:ind w:left="20"/>
              <w:jc w:val="both"/>
            </w:pPr>
            <w:r>
              <w:rPr>
                <w:rFonts w:ascii="Times New Roman"/>
                <w:b w:val="false"/>
                <w:i w:val="false"/>
                <w:color w:val="000000"/>
                <w:sz w:val="20"/>
              </w:rPr>
              <w:t>
полная масса автомобиля (кг)</w:t>
            </w:r>
          </w:p>
          <w:p>
            <w:pPr>
              <w:spacing w:after="20"/>
              <w:ind w:left="20"/>
              <w:jc w:val="both"/>
            </w:pPr>
            <w:r>
              <w:rPr>
                <w:rFonts w:ascii="Times New Roman"/>
                <w:b w:val="false"/>
                <w:i w:val="false"/>
                <w:color w:val="000000"/>
                <w:sz w:val="20"/>
              </w:rPr>
              <w:t>
число мест для сидения, помимо места водителя</w:t>
            </w:r>
          </w:p>
          <w:p>
            <w:pPr>
              <w:spacing w:after="20"/>
              <w:ind w:left="20"/>
              <w:jc w:val="both"/>
            </w:pPr>
            <w:r>
              <w:rPr>
                <w:rFonts w:ascii="Times New Roman"/>
                <w:b w:val="false"/>
                <w:i w:val="false"/>
                <w:color w:val="000000"/>
                <w:sz w:val="20"/>
              </w:rPr>
              <w:t>
максимальная внутренняя длина площадки для перевозки грузов (грузовой платформы) (для автомобилей, имеющих 2 оси и полную массу менее 3 500 кг)</w:t>
            </w:r>
          </w:p>
          <w:p>
            <w:pPr>
              <w:spacing w:after="20"/>
              <w:ind w:left="20"/>
              <w:jc w:val="both"/>
            </w:pPr>
            <w:r>
              <w:rPr>
                <w:rFonts w:ascii="Times New Roman"/>
                <w:b w:val="false"/>
                <w:i w:val="false"/>
                <w:color w:val="000000"/>
                <w:sz w:val="20"/>
              </w:rPr>
              <w:t>
длина колесной базы (для автомобилей, имеющих 2 оси и полную массу менее 3 500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модель, номер двигателя</w:t>
            </w:r>
          </w:p>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кузова (кабины)</w:t>
            </w:r>
          </w:p>
          <w:p>
            <w:pPr>
              <w:spacing w:after="20"/>
              <w:ind w:left="20"/>
              <w:jc w:val="both"/>
            </w:pPr>
            <w:r>
              <w:rPr>
                <w:rFonts w:ascii="Times New Roman"/>
                <w:b w:val="false"/>
                <w:i w:val="false"/>
                <w:color w:val="000000"/>
                <w:sz w:val="20"/>
              </w:rPr>
              <w:t>
мощность двигателя (л. с., кВт)</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тип двигателя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шасси с установленными двигателями для моторных 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 (рамы)</w:t>
            </w:r>
          </w:p>
          <w:p>
            <w:pPr>
              <w:spacing w:after="20"/>
              <w:ind w:left="20"/>
              <w:jc w:val="both"/>
            </w:pPr>
            <w:r>
              <w:rPr>
                <w:rFonts w:ascii="Times New Roman"/>
                <w:b w:val="false"/>
                <w:i w:val="false"/>
                <w:color w:val="000000"/>
                <w:sz w:val="20"/>
              </w:rPr>
              <w:t>
номер двигателя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мотоциклы (включая мопеды) и велосипеды с установленным вспомогательным двигателем, с колясками или без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рабочий объем двигателя (см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велосипеды двухколесные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8716 80 000 0,</w:t>
            </w:r>
          </w:p>
          <w:p>
            <w:pPr>
              <w:spacing w:after="20"/>
              <w:ind w:left="20"/>
              <w:jc w:val="both"/>
            </w:pPr>
            <w:r>
              <w:rPr>
                <w:rFonts w:ascii="Times New Roman"/>
                <w:b w:val="false"/>
                <w:i w:val="false"/>
                <w:color w:val="000000"/>
                <w:sz w:val="20"/>
              </w:rPr>
              <w:t>
8716 90)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модель</w:t>
            </w:r>
          </w:p>
          <w:p>
            <w:pPr>
              <w:spacing w:after="20"/>
              <w:ind w:left="20"/>
              <w:jc w:val="both"/>
            </w:pPr>
            <w:r>
              <w:rPr>
                <w:rFonts w:ascii="Times New Roman"/>
                <w:b w:val="false"/>
                <w:i w:val="false"/>
                <w:color w:val="000000"/>
                <w:sz w:val="20"/>
              </w:rPr>
              <w:t>
момент выпуска</w:t>
            </w:r>
          </w:p>
          <w:p>
            <w:pPr>
              <w:spacing w:after="20"/>
              <w:ind w:left="20"/>
              <w:jc w:val="both"/>
            </w:pPr>
            <w:r>
              <w:rPr>
                <w:rFonts w:ascii="Times New Roman"/>
                <w:b w:val="false"/>
                <w:i w:val="false"/>
                <w:color w:val="000000"/>
                <w:sz w:val="20"/>
              </w:rPr>
              <w:t>
номер шасси (рамы)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летательные аппараты, космические аппараты и суборбитальные и космические ракеты-носители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8903 32 990 0,</w:t>
            </w:r>
          </w:p>
          <w:p>
            <w:pPr>
              <w:spacing w:after="20"/>
              <w:ind w:left="20"/>
              <w:jc w:val="both"/>
            </w:pPr>
            <w:r>
              <w:rPr>
                <w:rFonts w:ascii="Times New Roman"/>
                <w:b w:val="false"/>
                <w:i w:val="false"/>
                <w:color w:val="000000"/>
                <w:sz w:val="20"/>
              </w:rPr>
              <w:t>
8903 33 990 0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лодки моторные и катера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корпуса судна</w:t>
            </w:r>
          </w:p>
          <w:p>
            <w:pPr>
              <w:spacing w:after="20"/>
              <w:ind w:left="20"/>
              <w:jc w:val="both"/>
            </w:pPr>
            <w:r>
              <w:rPr>
                <w:rFonts w:ascii="Times New Roman"/>
                <w:b w:val="false"/>
                <w:i w:val="false"/>
                <w:color w:val="000000"/>
                <w:sz w:val="20"/>
              </w:rPr>
              <w:t>
название верфи</w:t>
            </w:r>
          </w:p>
          <w:p>
            <w:pPr>
              <w:spacing w:after="20"/>
              <w:ind w:left="20"/>
              <w:jc w:val="both"/>
            </w:pPr>
            <w:r>
              <w:rPr>
                <w:rFonts w:ascii="Times New Roman"/>
                <w:b w:val="false"/>
                <w:i w:val="false"/>
                <w:color w:val="000000"/>
                <w:sz w:val="20"/>
              </w:rPr>
              <w:t>
длина судна (м)</w:t>
            </w:r>
          </w:p>
          <w:p>
            <w:pPr>
              <w:spacing w:after="20"/>
              <w:ind w:left="20"/>
              <w:jc w:val="both"/>
            </w:pPr>
            <w:r>
              <w:rPr>
                <w:rFonts w:ascii="Times New Roman"/>
                <w:b w:val="false"/>
                <w:i w:val="false"/>
                <w:color w:val="000000"/>
                <w:sz w:val="20"/>
              </w:rPr>
              <w:t>
ширина судна (м)</w:t>
            </w:r>
          </w:p>
          <w:p>
            <w:pPr>
              <w:spacing w:after="20"/>
              <w:ind w:left="20"/>
              <w:jc w:val="both"/>
            </w:pPr>
            <w:r>
              <w:rPr>
                <w:rFonts w:ascii="Times New Roman"/>
                <w:b w:val="false"/>
                <w:i w:val="false"/>
                <w:color w:val="000000"/>
                <w:sz w:val="20"/>
              </w:rPr>
              <w:t>
осадка судна (м)</w:t>
            </w:r>
          </w:p>
          <w:p>
            <w:pPr>
              <w:spacing w:after="20"/>
              <w:ind w:left="20"/>
              <w:jc w:val="both"/>
            </w:pPr>
            <w:r>
              <w:rPr>
                <w:rFonts w:ascii="Times New Roman"/>
                <w:b w:val="false"/>
                <w:i w:val="false"/>
                <w:color w:val="000000"/>
                <w:sz w:val="20"/>
              </w:rPr>
              <w:t>
год постройки</w:t>
            </w:r>
          </w:p>
          <w:p>
            <w:pPr>
              <w:spacing w:after="20"/>
              <w:ind w:left="20"/>
              <w:jc w:val="both"/>
            </w:pPr>
            <w:r>
              <w:rPr>
                <w:rFonts w:ascii="Times New Roman"/>
                <w:b w:val="false"/>
                <w:i w:val="false"/>
                <w:color w:val="000000"/>
                <w:sz w:val="20"/>
              </w:rPr>
              <w:t>
серийные номера, мощность (л. с., кВт) и наименование фирмы – производителя двигателей</w:t>
            </w:r>
          </w:p>
          <w:p>
            <w:pPr>
              <w:spacing w:after="20"/>
              <w:ind w:left="20"/>
              <w:jc w:val="both"/>
            </w:pPr>
            <w:r>
              <w:rPr>
                <w:rFonts w:ascii="Times New Roman"/>
                <w:b w:val="false"/>
                <w:i w:val="false"/>
                <w:color w:val="000000"/>
                <w:sz w:val="20"/>
              </w:rPr>
              <w:t>
количество кают</w:t>
            </w:r>
          </w:p>
          <w:p>
            <w:pPr>
              <w:spacing w:after="20"/>
              <w:ind w:left="20"/>
              <w:jc w:val="both"/>
            </w:pPr>
            <w:r>
              <w:rPr>
                <w:rFonts w:ascii="Times New Roman"/>
                <w:b w:val="false"/>
                <w:i w:val="false"/>
                <w:color w:val="000000"/>
                <w:sz w:val="20"/>
              </w:rPr>
              <w:t>
количество пассажиромест (вместимость)</w:t>
            </w:r>
          </w:p>
          <w:p>
            <w:pPr>
              <w:spacing w:after="20"/>
              <w:ind w:left="20"/>
              <w:jc w:val="both"/>
            </w:pPr>
            <w:r>
              <w:rPr>
                <w:rFonts w:ascii="Times New Roman"/>
                <w:b w:val="false"/>
                <w:i w:val="false"/>
                <w:color w:val="000000"/>
                <w:sz w:val="20"/>
              </w:rPr>
              <w:t>
техническое оснащение судна (наличие навигационного оборудования, средств связи, электроники, бытовой техники, отделки кают и палубы древесиной ценных пород и т.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9005 10 000 0,</w:t>
            </w:r>
          </w:p>
          <w:p>
            <w:pPr>
              <w:spacing w:after="20"/>
              <w:ind w:left="20"/>
              <w:jc w:val="both"/>
            </w:pPr>
            <w:r>
              <w:rPr>
                <w:rFonts w:ascii="Times New Roman"/>
                <w:b w:val="false"/>
                <w:i w:val="false"/>
                <w:color w:val="000000"/>
                <w:sz w:val="20"/>
              </w:rPr>
              <w:t>
9005 80 000 0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бинокли, монокуляры, зрительные трубы, астрономические приборы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7х и более, для астрономических приборов кратностью увеличения 200х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для аэронавигации или космической навигации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геодезические или топографические,</w:t>
            </w:r>
          </w:p>
          <w:p>
            <w:pPr>
              <w:spacing w:after="20"/>
              <w:ind w:left="20"/>
              <w:jc w:val="both"/>
            </w:pPr>
            <w:r>
              <w:rPr>
                <w:rFonts w:ascii="Times New Roman"/>
                <w:b w:val="false"/>
                <w:i w:val="false"/>
                <w:color w:val="000000"/>
                <w:sz w:val="20"/>
              </w:rPr>
              <w:t>
гидрографические,</w:t>
            </w:r>
          </w:p>
          <w:p>
            <w:pPr>
              <w:spacing w:after="20"/>
              <w:ind w:left="20"/>
              <w:jc w:val="both"/>
            </w:pPr>
            <w:r>
              <w:rPr>
                <w:rFonts w:ascii="Times New Roman"/>
                <w:b w:val="false"/>
                <w:i w:val="false"/>
                <w:color w:val="000000"/>
                <w:sz w:val="20"/>
              </w:rPr>
              <w:t>
океанографические,</w:t>
            </w:r>
          </w:p>
          <w:p>
            <w:pPr>
              <w:spacing w:after="20"/>
              <w:ind w:left="20"/>
              <w:jc w:val="both"/>
            </w:pPr>
            <w:r>
              <w:rPr>
                <w:rFonts w:ascii="Times New Roman"/>
                <w:b w:val="false"/>
                <w:i w:val="false"/>
                <w:color w:val="000000"/>
                <w:sz w:val="20"/>
              </w:rPr>
              <w:t>
гидрологические,</w:t>
            </w:r>
          </w:p>
          <w:p>
            <w:pPr>
              <w:spacing w:after="20"/>
              <w:ind w:left="20"/>
              <w:jc w:val="both"/>
            </w:pPr>
            <w:r>
              <w:rPr>
                <w:rFonts w:ascii="Times New Roman"/>
                <w:b w:val="false"/>
                <w:i w:val="false"/>
                <w:color w:val="000000"/>
                <w:sz w:val="20"/>
              </w:rPr>
              <w:t>
метеорологические или геофизические, дальномеры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гидромассажные ванны и душевые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гидромассажного насоса или компрессора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измерения или контроля расхода, уровня, давления или других переменных характеристик жидкостей или газов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аппаратура для обнаружения или измерения ионизирующих излучений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либо об отсутствии радиоактивного источника</w:t>
            </w:r>
          </w:p>
          <w:p>
            <w:pPr>
              <w:spacing w:after="20"/>
              <w:ind w:left="20"/>
              <w:jc w:val="both"/>
            </w:pPr>
            <w:r>
              <w:rPr>
                <w:rFonts w:ascii="Times New Roman"/>
                <w:b w:val="false"/>
                <w:i w:val="false"/>
                <w:color w:val="000000"/>
                <w:sz w:val="20"/>
              </w:rPr>
              <w:t>
наименование радиоактивного источника (при наличии)</w:t>
            </w:r>
          </w:p>
          <w:p>
            <w:pPr>
              <w:spacing w:after="20"/>
              <w:ind w:left="20"/>
              <w:jc w:val="both"/>
            </w:pPr>
            <w:r>
              <w:rPr>
                <w:rFonts w:ascii="Times New Roman"/>
                <w:b w:val="false"/>
                <w:i w:val="false"/>
                <w:color w:val="000000"/>
                <w:sz w:val="20"/>
              </w:rPr>
              <w:t>
величина активности радиоактивного источника в дополнительных единицах измерения (Ku)</w:t>
            </w:r>
          </w:p>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p>
            <w:pPr>
              <w:spacing w:after="20"/>
              <w:ind w:left="20"/>
              <w:jc w:val="both"/>
            </w:pPr>
            <w:r>
              <w:rPr>
                <w:rFonts w:ascii="Times New Roman"/>
                <w:b w:val="false"/>
                <w:i w:val="false"/>
                <w:color w:val="000000"/>
                <w:sz w:val="20"/>
              </w:rPr>
              <w:t>
9102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секундомеры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Порядку заполнения</w:t>
            </w:r>
            <w:r>
              <w:br/>
            </w:r>
            <w:r>
              <w:rPr>
                <w:rFonts w:ascii="Times New Roman"/>
                <w:b w:val="false"/>
                <w:i w:val="false"/>
                <w:color w:val="000000"/>
                <w:sz w:val="20"/>
              </w:rPr>
              <w:t>декларации на товары</w:t>
            </w:r>
          </w:p>
        </w:tc>
      </w:tr>
    </w:tbl>
    <w:bookmarkStart w:name="z1133" w:id="1151"/>
    <w:p>
      <w:pPr>
        <w:spacing w:after="0"/>
        <w:ind w:left="0"/>
        <w:jc w:val="left"/>
      </w:pPr>
      <w:r>
        <w:rPr>
          <w:rFonts w:ascii="Times New Roman"/>
          <w:b/>
          <w:i w:val="false"/>
          <w:color w:val="000000"/>
        </w:rPr>
        <w:t xml:space="preserve"> ПЕРЕЧЕНЬ</w:t>
      </w:r>
      <w:r>
        <w:br/>
      </w:r>
      <w:r>
        <w:rPr>
          <w:rFonts w:ascii="Times New Roman"/>
          <w:b/>
          <w:i w:val="false"/>
          <w:color w:val="000000"/>
        </w:rPr>
        <w:t>сведений, указываемых в отношении отдельных категорий товаров,</w:t>
      </w:r>
      <w:r>
        <w:br/>
      </w:r>
      <w:r>
        <w:rPr>
          <w:rFonts w:ascii="Times New Roman"/>
          <w:b/>
          <w:i w:val="false"/>
          <w:color w:val="000000"/>
        </w:rPr>
        <w:t>помещаемых под таможенную процедуру экспорта</w:t>
      </w:r>
    </w:p>
    <w:bookmarkEnd w:id="1151"/>
    <w:p>
      <w:pPr>
        <w:spacing w:after="0"/>
        <w:ind w:left="0"/>
        <w:jc w:val="both"/>
      </w:pPr>
      <w:r>
        <w:rPr>
          <w:rFonts w:ascii="Times New Roman"/>
          <w:b w:val="false"/>
          <w:i w:val="false"/>
          <w:color w:val="ff0000"/>
          <w:sz w:val="28"/>
        </w:rPr>
        <w:t xml:space="preserve">
      Сноска. Инструкция дополнена приложением 4 в соответствии с решением Коллегии Евразийской экономической комиссии от 19.08.2014 </w:t>
      </w:r>
      <w:r>
        <w:rPr>
          <w:rFonts w:ascii="Times New Roman"/>
          <w:b w:val="false"/>
          <w:i w:val="false"/>
          <w:color w:val="ff0000"/>
          <w:sz w:val="28"/>
        </w:rPr>
        <w:t>№ 133</w:t>
      </w:r>
      <w:r>
        <w:rPr>
          <w:rFonts w:ascii="Times New Roman"/>
          <w:b w:val="false"/>
          <w:i w:val="false"/>
          <w:color w:val="ff0000"/>
          <w:sz w:val="28"/>
        </w:rPr>
        <w:t xml:space="preserve"> (вступает в силу с 01.01.2015); с изменениями, внесенными решениями Коллегии Евразийской экономической комиссии от 27.04.2015 </w:t>
      </w:r>
      <w:r>
        <w:rPr>
          <w:rFonts w:ascii="Times New Roman"/>
          <w:b w:val="false"/>
          <w:i w:val="false"/>
          <w:color w:val="ff0000"/>
          <w:sz w:val="28"/>
        </w:rPr>
        <w:t>№ 38</w:t>
      </w:r>
      <w:r>
        <w:rPr>
          <w:rFonts w:ascii="Times New Roman"/>
          <w:b w:val="false"/>
          <w:i w:val="false"/>
          <w:color w:val="ff0000"/>
          <w:sz w:val="28"/>
        </w:rPr>
        <w:t xml:space="preserve"> (порядок вступления в силу см. </w:t>
      </w:r>
      <w:r>
        <w:rPr>
          <w:rFonts w:ascii="Times New Roman"/>
          <w:b w:val="false"/>
          <w:i w:val="false"/>
          <w:color w:val="ff0000"/>
          <w:sz w:val="28"/>
        </w:rPr>
        <w:t>п.3</w:t>
      </w:r>
      <w:r>
        <w:rPr>
          <w:rFonts w:ascii="Times New Roman"/>
          <w:b w:val="false"/>
          <w:i w:val="false"/>
          <w:color w:val="ff0000"/>
          <w:sz w:val="28"/>
        </w:rPr>
        <w:t xml:space="preserve">); от 15.11.2016. </w:t>
      </w:r>
      <w:r>
        <w:rPr>
          <w:rFonts w:ascii="Times New Roman"/>
          <w:b w:val="false"/>
          <w:i w:val="false"/>
          <w:color w:val="ff0000"/>
          <w:sz w:val="28"/>
        </w:rPr>
        <w:t>№ 145</w:t>
      </w:r>
      <w:r>
        <w:rPr>
          <w:rFonts w:ascii="Times New Roman"/>
          <w:b w:val="false"/>
          <w:i w:val="false"/>
          <w:color w:val="ff0000"/>
          <w:sz w:val="28"/>
        </w:rPr>
        <w:t xml:space="preserve"> (вступает в силу с 1 января 2017 г); от 15.11.2016 </w:t>
      </w:r>
      <w:r>
        <w:rPr>
          <w:rFonts w:ascii="Times New Roman"/>
          <w:b w:val="false"/>
          <w:i w:val="false"/>
          <w:color w:val="ff0000"/>
          <w:sz w:val="28"/>
        </w:rPr>
        <w:t>№ 146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25.09.2018 </w:t>
      </w:r>
      <w:r>
        <w:rPr>
          <w:rFonts w:ascii="Times New Roman"/>
          <w:b w:val="false"/>
          <w:i w:val="false"/>
          <w:color w:val="ff0000"/>
          <w:sz w:val="28"/>
        </w:rPr>
        <w:t>№ 157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16.04.2019 </w:t>
      </w:r>
      <w:r>
        <w:rPr>
          <w:rFonts w:ascii="Times New Roman"/>
          <w:b w:val="false"/>
          <w:i w:val="false"/>
          <w:color w:val="ff0000"/>
          <w:sz w:val="28"/>
        </w:rPr>
        <w:t>№ 66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21.05.2019 </w:t>
      </w:r>
      <w:r>
        <w:rPr>
          <w:rFonts w:ascii="Times New Roman"/>
          <w:b w:val="false"/>
          <w:i w:val="false"/>
          <w:color w:val="ff0000"/>
          <w:sz w:val="28"/>
        </w:rPr>
        <w:t>№ 83</w:t>
      </w:r>
      <w:r>
        <w:rPr>
          <w:rFonts w:ascii="Times New Roman"/>
          <w:b w:val="false"/>
          <w:i w:val="false"/>
          <w:color w:val="ff0000"/>
          <w:sz w:val="28"/>
        </w:rPr>
        <w:t xml:space="preserve"> (вступает в силу с 01.02.2020); от 29.11.2021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01.01.2022); от 28.12.2021 </w:t>
      </w:r>
      <w:r>
        <w:rPr>
          <w:rFonts w:ascii="Times New Roman"/>
          <w:b w:val="false"/>
          <w:i w:val="false"/>
          <w:color w:val="ff0000"/>
          <w:sz w:val="28"/>
        </w:rPr>
        <w:t>№ 198</w:t>
      </w:r>
      <w:r>
        <w:rPr>
          <w:rFonts w:ascii="Times New Roman"/>
          <w:b w:val="false"/>
          <w:i w:val="false"/>
          <w:color w:val="ff0000"/>
          <w:sz w:val="28"/>
        </w:rPr>
        <w:t xml:space="preserve"> (вступает в силу с 01.10.2022); от 25.06.2024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Сведения, подлежащие указанию при таможенном декларировании товаров во всех государствах–членах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 сырые, полученные из битуминозных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 (мас. %)</w:t>
            </w:r>
          </w:p>
          <w:p>
            <w:pPr>
              <w:spacing w:after="20"/>
              <w:ind w:left="20"/>
              <w:jc w:val="both"/>
            </w:pPr>
            <w:r>
              <w:rPr>
                <w:rFonts w:ascii="Times New Roman"/>
                <w:b w:val="false"/>
                <w:i w:val="false"/>
                <w:color w:val="000000"/>
                <w:sz w:val="20"/>
              </w:rPr>
              <w:t xml:space="preserve">
плотность (кг/м3 при 20 </w:t>
            </w:r>
            <w:r>
              <w:rPr>
                <w:rFonts w:ascii="Times New Roman"/>
                <w:b w:val="false"/>
                <w:i w:val="false"/>
                <w:color w:val="000000"/>
                <w:vertAlign w:val="superscript"/>
              </w:rPr>
              <w:t>о</w:t>
            </w:r>
            <w:r>
              <w:rPr>
                <w:rFonts w:ascii="Times New Roman"/>
                <w:b w:val="false"/>
                <w:i w:val="false"/>
                <w:color w:val="000000"/>
                <w:sz w:val="20"/>
              </w:rPr>
              <w:t>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перегонки при температуре 210 </w:t>
            </w:r>
            <w:r>
              <w:rPr>
                <w:rFonts w:ascii="Times New Roman"/>
                <w:b w:val="false"/>
                <w:i w:val="false"/>
                <w:color w:val="000000"/>
                <w:vertAlign w:val="superscript"/>
              </w:rPr>
              <w:t>о</w:t>
            </w:r>
            <w:r>
              <w:rPr>
                <w:rFonts w:ascii="Times New Roman"/>
                <w:b w:val="false"/>
                <w:i w:val="false"/>
                <w:color w:val="000000"/>
                <w:sz w:val="20"/>
              </w:rPr>
              <w:t>C (по методу ASTM D86)</w:t>
            </w:r>
          </w:p>
          <w:p>
            <w:pPr>
              <w:spacing w:after="20"/>
              <w:ind w:left="20"/>
              <w:jc w:val="both"/>
            </w:pPr>
            <w:r>
              <w:rPr>
                <w:rFonts w:ascii="Times New Roman"/>
                <w:b w:val="false"/>
                <w:i w:val="false"/>
                <w:color w:val="000000"/>
                <w:sz w:val="20"/>
              </w:rPr>
              <w:t>
наименование процесса переработки</w:t>
            </w:r>
          </w:p>
          <w:p>
            <w:pPr>
              <w:spacing w:after="20"/>
              <w:ind w:left="20"/>
              <w:jc w:val="both"/>
            </w:pPr>
            <w:r>
              <w:rPr>
                <w:rFonts w:ascii="Times New Roman"/>
                <w:b w:val="false"/>
                <w:i w:val="false"/>
                <w:color w:val="000000"/>
                <w:sz w:val="20"/>
              </w:rPr>
              <w:t>
содержание в мас. % пентана (С</w:t>
            </w:r>
            <w:r>
              <w:rPr>
                <w:rFonts w:ascii="Times New Roman"/>
                <w:b w:val="false"/>
                <w:i w:val="false"/>
                <w:color w:val="000000"/>
                <w:vertAlign w:val="subscript"/>
              </w:rPr>
              <w:t>5</w:t>
            </w:r>
            <w:r>
              <w:rPr>
                <w:rFonts w:ascii="Times New Roman"/>
                <w:b w:val="false"/>
                <w:i w:val="false"/>
                <w:color w:val="000000"/>
                <w:sz w:val="20"/>
              </w:rPr>
              <w:t>) и гексана (С</w:t>
            </w:r>
            <w:r>
              <w:rPr>
                <w:rFonts w:ascii="Times New Roman"/>
                <w:b w:val="false"/>
                <w:i w:val="false"/>
                <w:color w:val="000000"/>
                <w:vertAlign w:val="subscript"/>
              </w:rPr>
              <w:t>6</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w:t>
            </w:r>
          </w:p>
          <w:p>
            <w:pPr>
              <w:spacing w:after="20"/>
              <w:ind w:left="20"/>
              <w:jc w:val="both"/>
            </w:pPr>
            <w:r>
              <w:rPr>
                <w:rFonts w:ascii="Times New Roman"/>
                <w:b w:val="false"/>
                <w:i w:val="false"/>
                <w:color w:val="000000"/>
                <w:sz w:val="20"/>
              </w:rPr>
              <w:t>
2710 19 290 0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перегонки нефтепродуктов при температуре 210 </w:t>
            </w:r>
            <w:r>
              <w:rPr>
                <w:rFonts w:ascii="Times New Roman"/>
                <w:b w:val="false"/>
                <w:i w:val="false"/>
                <w:color w:val="000000"/>
                <w:vertAlign w:val="superscript"/>
              </w:rPr>
              <w:t>о</w:t>
            </w:r>
            <w:r>
              <w:rPr>
                <w:rFonts w:ascii="Times New Roman"/>
                <w:b w:val="false"/>
                <w:i w:val="false"/>
                <w:color w:val="000000"/>
                <w:sz w:val="20"/>
              </w:rPr>
              <w:t xml:space="preserve">C и 250 </w:t>
            </w:r>
            <w:r>
              <w:rPr>
                <w:rFonts w:ascii="Times New Roman"/>
                <w:b w:val="false"/>
                <w:i w:val="false"/>
                <w:color w:val="000000"/>
                <w:vertAlign w:val="superscript"/>
              </w:rPr>
              <w:t>о</w:t>
            </w:r>
            <w:r>
              <w:rPr>
                <w:rFonts w:ascii="Times New Roman"/>
                <w:b w:val="false"/>
                <w:i w:val="false"/>
                <w:color w:val="000000"/>
                <w:sz w:val="20"/>
              </w:rPr>
              <w:t xml:space="preserve">C (по методу ISO 3405, эквивалентному методу ASTM D86) </w:t>
            </w:r>
          </w:p>
          <w:p>
            <w:pPr>
              <w:spacing w:after="20"/>
              <w:ind w:left="20"/>
              <w:jc w:val="both"/>
            </w:pPr>
            <w:r>
              <w:rPr>
                <w:rFonts w:ascii="Times New Roman"/>
                <w:b w:val="false"/>
                <w:i w:val="false"/>
                <w:color w:val="000000"/>
                <w:sz w:val="20"/>
              </w:rPr>
              <w:t>
наименование процесса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19 310 0 – </w:t>
            </w:r>
          </w:p>
          <w:p>
            <w:pPr>
              <w:spacing w:after="20"/>
              <w:ind w:left="20"/>
              <w:jc w:val="both"/>
            </w:pPr>
            <w:r>
              <w:rPr>
                <w:rFonts w:ascii="Times New Roman"/>
                <w:b w:val="false"/>
                <w:i w:val="false"/>
                <w:color w:val="000000"/>
                <w:sz w:val="20"/>
              </w:rPr>
              <w:t>
2710 19 480 0,</w:t>
            </w:r>
          </w:p>
          <w:p>
            <w:pPr>
              <w:spacing w:after="20"/>
              <w:ind w:left="20"/>
              <w:jc w:val="both"/>
            </w:pPr>
            <w:r>
              <w:rPr>
                <w:rFonts w:ascii="Times New Roman"/>
                <w:b w:val="false"/>
                <w:i w:val="false"/>
                <w:color w:val="000000"/>
                <w:sz w:val="20"/>
              </w:rPr>
              <w:t xml:space="preserve">
2710 20 110 0 – </w:t>
            </w:r>
          </w:p>
          <w:p>
            <w:pPr>
              <w:spacing w:after="20"/>
              <w:ind w:left="20"/>
              <w:jc w:val="both"/>
            </w:pPr>
            <w:r>
              <w:rPr>
                <w:rFonts w:ascii="Times New Roman"/>
                <w:b w:val="false"/>
                <w:i w:val="false"/>
                <w:color w:val="000000"/>
                <w:sz w:val="20"/>
              </w:rPr>
              <w:t>
2710 20 190 0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процент перегонки нефтепродуктов при температуре 250 </w:t>
            </w:r>
            <w:r>
              <w:rPr>
                <w:rFonts w:ascii="Times New Roman"/>
                <w:b w:val="false"/>
                <w:i w:val="false"/>
                <w:color w:val="000000"/>
                <w:vertAlign w:val="superscript"/>
              </w:rPr>
              <w:t>о</w:t>
            </w:r>
            <w:r>
              <w:rPr>
                <w:rFonts w:ascii="Times New Roman"/>
                <w:b w:val="false"/>
                <w:i w:val="false"/>
                <w:color w:val="000000"/>
                <w:sz w:val="20"/>
              </w:rPr>
              <w:t xml:space="preserve">C и 350 </w:t>
            </w:r>
            <w:r>
              <w:rPr>
                <w:rFonts w:ascii="Times New Roman"/>
                <w:b w:val="false"/>
                <w:i w:val="false"/>
                <w:color w:val="000000"/>
                <w:vertAlign w:val="superscript"/>
              </w:rPr>
              <w:t>о</w:t>
            </w:r>
            <w:r>
              <w:rPr>
                <w:rFonts w:ascii="Times New Roman"/>
                <w:b w:val="false"/>
                <w:i w:val="false"/>
                <w:color w:val="000000"/>
                <w:sz w:val="20"/>
              </w:rPr>
              <w:t>C (по методу ISO 3405, эквивалентному методу ASTM D86)</w:t>
            </w:r>
          </w:p>
          <w:p>
            <w:pPr>
              <w:spacing w:after="20"/>
              <w:ind w:left="20"/>
              <w:jc w:val="both"/>
            </w:pPr>
            <w:r>
              <w:rPr>
                <w:rFonts w:ascii="Times New Roman"/>
                <w:b w:val="false"/>
                <w:i w:val="false"/>
                <w:color w:val="000000"/>
                <w:sz w:val="20"/>
              </w:rPr>
              <w:t>
наименование процесса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w:t>
            </w:r>
          </w:p>
          <w:p>
            <w:pPr>
              <w:spacing w:after="20"/>
              <w:ind w:left="20"/>
              <w:jc w:val="both"/>
            </w:pPr>
            <w:r>
              <w:rPr>
                <w:rFonts w:ascii="Times New Roman"/>
                <w:b w:val="false"/>
                <w:i w:val="false"/>
                <w:color w:val="000000"/>
                <w:sz w:val="20"/>
              </w:rPr>
              <w:t>
2710 19 680,</w:t>
            </w:r>
          </w:p>
          <w:p>
            <w:pPr>
              <w:spacing w:after="20"/>
              <w:ind w:left="20"/>
              <w:jc w:val="both"/>
            </w:pPr>
            <w:r>
              <w:rPr>
                <w:rFonts w:ascii="Times New Roman"/>
                <w:b w:val="false"/>
                <w:i w:val="false"/>
                <w:color w:val="000000"/>
                <w:sz w:val="20"/>
              </w:rPr>
              <w:t>
2710 20 310 –</w:t>
            </w:r>
          </w:p>
          <w:p>
            <w:pPr>
              <w:spacing w:after="20"/>
              <w:ind w:left="20"/>
              <w:jc w:val="both"/>
            </w:pPr>
            <w:r>
              <w:rPr>
                <w:rFonts w:ascii="Times New Roman"/>
                <w:b w:val="false"/>
                <w:i w:val="false"/>
                <w:color w:val="000000"/>
                <w:sz w:val="20"/>
              </w:rPr>
              <w:t>
2710 20 390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жидкие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начала кипения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вспышки в закрытом тигле (оC)</w:t>
            </w:r>
          </w:p>
          <w:p>
            <w:pPr>
              <w:spacing w:after="20"/>
              <w:ind w:left="20"/>
              <w:jc w:val="both"/>
            </w:pPr>
            <w:r>
              <w:rPr>
                <w:rFonts w:ascii="Times New Roman"/>
                <w:b w:val="false"/>
                <w:i w:val="false"/>
                <w:color w:val="000000"/>
                <w:sz w:val="20"/>
              </w:rPr>
              <w:t xml:space="preserve">
процент перегонки нефтепродуктов при температуре 250 </w:t>
            </w:r>
            <w:r>
              <w:rPr>
                <w:rFonts w:ascii="Times New Roman"/>
                <w:b w:val="false"/>
                <w:i w:val="false"/>
                <w:color w:val="000000"/>
                <w:vertAlign w:val="superscript"/>
              </w:rPr>
              <w:t>о</w:t>
            </w:r>
            <w:r>
              <w:rPr>
                <w:rFonts w:ascii="Times New Roman"/>
                <w:b w:val="false"/>
                <w:i w:val="false"/>
                <w:color w:val="000000"/>
                <w:sz w:val="20"/>
              </w:rPr>
              <w:t>C (по методу ISO 3405, эквивалентному методу ASTM D86)</w:t>
            </w:r>
          </w:p>
          <w:p>
            <w:pPr>
              <w:spacing w:after="20"/>
              <w:ind w:left="20"/>
              <w:jc w:val="both"/>
            </w:pPr>
            <w:r>
              <w:rPr>
                <w:rFonts w:ascii="Times New Roman"/>
                <w:b w:val="false"/>
                <w:i w:val="false"/>
                <w:color w:val="000000"/>
                <w:sz w:val="20"/>
              </w:rPr>
              <w:t xml:space="preserve">
кинематическая вязкость при температуре 50 </w:t>
            </w:r>
            <w:r>
              <w:rPr>
                <w:rFonts w:ascii="Times New Roman"/>
                <w:b w:val="false"/>
                <w:i w:val="false"/>
                <w:color w:val="000000"/>
                <w:vertAlign w:val="superscript"/>
              </w:rPr>
              <w:t>о</w:t>
            </w:r>
            <w:r>
              <w:rPr>
                <w:rFonts w:ascii="Times New Roman"/>
                <w:b w:val="false"/>
                <w:i w:val="false"/>
                <w:color w:val="000000"/>
                <w:sz w:val="20"/>
              </w:rPr>
              <w:t>C (по методу EN ISO 3104)</w:t>
            </w:r>
          </w:p>
          <w:p>
            <w:pPr>
              <w:spacing w:after="20"/>
              <w:ind w:left="20"/>
              <w:jc w:val="both"/>
            </w:pPr>
            <w:r>
              <w:rPr>
                <w:rFonts w:ascii="Times New Roman"/>
                <w:b w:val="false"/>
                <w:i w:val="false"/>
                <w:color w:val="000000"/>
                <w:sz w:val="20"/>
              </w:rPr>
              <w:t xml:space="preserve">
колориметрическая характеристика (по методу ASTM D 1500) </w:t>
            </w:r>
          </w:p>
          <w:p>
            <w:pPr>
              <w:spacing w:after="20"/>
              <w:ind w:left="20"/>
              <w:jc w:val="both"/>
            </w:pPr>
            <w:r>
              <w:rPr>
                <w:rFonts w:ascii="Times New Roman"/>
                <w:b w:val="false"/>
                <w:i w:val="false"/>
                <w:color w:val="000000"/>
                <w:sz w:val="20"/>
              </w:rPr>
              <w:t>
наименование процесса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p>
            <w:pPr>
              <w:spacing w:after="20"/>
              <w:ind w:left="20"/>
              <w:jc w:val="both"/>
            </w:pPr>
            <w:r>
              <w:rPr>
                <w:rFonts w:ascii="Times New Roman"/>
                <w:b w:val="false"/>
                <w:i w:val="false"/>
                <w:color w:val="000000"/>
                <w:sz w:val="20"/>
              </w:rPr>
              <w:t>
2710 99 000 0,</w:t>
            </w:r>
          </w:p>
          <w:p>
            <w:pPr>
              <w:spacing w:after="20"/>
              <w:ind w:left="20"/>
              <w:jc w:val="both"/>
            </w:pPr>
            <w:r>
              <w:rPr>
                <w:rFonts w:ascii="Times New Roman"/>
                <w:b w:val="false"/>
                <w:i w:val="false"/>
                <w:color w:val="000000"/>
                <w:sz w:val="20"/>
              </w:rPr>
              <w:t>
2713 90 900 0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отработанные нефтепродукты и остатки от переработки нефти или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температуры начала и конца кипения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содержание хлористых солей</w:t>
            </w:r>
          </w:p>
          <w:p>
            <w:pPr>
              <w:spacing w:after="20"/>
              <w:ind w:left="20"/>
              <w:jc w:val="both"/>
            </w:pPr>
            <w:r>
              <w:rPr>
                <w:rFonts w:ascii="Times New Roman"/>
                <w:b w:val="false"/>
                <w:i w:val="false"/>
                <w:color w:val="000000"/>
                <w:sz w:val="20"/>
              </w:rPr>
              <w:t>
содержание серы (мас. %)</w:t>
            </w:r>
          </w:p>
          <w:p>
            <w:pPr>
              <w:spacing w:after="20"/>
              <w:ind w:left="20"/>
              <w:jc w:val="both"/>
            </w:pPr>
            <w:r>
              <w:rPr>
                <w:rFonts w:ascii="Times New Roman"/>
                <w:b w:val="false"/>
                <w:i w:val="false"/>
                <w:color w:val="000000"/>
                <w:sz w:val="20"/>
              </w:rPr>
              <w:t>
удельный вес</w:t>
            </w:r>
          </w:p>
          <w:p>
            <w:pPr>
              <w:spacing w:after="20"/>
              <w:ind w:left="20"/>
              <w:jc w:val="both"/>
            </w:pPr>
            <w:r>
              <w:rPr>
                <w:rFonts w:ascii="Times New Roman"/>
                <w:b w:val="false"/>
                <w:i w:val="false"/>
                <w:color w:val="000000"/>
                <w:sz w:val="20"/>
              </w:rPr>
              <w:t>
фракционный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19 820 0*,</w:t>
            </w:r>
          </w:p>
          <w:p>
            <w:pPr>
              <w:spacing w:after="20"/>
              <w:ind w:left="20"/>
              <w:jc w:val="both"/>
            </w:pPr>
            <w:r>
              <w:rPr>
                <w:rFonts w:ascii="Times New Roman"/>
                <w:b w:val="false"/>
                <w:i w:val="false"/>
                <w:color w:val="000000"/>
                <w:sz w:val="20"/>
              </w:rPr>
              <w:t>
2710 20 900 0*,</w:t>
            </w:r>
          </w:p>
          <w:p>
            <w:pPr>
              <w:spacing w:after="20"/>
              <w:ind w:left="20"/>
              <w:jc w:val="both"/>
            </w:pPr>
            <w:r>
              <w:rPr>
                <w:rFonts w:ascii="Times New Roman"/>
                <w:b w:val="false"/>
                <w:i w:val="false"/>
                <w:color w:val="000000"/>
                <w:sz w:val="20"/>
              </w:rPr>
              <w:t>
3403 19 100 0*,</w:t>
            </w:r>
          </w:p>
          <w:p>
            <w:pPr>
              <w:spacing w:after="20"/>
              <w:ind w:left="20"/>
              <w:jc w:val="both"/>
            </w:pPr>
            <w:r>
              <w:rPr>
                <w:rFonts w:ascii="Times New Roman"/>
                <w:b w:val="false"/>
                <w:i w:val="false"/>
                <w:color w:val="000000"/>
                <w:sz w:val="20"/>
              </w:rPr>
              <w:t>
3403 19 900 0*,</w:t>
            </w:r>
          </w:p>
          <w:p>
            <w:pPr>
              <w:spacing w:after="20"/>
              <w:ind w:left="20"/>
              <w:jc w:val="both"/>
            </w:pPr>
            <w:r>
              <w:rPr>
                <w:rFonts w:ascii="Times New Roman"/>
                <w:b w:val="false"/>
                <w:i w:val="false"/>
                <w:color w:val="000000"/>
                <w:sz w:val="20"/>
              </w:rPr>
              <w:t>
3403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масла для дизельных и (или) карбюраторных (инжекторных)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 масла (например, синтетическая, полусинтетическая, минеральная)</w:t>
            </w:r>
          </w:p>
          <w:p>
            <w:pPr>
              <w:spacing w:after="20"/>
              <w:ind w:left="20"/>
              <w:jc w:val="both"/>
            </w:pPr>
            <w:r>
              <w:rPr>
                <w:rFonts w:ascii="Times New Roman"/>
                <w:b w:val="false"/>
                <w:i w:val="false"/>
                <w:color w:val="000000"/>
                <w:sz w:val="20"/>
              </w:rPr>
              <w:t>
вязкость по SAE (например, 5W-40)</w:t>
            </w:r>
          </w:p>
          <w:p>
            <w:pPr>
              <w:spacing w:after="20"/>
              <w:ind w:left="20"/>
              <w:jc w:val="both"/>
            </w:pPr>
            <w:r>
              <w:rPr>
                <w:rFonts w:ascii="Times New Roman"/>
                <w:b w:val="false"/>
                <w:i w:val="false"/>
                <w:color w:val="000000"/>
                <w:sz w:val="20"/>
              </w:rPr>
              <w:t>
требования, применимые к маслам, за исключением масел, поставляемых в потребительской таре емкостью до 5 литров включительно:</w:t>
            </w:r>
          </w:p>
          <w:p>
            <w:pPr>
              <w:spacing w:after="20"/>
              <w:ind w:left="20"/>
              <w:jc w:val="both"/>
            </w:pPr>
            <w:r>
              <w:rPr>
                <w:rFonts w:ascii="Times New Roman"/>
                <w:b w:val="false"/>
                <w:i w:val="false"/>
                <w:color w:val="000000"/>
                <w:sz w:val="20"/>
              </w:rPr>
              <w:t>
индекс вязкости</w:t>
            </w:r>
          </w:p>
          <w:p>
            <w:pPr>
              <w:spacing w:after="20"/>
              <w:ind w:left="20"/>
              <w:jc w:val="both"/>
            </w:pPr>
            <w:r>
              <w:rPr>
                <w:rFonts w:ascii="Times New Roman"/>
                <w:b w:val="false"/>
                <w:i w:val="false"/>
                <w:color w:val="000000"/>
                <w:sz w:val="20"/>
              </w:rPr>
              <w:t>
температура вспышки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температура застывания (</w:t>
            </w:r>
            <w:r>
              <w:rPr>
                <w:rFonts w:ascii="Times New Roman"/>
                <w:b w:val="false"/>
                <w:i w:val="false"/>
                <w:color w:val="000000"/>
                <w:vertAlign w:val="superscript"/>
              </w:rPr>
              <w:t>о</w:t>
            </w:r>
            <w:r>
              <w:rPr>
                <w:rFonts w:ascii="Times New Roman"/>
                <w:b w:val="false"/>
                <w:i w:val="false"/>
                <w:color w:val="000000"/>
                <w:sz w:val="20"/>
              </w:rPr>
              <w:t>C)</w:t>
            </w:r>
          </w:p>
          <w:p>
            <w:pPr>
              <w:spacing w:after="20"/>
              <w:ind w:left="20"/>
              <w:jc w:val="both"/>
            </w:pPr>
            <w:r>
              <w:rPr>
                <w:rFonts w:ascii="Times New Roman"/>
                <w:b w:val="false"/>
                <w:i w:val="false"/>
                <w:color w:val="000000"/>
                <w:sz w:val="20"/>
              </w:rPr>
              <w:t>
щелочное число или кислотное число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Сведения, подлежащие указанию при таможенном декларировании товаров в Республике Казахстан и Российской Федерации**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0302 21– </w:t>
            </w:r>
          </w:p>
          <w:p>
            <w:pPr>
              <w:spacing w:after="20"/>
              <w:ind w:left="20"/>
              <w:jc w:val="both"/>
            </w:pPr>
            <w:r>
              <w:rPr>
                <w:rFonts w:ascii="Times New Roman"/>
                <w:b w:val="false"/>
                <w:i w:val="false"/>
                <w:color w:val="000000"/>
                <w:sz w:val="20"/>
              </w:rPr>
              <w:t>
0302 89,</w:t>
            </w:r>
          </w:p>
          <w:p>
            <w:pPr>
              <w:spacing w:after="20"/>
              <w:ind w:left="20"/>
              <w:jc w:val="both"/>
            </w:pPr>
            <w:r>
              <w:rPr>
                <w:rFonts w:ascii="Times New Roman"/>
                <w:b w:val="false"/>
                <w:i w:val="false"/>
                <w:color w:val="000000"/>
                <w:sz w:val="20"/>
              </w:rPr>
              <w:t xml:space="preserve">
0303 31– </w:t>
            </w:r>
          </w:p>
          <w:p>
            <w:pPr>
              <w:spacing w:after="20"/>
              <w:ind w:left="20"/>
              <w:jc w:val="both"/>
            </w:pPr>
            <w:r>
              <w:rPr>
                <w:rFonts w:ascii="Times New Roman"/>
                <w:b w:val="false"/>
                <w:i w:val="false"/>
                <w:color w:val="000000"/>
                <w:sz w:val="20"/>
              </w:rPr>
              <w:t>
0303 89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охлажденная или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вид разделки (например, неразделанная, потрошеная, обезглавленная)</w:t>
            </w:r>
          </w:p>
          <w:p>
            <w:pPr>
              <w:spacing w:after="20"/>
              <w:ind w:left="20"/>
              <w:jc w:val="both"/>
            </w:pPr>
            <w:r>
              <w:rPr>
                <w:rFonts w:ascii="Times New Roman"/>
                <w:b w:val="false"/>
                <w:i w:val="false"/>
                <w:color w:val="000000"/>
                <w:sz w:val="20"/>
              </w:rPr>
              <w:t>
наличие и вид обработки (например, охлажденная, мороженая)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0306 16,</w:t>
            </w:r>
          </w:p>
          <w:p>
            <w:pPr>
              <w:spacing w:after="20"/>
              <w:ind w:left="20"/>
              <w:jc w:val="both"/>
            </w:pPr>
            <w:r>
              <w:rPr>
                <w:rFonts w:ascii="Times New Roman"/>
                <w:b w:val="false"/>
                <w:i w:val="false"/>
                <w:color w:val="000000"/>
                <w:sz w:val="20"/>
              </w:rPr>
              <w:t>
0306 17,</w:t>
            </w:r>
          </w:p>
          <w:p>
            <w:pPr>
              <w:spacing w:after="20"/>
              <w:ind w:left="20"/>
              <w:jc w:val="both"/>
            </w:pPr>
            <w:r>
              <w:rPr>
                <w:rFonts w:ascii="Times New Roman"/>
                <w:b w:val="false"/>
                <w:i w:val="false"/>
                <w:color w:val="000000"/>
                <w:sz w:val="20"/>
              </w:rPr>
              <w:t>
0306 19 900 0,</w:t>
            </w:r>
          </w:p>
          <w:p>
            <w:pPr>
              <w:spacing w:after="20"/>
              <w:ind w:left="20"/>
              <w:jc w:val="both"/>
            </w:pPr>
            <w:r>
              <w:rPr>
                <w:rFonts w:ascii="Times New Roman"/>
                <w:b w:val="false"/>
                <w:i w:val="false"/>
                <w:color w:val="000000"/>
                <w:sz w:val="20"/>
              </w:rPr>
              <w:t>
0306 39 800 0, 0306 99 980 0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(латинское наименование)</w:t>
            </w:r>
          </w:p>
          <w:p>
            <w:pPr>
              <w:spacing w:after="20"/>
              <w:ind w:left="20"/>
              <w:jc w:val="both"/>
            </w:pPr>
            <w:r>
              <w:rPr>
                <w:rFonts w:ascii="Times New Roman"/>
                <w:b w:val="false"/>
                <w:i w:val="false"/>
                <w:color w:val="000000"/>
                <w:sz w:val="20"/>
              </w:rPr>
              <w:t>
в панцире или без панциря</w:t>
            </w:r>
          </w:p>
          <w:p>
            <w:pPr>
              <w:spacing w:after="20"/>
              <w:ind w:left="20"/>
              <w:jc w:val="both"/>
            </w:pPr>
            <w:r>
              <w:rPr>
                <w:rFonts w:ascii="Times New Roman"/>
                <w:b w:val="false"/>
                <w:i w:val="false"/>
                <w:color w:val="000000"/>
                <w:sz w:val="20"/>
              </w:rPr>
              <w:t>
наличие и вид обработки (например, живые, свежие, охлажденные, мороженые, сушеные, соленые или в рассоле, сваренные на пару или в кипящей 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(кроме</w:t>
            </w:r>
          </w:p>
          <w:p>
            <w:pPr>
              <w:spacing w:after="20"/>
              <w:ind w:left="20"/>
              <w:jc w:val="both"/>
            </w:pPr>
            <w:r>
              <w:rPr>
                <w:rFonts w:ascii="Times New Roman"/>
                <w:b w:val="false"/>
                <w:i w:val="false"/>
                <w:color w:val="000000"/>
                <w:sz w:val="20"/>
              </w:rPr>
              <w:t>
4403 41 000 0,</w:t>
            </w:r>
          </w:p>
          <w:p>
            <w:pPr>
              <w:spacing w:after="20"/>
              <w:ind w:left="20"/>
              <w:jc w:val="both"/>
            </w:pPr>
            <w:r>
              <w:rPr>
                <w:rFonts w:ascii="Times New Roman"/>
                <w:b w:val="false"/>
                <w:i w:val="false"/>
                <w:color w:val="000000"/>
                <w:sz w:val="20"/>
              </w:rPr>
              <w:t>
4403 42 000 0,</w:t>
            </w:r>
          </w:p>
          <w:p>
            <w:pPr>
              <w:spacing w:after="20"/>
              <w:ind w:left="20"/>
              <w:jc w:val="both"/>
            </w:pPr>
            <w:r>
              <w:rPr>
                <w:rFonts w:ascii="Times New Roman"/>
                <w:b w:val="false"/>
                <w:i w:val="false"/>
                <w:color w:val="000000"/>
                <w:sz w:val="20"/>
              </w:rPr>
              <w:t>
4403 49,</w:t>
            </w:r>
          </w:p>
          <w:p>
            <w:pPr>
              <w:spacing w:after="20"/>
              <w:ind w:left="20"/>
              <w:jc w:val="both"/>
            </w:pPr>
            <w:r>
              <w:rPr>
                <w:rFonts w:ascii="Times New Roman"/>
                <w:b w:val="false"/>
                <w:i w:val="false"/>
                <w:color w:val="000000"/>
                <w:sz w:val="20"/>
              </w:rPr>
              <w:t>
4403 96 000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необработанные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и порода древесины (например, пиловочник березовый, балансы сосны обыкновенной "Pinus sylvestris L.")</w:t>
            </w:r>
          </w:p>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p>
            <w:pPr>
              <w:spacing w:after="20"/>
              <w:ind w:left="20"/>
              <w:jc w:val="both"/>
            </w:pPr>
            <w:r>
              <w:rPr>
                <w:rFonts w:ascii="Times New Roman"/>
                <w:b w:val="false"/>
                <w:i w:val="false"/>
                <w:color w:val="000000"/>
                <w:sz w:val="20"/>
              </w:rPr>
              <w:t>
сорт лесоматериалов</w:t>
            </w:r>
          </w:p>
          <w:p>
            <w:pPr>
              <w:spacing w:after="20"/>
              <w:ind w:left="20"/>
              <w:jc w:val="both"/>
            </w:pPr>
            <w:r>
              <w:rPr>
                <w:rFonts w:ascii="Times New Roman"/>
                <w:b w:val="false"/>
                <w:i w:val="false"/>
                <w:color w:val="000000"/>
                <w:sz w:val="20"/>
              </w:rPr>
              <w:t>
размеры лесоматериалов:</w:t>
            </w:r>
          </w:p>
          <w:p>
            <w:pPr>
              <w:spacing w:after="20"/>
              <w:ind w:left="20"/>
              <w:jc w:val="both"/>
            </w:pPr>
            <w:r>
              <w:rPr>
                <w:rFonts w:ascii="Times New Roman"/>
                <w:b w:val="false"/>
                <w:i w:val="false"/>
                <w:color w:val="000000"/>
                <w:sz w:val="20"/>
              </w:rPr>
              <w:t>
номинальная длина лесоматериалов</w:t>
            </w:r>
          </w:p>
          <w:p>
            <w:pPr>
              <w:spacing w:after="20"/>
              <w:ind w:left="20"/>
              <w:jc w:val="both"/>
            </w:pPr>
            <w:r>
              <w:rPr>
                <w:rFonts w:ascii="Times New Roman"/>
                <w:b w:val="false"/>
                <w:i w:val="false"/>
                <w:color w:val="000000"/>
                <w:sz w:val="20"/>
              </w:rPr>
              <w:t>
длина лесоматериалов с учетом</w:t>
            </w:r>
          </w:p>
          <w:p>
            <w:pPr>
              <w:spacing w:after="20"/>
              <w:ind w:left="20"/>
              <w:jc w:val="both"/>
            </w:pPr>
            <w:r>
              <w:rPr>
                <w:rFonts w:ascii="Times New Roman"/>
                <w:b w:val="false"/>
                <w:i w:val="false"/>
                <w:color w:val="000000"/>
                <w:sz w:val="20"/>
              </w:rPr>
              <w:t xml:space="preserve">
максимального припуска на </w:t>
            </w:r>
          </w:p>
          <w:p>
            <w:pPr>
              <w:spacing w:after="20"/>
              <w:ind w:left="20"/>
              <w:jc w:val="both"/>
            </w:pPr>
            <w:r>
              <w:rPr>
                <w:rFonts w:ascii="Times New Roman"/>
                <w:b w:val="false"/>
                <w:i w:val="false"/>
                <w:color w:val="000000"/>
                <w:sz w:val="20"/>
              </w:rPr>
              <w:t>
распиловку (м)</w:t>
            </w:r>
          </w:p>
          <w:p>
            <w:pPr>
              <w:spacing w:after="20"/>
              <w:ind w:left="20"/>
              <w:jc w:val="both"/>
            </w:pPr>
            <w:r>
              <w:rPr>
                <w:rFonts w:ascii="Times New Roman"/>
                <w:b w:val="false"/>
                <w:i w:val="false"/>
                <w:color w:val="000000"/>
                <w:sz w:val="20"/>
              </w:rPr>
              <w:t>
диапазон диаметров (толщин) в</w:t>
            </w:r>
          </w:p>
          <w:p>
            <w:pPr>
              <w:spacing w:after="20"/>
              <w:ind w:left="20"/>
              <w:jc w:val="both"/>
            </w:pPr>
            <w:r>
              <w:rPr>
                <w:rFonts w:ascii="Times New Roman"/>
                <w:b w:val="false"/>
                <w:i w:val="false"/>
                <w:color w:val="000000"/>
                <w:sz w:val="20"/>
              </w:rPr>
              <w:t xml:space="preserve">
верхнем торце и в нижнем торце (см) </w:t>
            </w:r>
          </w:p>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номинальной длины и без учета коры (м</w:t>
            </w:r>
            <w:r>
              <w:rPr>
                <w:rFonts w:ascii="Times New Roman"/>
                <w:b w:val="false"/>
                <w:i w:val="false"/>
                <w:color w:val="000000"/>
                <w:vertAlign w:val="superscript"/>
              </w:rPr>
              <w:t>3</w:t>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из березы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(для использования в круглом виде, а также для распиловки (или раскола) в продольном направлении для выработки пиломатериалов или шпал для железнодорожных или трамвайных путей или для получения листов для облицовки путем строгания или лущения)</w:t>
            </w:r>
          </w:p>
          <w:p>
            <w:pPr>
              <w:spacing w:after="20"/>
              <w:ind w:left="20"/>
              <w:jc w:val="both"/>
            </w:pPr>
            <w:r>
              <w:rPr>
                <w:rFonts w:ascii="Times New Roman"/>
                <w:b w:val="false"/>
                <w:i w:val="false"/>
                <w:color w:val="000000"/>
                <w:sz w:val="20"/>
              </w:rPr>
              <w:t>
наименование лесоматериалов (например, фанерный кряж березовый, пиловочник березовый диаметром не менее 15 см)</w:t>
            </w:r>
          </w:p>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 сорт лесоматериалов (например, сорт 1, сорт 2)</w:t>
            </w:r>
          </w:p>
          <w:p>
            <w:pPr>
              <w:spacing w:after="20"/>
              <w:ind w:left="20"/>
              <w:jc w:val="both"/>
            </w:pPr>
            <w:r>
              <w:rPr>
                <w:rFonts w:ascii="Times New Roman"/>
                <w:b w:val="false"/>
                <w:i w:val="false"/>
                <w:color w:val="000000"/>
                <w:sz w:val="20"/>
              </w:rPr>
              <w:t>
размеры лесоматериалов (диапазон диаметров (толщин) в верхнем торце и в нижнем торце) (см)</w:t>
            </w:r>
          </w:p>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4403 95 000 0,</w:t>
            </w:r>
          </w:p>
          <w:p>
            <w:pPr>
              <w:spacing w:after="20"/>
              <w:ind w:left="20"/>
              <w:jc w:val="both"/>
            </w:pPr>
            <w:r>
              <w:rPr>
                <w:rFonts w:ascii="Times New Roman"/>
                <w:b w:val="false"/>
                <w:i w:val="false"/>
                <w:color w:val="000000"/>
                <w:sz w:val="20"/>
              </w:rPr>
              <w:t>
4403 96 000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из березы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(например, балансы березовые диаметром менее 15 см)</w:t>
            </w:r>
          </w:p>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p>
            <w:pPr>
              <w:spacing w:after="20"/>
              <w:ind w:left="20"/>
              <w:jc w:val="both"/>
            </w:pPr>
            <w:r>
              <w:rPr>
                <w:rFonts w:ascii="Times New Roman"/>
                <w:b w:val="false"/>
                <w:i w:val="false"/>
                <w:color w:val="000000"/>
                <w:sz w:val="20"/>
              </w:rPr>
              <w:t xml:space="preserve">
сорт лесоматериалов </w:t>
            </w:r>
          </w:p>
          <w:p>
            <w:pPr>
              <w:spacing w:after="20"/>
              <w:ind w:left="20"/>
              <w:jc w:val="both"/>
            </w:pPr>
            <w:r>
              <w:rPr>
                <w:rFonts w:ascii="Times New Roman"/>
                <w:b w:val="false"/>
                <w:i w:val="false"/>
                <w:color w:val="000000"/>
                <w:sz w:val="20"/>
              </w:rPr>
              <w:t xml:space="preserve">
размеры лесоматериалов (диапазон диаметров (толщин) в верхнем торце и в нижнем торце) (см) </w:t>
            </w:r>
          </w:p>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4407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4407 21, </w:t>
            </w:r>
          </w:p>
          <w:p>
            <w:pPr>
              <w:spacing w:after="20"/>
              <w:ind w:left="20"/>
              <w:jc w:val="both"/>
            </w:pPr>
            <w:r>
              <w:rPr>
                <w:rFonts w:ascii="Times New Roman"/>
                <w:b w:val="false"/>
                <w:i w:val="false"/>
                <w:color w:val="000000"/>
                <w:sz w:val="20"/>
              </w:rPr>
              <w:t xml:space="preserve">
4407 22, </w:t>
            </w:r>
          </w:p>
          <w:p>
            <w:pPr>
              <w:spacing w:after="20"/>
              <w:ind w:left="20"/>
              <w:jc w:val="both"/>
            </w:pPr>
            <w:r>
              <w:rPr>
                <w:rFonts w:ascii="Times New Roman"/>
                <w:b w:val="false"/>
                <w:i w:val="false"/>
                <w:color w:val="000000"/>
                <w:sz w:val="20"/>
              </w:rPr>
              <w:t>
4407 23 000 0,</w:t>
            </w:r>
          </w:p>
          <w:p>
            <w:pPr>
              <w:spacing w:after="20"/>
              <w:ind w:left="20"/>
              <w:jc w:val="both"/>
            </w:pPr>
            <w:r>
              <w:rPr>
                <w:rFonts w:ascii="Times New Roman"/>
                <w:b w:val="false"/>
                <w:i w:val="false"/>
                <w:color w:val="000000"/>
                <w:sz w:val="20"/>
              </w:rPr>
              <w:t xml:space="preserve">
4407 25, </w:t>
            </w:r>
          </w:p>
          <w:p>
            <w:pPr>
              <w:spacing w:after="20"/>
              <w:ind w:left="20"/>
              <w:jc w:val="both"/>
            </w:pPr>
            <w:r>
              <w:rPr>
                <w:rFonts w:ascii="Times New Roman"/>
                <w:b w:val="false"/>
                <w:i w:val="false"/>
                <w:color w:val="000000"/>
                <w:sz w:val="20"/>
              </w:rPr>
              <w:t>
4407 26,</w:t>
            </w:r>
          </w:p>
          <w:p>
            <w:pPr>
              <w:spacing w:after="20"/>
              <w:ind w:left="20"/>
              <w:jc w:val="both"/>
            </w:pPr>
            <w:r>
              <w:rPr>
                <w:rFonts w:ascii="Times New Roman"/>
                <w:b w:val="false"/>
                <w:i w:val="false"/>
                <w:color w:val="000000"/>
                <w:sz w:val="20"/>
              </w:rPr>
              <w:t>
4407 27,</w:t>
            </w:r>
          </w:p>
          <w:p>
            <w:pPr>
              <w:spacing w:after="20"/>
              <w:ind w:left="20"/>
              <w:jc w:val="both"/>
            </w:pPr>
            <w:r>
              <w:rPr>
                <w:rFonts w:ascii="Times New Roman"/>
                <w:b w:val="false"/>
                <w:i w:val="false"/>
                <w:color w:val="000000"/>
                <w:sz w:val="20"/>
              </w:rPr>
              <w:t>
4407 28,</w:t>
            </w:r>
          </w:p>
          <w:p>
            <w:pPr>
              <w:spacing w:after="20"/>
              <w:ind w:left="20"/>
              <w:jc w:val="both"/>
            </w:pPr>
            <w:r>
              <w:rPr>
                <w:rFonts w:ascii="Times New Roman"/>
                <w:b w:val="false"/>
                <w:i w:val="false"/>
                <w:color w:val="000000"/>
                <w:sz w:val="20"/>
              </w:rPr>
              <w:t>
4407 29)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лесоматериалов и порода древесины </w:t>
            </w:r>
          </w:p>
          <w:p>
            <w:pPr>
              <w:spacing w:after="20"/>
              <w:ind w:left="20"/>
              <w:jc w:val="both"/>
            </w:pPr>
            <w:r>
              <w:rPr>
                <w:rFonts w:ascii="Times New Roman"/>
                <w:b w:val="false"/>
                <w:i w:val="false"/>
                <w:color w:val="000000"/>
                <w:sz w:val="20"/>
              </w:rPr>
              <w:t>
вид обработки (распиленные вдоль или расколотые, строганые или лущеные, обтесанные или необтесанные, шлифованные или нешлифованные, имеющие или не имеющие соединения в шип)</w:t>
            </w:r>
          </w:p>
          <w:p>
            <w:pPr>
              <w:spacing w:after="20"/>
              <w:ind w:left="20"/>
              <w:jc w:val="both"/>
            </w:pPr>
            <w:r>
              <w:rPr>
                <w:rFonts w:ascii="Times New Roman"/>
                <w:b w:val="false"/>
                <w:i w:val="false"/>
                <w:color w:val="000000"/>
                <w:sz w:val="20"/>
              </w:rPr>
              <w:t xml:space="preserve">
сорт или группа сортов лесоматериалов </w:t>
            </w:r>
          </w:p>
          <w:p>
            <w:pPr>
              <w:spacing w:after="20"/>
              <w:ind w:left="20"/>
              <w:jc w:val="both"/>
            </w:pPr>
            <w:r>
              <w:rPr>
                <w:rFonts w:ascii="Times New Roman"/>
                <w:b w:val="false"/>
                <w:i w:val="false"/>
                <w:color w:val="000000"/>
                <w:sz w:val="20"/>
              </w:rPr>
              <w:t xml:space="preserve">
номинальные размеры (длина, ширина, толщина) (мм) </w:t>
            </w:r>
          </w:p>
          <w:p>
            <w:pPr>
              <w:spacing w:after="20"/>
              <w:ind w:left="20"/>
              <w:jc w:val="both"/>
            </w:pPr>
            <w:r>
              <w:rPr>
                <w:rFonts w:ascii="Times New Roman"/>
                <w:b w:val="false"/>
                <w:i w:val="false"/>
                <w:color w:val="000000"/>
                <w:sz w:val="20"/>
              </w:rPr>
              <w:t>
предельные отклонения от номинальных размеров (мм)</w:t>
            </w:r>
          </w:p>
          <w:p>
            <w:pPr>
              <w:spacing w:after="20"/>
              <w:ind w:left="20"/>
              <w:jc w:val="both"/>
            </w:pPr>
            <w:r>
              <w:rPr>
                <w:rFonts w:ascii="Times New Roman"/>
                <w:b w:val="false"/>
                <w:i w:val="false"/>
                <w:color w:val="000000"/>
                <w:sz w:val="20"/>
              </w:rPr>
              <w:t>
припуски на величину усушки (при наличии) (мм)</w:t>
            </w:r>
          </w:p>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номинальных размеров (м</w:t>
            </w:r>
            <w:r>
              <w:rPr>
                <w:rFonts w:ascii="Times New Roman"/>
                <w:b w:val="false"/>
                <w:i w:val="false"/>
                <w:color w:val="000000"/>
                <w:vertAlign w:val="superscript"/>
              </w:rPr>
              <w:t>3</w:t>
            </w:r>
            <w:r>
              <w:rPr>
                <w:rFonts w:ascii="Times New Roman"/>
                <w:b w:val="false"/>
                <w:i w:val="false"/>
                <w:color w:val="000000"/>
                <w:sz w:val="20"/>
              </w:rPr>
              <w:t>) ***</w:t>
            </w:r>
          </w:p>
          <w:p>
            <w:pPr>
              <w:spacing w:after="20"/>
              <w:ind w:left="20"/>
              <w:jc w:val="both"/>
            </w:pPr>
            <w:r>
              <w:rPr>
                <w:rFonts w:ascii="Times New Roman"/>
                <w:b w:val="false"/>
                <w:i w:val="false"/>
                <w:color w:val="000000"/>
                <w:sz w:val="20"/>
              </w:rPr>
              <w:t>
объем лесоматериалов с учетом предельных отклонений и припусков на усушку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Сведения, подлежащие указанию при таможенном декларировании товаров в Республике Беларусь**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(кроме 4403 41 000 0, 4403 42 000 0, 4403 49)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лесоматериалы необработанные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лесоматериалов и порода древесины (например, пиловочник березовый, балансы сосны обыкновенной "Pinus sylvestris 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(например, неокоренные, необработанные, окоренные)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обработки консервантом (например, краской, травителями, креозотом или иными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длина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лесоматериалов с учетом максимального припуска на распиловку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диаметров (толщин) в верхнем торце и нижнем торце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номинальной длины и без учета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с учетом фактической длины и с учетом коры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4407 21,</w:t>
            </w:r>
          </w:p>
          <w:p>
            <w:pPr>
              <w:spacing w:after="20"/>
              <w:ind w:left="20"/>
              <w:jc w:val="both"/>
            </w:pPr>
            <w:r>
              <w:rPr>
                <w:rFonts w:ascii="Times New Roman"/>
                <w:b w:val="false"/>
                <w:i w:val="false"/>
                <w:color w:val="000000"/>
                <w:sz w:val="20"/>
              </w:rPr>
              <w:t>
4407 22,</w:t>
            </w:r>
          </w:p>
          <w:p>
            <w:pPr>
              <w:spacing w:after="20"/>
              <w:ind w:left="20"/>
              <w:jc w:val="both"/>
            </w:pPr>
            <w:r>
              <w:rPr>
                <w:rFonts w:ascii="Times New Roman"/>
                <w:b w:val="false"/>
                <w:i w:val="false"/>
                <w:color w:val="000000"/>
                <w:sz w:val="20"/>
              </w:rPr>
              <w:t>
4407 23 000 0,</w:t>
            </w:r>
          </w:p>
          <w:p>
            <w:pPr>
              <w:spacing w:after="20"/>
              <w:ind w:left="20"/>
              <w:jc w:val="both"/>
            </w:pPr>
            <w:r>
              <w:rPr>
                <w:rFonts w:ascii="Times New Roman"/>
                <w:b w:val="false"/>
                <w:i w:val="false"/>
                <w:color w:val="000000"/>
                <w:sz w:val="20"/>
              </w:rPr>
              <w:t>
4407 25,</w:t>
            </w:r>
          </w:p>
          <w:p>
            <w:pPr>
              <w:spacing w:after="20"/>
              <w:ind w:left="20"/>
              <w:jc w:val="both"/>
            </w:pPr>
            <w:r>
              <w:rPr>
                <w:rFonts w:ascii="Times New Roman"/>
                <w:b w:val="false"/>
                <w:i w:val="false"/>
                <w:color w:val="000000"/>
                <w:sz w:val="20"/>
              </w:rPr>
              <w:t>
4407 26,</w:t>
            </w:r>
          </w:p>
          <w:p>
            <w:pPr>
              <w:spacing w:after="20"/>
              <w:ind w:left="20"/>
              <w:jc w:val="both"/>
            </w:pPr>
            <w:r>
              <w:rPr>
                <w:rFonts w:ascii="Times New Roman"/>
                <w:b w:val="false"/>
                <w:i w:val="false"/>
                <w:color w:val="000000"/>
                <w:sz w:val="20"/>
              </w:rPr>
              <w:t>
4407 27,</w:t>
            </w:r>
          </w:p>
          <w:p>
            <w:pPr>
              <w:spacing w:after="20"/>
              <w:ind w:left="20"/>
              <w:jc w:val="both"/>
            </w:pPr>
            <w:r>
              <w:rPr>
                <w:rFonts w:ascii="Times New Roman"/>
                <w:b w:val="false"/>
                <w:i w:val="false"/>
                <w:color w:val="000000"/>
                <w:sz w:val="20"/>
              </w:rPr>
              <w:t>
4407 28,</w:t>
            </w:r>
          </w:p>
          <w:p>
            <w:pPr>
              <w:spacing w:after="20"/>
              <w:ind w:left="20"/>
              <w:jc w:val="both"/>
            </w:pPr>
            <w:r>
              <w:rPr>
                <w:rFonts w:ascii="Times New Roman"/>
                <w:b w:val="false"/>
                <w:i w:val="false"/>
                <w:color w:val="000000"/>
                <w:sz w:val="20"/>
              </w:rPr>
              <w:t>
4407 29)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лесоматериалов и порода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обработки (распиленные вдоль или расколотые, строганые или лущеные, обтесанные или необтесанные, шлифованные или нешлифованные, имеющие или не имеющие соединения в шип)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или группа сортов лесоматериалов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номинальные размеры (длина, ширина, толщина)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припуски на величину усушки (при наличии)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указанный в договоре (контракте), с учетом номинальных размеров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лесоматериалов с учетом предельных отклонений и припусков на усушку (м3)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целей применения настоящего перечня необходимо пользоваться исключительно кодом товара в соответствии с единой Товарной номенклатурой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Евразийского экономического союза, так и наименованием товара, указанным в графе 2.</w:t>
            </w:r>
          </w:p>
          <w:p>
            <w:pPr>
              <w:spacing w:after="20"/>
              <w:ind w:left="20"/>
              <w:jc w:val="both"/>
            </w:pPr>
            <w:r>
              <w:rPr>
                <w:rFonts w:ascii="Times New Roman"/>
                <w:b w:val="false"/>
                <w:i w:val="false"/>
                <w:color w:val="000000"/>
                <w:sz w:val="20"/>
              </w:rPr>
              <w:t>
2. Раздел, отмеченный знаком "**", сформирован с учетом особенностей законодательства государств–членов Союза (в том числе связанных с взиманием вывозных таможенных пошлин).</w:t>
            </w:r>
          </w:p>
          <w:p>
            <w:pPr>
              <w:spacing w:after="20"/>
              <w:ind w:left="20"/>
              <w:jc w:val="both"/>
            </w:pPr>
            <w:r>
              <w:rPr>
                <w:rFonts w:ascii="Times New Roman"/>
                <w:b w:val="false"/>
                <w:i w:val="false"/>
                <w:color w:val="000000"/>
                <w:sz w:val="20"/>
              </w:rPr>
              <w:t>
3. Сведения о товарах, отмеченные знаком "***", подлежат указанию в Российской Федерации в отношении товаров, не подлежащих учету в соответствии с лесным законодательством Российской Федерации и иными регулирующими лесные отношения нормативными правовыми актами Российской Федерации по перечню кодов в соответствии ТН ВЭД ЕАЭС.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