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10bf" w14:textId="9fd1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внесения изменений и (или) дополнений в декларацию на товары до принятия решения о выпуске товаров при предварительном таможенном декларировании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мая 2010 года № 256. Утратило силу решением Коллегии Евразийской экономической комиссии от 10 декабря 2013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утратило силу решением Коллегии Евразийской экономической комиссии от 10.12.2013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01.07.2014).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внесения изменений и (или) дополнений в декларацию на товары до принятия решения о выпуске товаров при предварительном таможенном декларировании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 о Таможенном кодексе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Решением Межгосударственного Совета Евразийского экономического сообщества (высшего органа таможенного союза) на уровне глав государств от 27 ноября 2009 г. № 17.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00"/>
        <w:gridCol w:w="4200"/>
        <w:gridCol w:w="4200"/>
      </w:tblGrid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2010 года № 256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</w:t>
      </w:r>
      <w:r>
        <w:br/>
      </w:r>
      <w:r>
        <w:rPr>
          <w:rFonts w:ascii="Times New Roman"/>
          <w:b/>
          <w:i w:val="false"/>
          <w:color w:val="000000"/>
        </w:rPr>
        <w:t>
о порядке внесения изменений и (или) дополнений</w:t>
      </w:r>
      <w:r>
        <w:br/>
      </w:r>
      <w:r>
        <w:rPr>
          <w:rFonts w:ascii="Times New Roman"/>
          <w:b/>
          <w:i w:val="false"/>
          <w:color w:val="000000"/>
        </w:rPr>
        <w:t>
в декларацию на товары до принятия решения о выпуске товаров</w:t>
      </w:r>
      <w:r>
        <w:br/>
      </w:r>
      <w:r>
        <w:rPr>
          <w:rFonts w:ascii="Times New Roman"/>
          <w:b/>
          <w:i w:val="false"/>
          <w:color w:val="000000"/>
        </w:rPr>
        <w:t>
при предварительном таможенном декларировании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внесению изменений и (или) дополнений в декларацию на товары до принятия решения о выпуске товаров при предварительном таможенном декларировании (далее - Инструкция) разработана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 союза и определяет порядок внесения изменений и (или) дополнений в декларацию на товары (далее - ДТ) до принятия решения о выпуске товаров при предварительном таможенном декларировании (далее - предварительное декларирование).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Сведения, заявленные в ДТ, при предварительном декларировании товаров могут быть изменены и (или) дополнены на основании письменного обращения декларанта либо таможенного представителя до выпуска товаров (далее - обращение)  в случаях установления или выявления недостаточности и (или) несоответствия сведений о товарах, заявленных в ДТ, сведениям, подлежащим заявлению, согласно установленному порядку заполнения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Обращение составляется в произвольной форме, с указанием регистрационного номера ДТ и перечня вносимых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обращению прилагается корректировка декларации на товары (далее - КДТ), заполненная по установленной форме (КДТ1, КДТ2).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сведений об одном товаре используется КДТ1.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сведений о двух и более товарах, заявленных в одной ДТ, в дополнение к КДТ1 используются КДТ2.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КДТ2 могут вноситься изменения и (или) дополнения по трем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КДТ подается в таможенный орган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КДТ остается в таможенном органе и используется для таможенных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КДТ возвращается декларанту или таможенному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подачей КДТ в таможенный орган подается скорректированная электронная копия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изменении и (или) дополнении сведений, заявленных в ДТ, при предварительном декларировании товаров в третьем подразделе графы 1 КДТ1 указывается символ "ПД", во втором подразделе графы 3 КДТ1 указывается общее количество листов КДТ, включая основной лист (КДТ1) и все дополнительные листы (КДТ2).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графы КДТ1 (КДТ2) вносятся следующие сведения из ДТ в порядке, установленном для заполнения соответствующих граф ДТ: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декларанте (в КДТ2 не указываются);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товара, сведения о котором изменяются и (или) дополняются;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лице, заполнившем КДТ1 (КДТ2).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Измененные и (или) дополненные сведения вносятся в графы КДТ1 (КДТ2) в порядке, установленном для заполнения соответствующих граф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КДТ удостоверяется декларантом или таможенным представителем, ее заполнившем, в порядке, установленном для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изменении и (или) дополнении сведений, заявленных в ДТ, при предварительном декларировании товаров должностным лицом в графе "D" ДТ и КДТ1 производятся соответствующие отметки в виде записи: "Скорректированы графы: _____" суказанием порядкового номера товара и номеров граф, в которые внесены изменения и (или) дополнения, реквизитов решения таможенного органа об изменении и (или) дополнении сведений, заявленных в ДТ, и проставляется дата, подпись и оттиск личной номерной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"С" КДТ должностным лицом производится запись "Корректировка произведена" и проставляется дата, подпись и оттиск личной номерной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КДТ является неотъемлемой частью ДТ.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Изменение и (или) дополнение сведений, заявленных в ДТ, при предварительном декларировании товаров производится уполномоченным должностным лицом на основании КДТ путем корректировки электронной копии ДТ в порядке, установленном законодательством государств-членов таможенного союза.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