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dc3d9" w14:textId="b3dc3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годовом отчете об исполнении cметы расходов Комиссии таможенного союза за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16 апреля 2010 года № 227.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годовой отчет об исполнении cметы расходов Комиссии таможенного союза за 2009 год и проект решения Межгоссовета ЕврАзЭС (высшего органа таможенного союза) на уровне глав правительств по данному вопросу.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указанные в пункте 1 настоящего Решения проекты документов для рассмотрения на очередном заседании Межгоссовета ЕврАзЭС (высшего органа таможенного союза) на уровне глав правительств.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апреля 2010 года № 227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748"/>
        <w:gridCol w:w="744"/>
        <w:gridCol w:w="1808"/>
      </w:tblGrid>
      <w:tr>
        <w:trPr>
          <w:trHeight w:val="30" w:hRule="atLeast"/>
        </w:trPr>
        <w:tc>
          <w:tcPr>
            <w:tcW w:w="9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мая 2010 г.</w:t>
            </w:r>
          </w:p>
        </w:tc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годовом отчете об исполнении cметы расходов</w:t>
      </w:r>
      <w:r>
        <w:br/>
      </w:r>
      <w:r>
        <w:rPr>
          <w:rFonts w:ascii="Times New Roman"/>
          <w:b/>
          <w:i w:val="false"/>
          <w:color w:val="000000"/>
        </w:rPr>
        <w:t>Комиссии таможенного союза за 2009 год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Межгосударственный Совет Евразийского экономического сообщества (высший орган таможенного союза) на уровне глав правительств решил: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решения Межгоссовета ЕврАзЭС (высшего органа таможенного союза) на уровне глав государств о годовом отчете об исполнении cметы расходов Комиссии таможенного союза за 2009 год.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проект документа для рассмотрения на очередном заседании Межгоссовета ЕврАзЭС (высшего органа таможенного союза) на уровне глав государств.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33"/>
        <w:gridCol w:w="491"/>
        <w:gridCol w:w="7476"/>
      </w:tblGrid>
      <w:tr>
        <w:trPr>
          <w:trHeight w:val="30" w:hRule="atLeast"/>
        </w:trPr>
        <w:tc>
          <w:tcPr>
            <w:tcW w:w="43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       2010 г.</w:t>
            </w:r>
          </w:p>
        </w:tc>
        <w:tc>
          <w:tcPr>
            <w:tcW w:w="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_________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годовом отчете об исполнении cметы расходов</w:t>
      </w:r>
      <w:r>
        <w:br/>
      </w:r>
      <w:r>
        <w:rPr>
          <w:rFonts w:ascii="Times New Roman"/>
          <w:b/>
          <w:i w:val="false"/>
          <w:color w:val="000000"/>
        </w:rPr>
        <w:t>Комиссии таможенного союза за 2009 год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Межгосударственный Совет Евразийского экономического сообщества (высший орган таможенного союза) на уровне глав государств решил: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годовой отчет об исполнении cметы расходов Комиссии таможенного союза за 2009 год (прилагается).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