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4fdb" w14:textId="4e84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217.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до 14 мая 2010 года провести на уровне заместителей председателей правительств или министров рассмотрение замечаний и предложений по содержанию разработанных проектов международных соглашений по ЕЭП.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