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3401" w14:textId="b253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подлежащих к применению на единой таможенной территории Таможенного союза в рамках ЕврАзЭС Единых санитарно-эпидемиологических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Просить российскую и казахстанскую Стороны в срок до 10 марта 2010 года представить в Секретариат Комиссии таможенного союза позицию по структуре проекта Единых санитарно-эпидемиологических и гигиенических требований к товарам, подлежащим санитарно-эпидемиологическому надзору (контролю), разрабатываемого в соответствии с Решением Межгоссовета ЕврАзЭС (высшего органа таможенного союза) от 11 декабря 2009 года № 28.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